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2"/>
          <w:szCs w:val="22"/>
        </w:rPr>
      </w:pPr>
      <w:r w:rsidDel="00000000" w:rsidR="00000000" w:rsidRPr="00000000">
        <w:rPr>
          <w:rtl w:val="0"/>
        </w:rPr>
      </w:r>
    </w:p>
    <w:tbl>
      <w:tblPr>
        <w:tblStyle w:val="Table1"/>
        <w:tblW w:w="15583.0" w:type="dxa"/>
        <w:jc w:val="left"/>
        <w:tblLayout w:type="fixed"/>
        <w:tblLook w:val="0400"/>
      </w:tblPr>
      <w:tblGrid>
        <w:gridCol w:w="2258"/>
        <w:gridCol w:w="426"/>
        <w:gridCol w:w="901"/>
        <w:gridCol w:w="1083"/>
        <w:gridCol w:w="284"/>
        <w:gridCol w:w="2427"/>
        <w:gridCol w:w="124"/>
        <w:gridCol w:w="284"/>
        <w:gridCol w:w="1088"/>
        <w:gridCol w:w="1463"/>
        <w:gridCol w:w="907"/>
        <w:gridCol w:w="767"/>
        <w:gridCol w:w="1161"/>
        <w:gridCol w:w="2410"/>
        <w:tblGridChange w:id="0">
          <w:tblGrid>
            <w:gridCol w:w="2258"/>
            <w:gridCol w:w="426"/>
            <w:gridCol w:w="901"/>
            <w:gridCol w:w="1083"/>
            <w:gridCol w:w="284"/>
            <w:gridCol w:w="2427"/>
            <w:gridCol w:w="124"/>
            <w:gridCol w:w="284"/>
            <w:gridCol w:w="1088"/>
            <w:gridCol w:w="1463"/>
            <w:gridCol w:w="907"/>
            <w:gridCol w:w="767"/>
            <w:gridCol w:w="1161"/>
            <w:gridCol w:w="2410"/>
          </w:tblGrid>
        </w:tblGridChange>
      </w:tblGrid>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5c9eb" w:val="clear"/>
            <w:tcMar>
              <w:top w:w="15.0" w:type="dxa"/>
              <w:left w:w="52.0" w:type="dxa"/>
              <w:bottom w:w="0.0" w:type="dxa"/>
              <w:right w:w="52.0" w:type="dxa"/>
            </w:tcMar>
          </w:tcPr>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b w:val="1"/>
                <w:bCs w:val="1"/>
                <w:rtl w:val="0"/>
              </w:rPr>
              <w:t xml:space="preserve">PLANIFICACIÓN CURRICULAR ANUAL</w:t>
            </w:r>
            <w:r w:rsidDel="00000000" w:rsidR="00000000" w:rsidRPr="00000000">
              <w:rPr>
                <w:rtl w:val="0"/>
              </w:rPr>
            </w:r>
          </w:p>
        </w:tc>
      </w:tr>
      <w:tr>
        <w:trPr>
          <w:cantSplit w:val="0"/>
          <w:trHeight w:val="252"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b w:val="1"/>
                <w:bCs w:val="1"/>
                <w:rtl w:val="0"/>
              </w:rPr>
              <w:t xml:space="preserve">Logo institucional </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16">
            <w:pPr>
              <w:rPr>
                <w:rFonts w:ascii="Arial" w:cs="Arial" w:eastAsia="Arial" w:hAnsi="Arial"/>
                <w:b w:val="1"/>
                <w:bCs w:val="1"/>
              </w:rPr>
            </w:pPr>
            <w:r w:rsidDel="00000000" w:rsidR="00000000" w:rsidRPr="00000000">
              <w:rPr>
                <w:rFonts w:ascii="Arial" w:cs="Arial" w:eastAsia="Arial" w:hAnsi="Arial"/>
                <w:b w:val="1"/>
                <w:bCs w:val="1"/>
                <w:rtl w:val="0"/>
              </w:rPr>
              <w:t xml:space="preserve">Nombre de la institución </w:t>
            </w:r>
          </w:p>
          <w:p w:rsidR="00000000" w:rsidDel="00000000" w:rsidP="00000000" w:rsidRDefault="00000000" w:rsidRPr="00000000" w14:paraId="00000017">
            <w:pPr>
              <w:rPr>
                <w:rFonts w:ascii="Arial" w:cs="Arial" w:eastAsia="Arial" w:hAnsi="Arial"/>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bCs w:val="1"/>
                <w:rtl w:val="0"/>
              </w:rPr>
              <w:t xml:space="preserve">Año lectivo </w:t>
            </w:r>
            <w:r w:rsidDel="00000000" w:rsidR="00000000" w:rsidRPr="00000000">
              <w:rPr>
                <w:rtl w:val="0"/>
              </w:rPr>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5c9eb" w:val="clear"/>
            <w:tcMar>
              <w:top w:w="15.0" w:type="dxa"/>
              <w:left w:w="52.0" w:type="dxa"/>
              <w:bottom w:w="0.0" w:type="dxa"/>
              <w:right w:w="52.0" w:type="dxa"/>
            </w:tcM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bCs w:val="1"/>
                <w:rtl w:val="0"/>
              </w:rPr>
              <w:t xml:space="preserve">1.- DATOS INFORMATIVOS </w:t>
            </w:r>
            <w:r w:rsidDel="00000000" w:rsidR="00000000" w:rsidRPr="00000000">
              <w:rPr>
                <w:rtl w:val="0"/>
              </w:rPr>
            </w:r>
          </w:p>
        </w:tc>
      </w:tr>
      <w:tr>
        <w:trPr>
          <w:cantSplit w:val="0"/>
          <w:trHeight w:val="252"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bCs w:val="1"/>
                <w:rtl w:val="0"/>
              </w:rPr>
              <w:t xml:space="preserve">AREA: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bCs w:val="1"/>
                <w:rtl w:val="0"/>
              </w:rPr>
              <w:t xml:space="preserve">ASIGNATURA: SOCIALES</w:t>
            </w:r>
            <w:r w:rsidDel="00000000" w:rsidR="00000000" w:rsidRPr="00000000">
              <w:rPr>
                <w:rtl w:val="0"/>
              </w:rPr>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bCs w:val="1"/>
                <w:rtl w:val="0"/>
              </w:rPr>
              <w:t xml:space="preserve">DOCENTE (S)</w:t>
            </w:r>
            <w:r w:rsidDel="00000000" w:rsidR="00000000" w:rsidRPr="00000000">
              <w:rPr>
                <w:rtl w:val="0"/>
              </w:rPr>
            </w:r>
          </w:p>
        </w:tc>
      </w:tr>
      <w:tr>
        <w:trPr>
          <w:cantSplit w:val="0"/>
          <w:trHeight w:val="25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b w:val="1"/>
                <w:bCs w:val="1"/>
                <w:rtl w:val="0"/>
              </w:rPr>
              <w:t xml:space="preserve">GRUPO/GRADO/CURSO</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4C">
            <w:pPr>
              <w:rPr>
                <w:rFonts w:ascii="Arial" w:cs="Arial" w:eastAsia="Arial" w:hAnsi="Arial"/>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b w:val="1"/>
                <w:bCs w:val="1"/>
                <w:rtl w:val="0"/>
              </w:rPr>
              <w:t xml:space="preserve">NIVEL EDUCATIVO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7</w:t>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5c9eb" w:val="clear"/>
            <w:tcMar>
              <w:top w:w="15.0" w:type="dxa"/>
              <w:left w:w="52.0" w:type="dxa"/>
              <w:bottom w:w="0.0" w:type="dxa"/>
              <w:right w:w="52.0" w:type="dxa"/>
            </w:tcMa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b w:val="1"/>
                <w:bCs w:val="1"/>
                <w:rtl w:val="0"/>
              </w:rPr>
              <w:t xml:space="preserve">2.- TIEMPO </w:t>
            </w:r>
            <w:r w:rsidDel="00000000" w:rsidR="00000000" w:rsidRPr="00000000">
              <w:rPr>
                <w:rtl w:val="0"/>
              </w:rPr>
            </w:r>
          </w:p>
        </w:tc>
      </w:tr>
      <w:tr>
        <w:trPr>
          <w:cantSplit w:val="0"/>
          <w:trHeight w:val="746"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b w:val="1"/>
                <w:bCs w:val="1"/>
                <w:rtl w:val="0"/>
              </w:rPr>
              <w:t xml:space="preserve">CARGA HORARIA SEMANAL</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b w:val="1"/>
                <w:bCs w:val="1"/>
                <w:rtl w:val="0"/>
              </w:rPr>
              <w:t xml:space="preserve"># SEMANAS DE TRABAJO</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bCs w:val="1"/>
                <w:rtl w:val="0"/>
              </w:rPr>
              <w:t xml:space="preserve">EVALUACIÓN DE APRENDIZAJES E IMPREVISTOS</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b w:val="1"/>
                <w:bCs w:val="1"/>
                <w:rtl w:val="0"/>
              </w:rPr>
              <w:t xml:space="preserve">TOTAL, DE SEMANAS CLASE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b w:val="1"/>
                <w:bCs w:val="1"/>
                <w:rtl w:val="0"/>
              </w:rPr>
              <w:t xml:space="preserve">TOTAL, DE PERIODOS</w:t>
            </w:r>
            <w:r w:rsidDel="00000000" w:rsidR="00000000" w:rsidRPr="00000000">
              <w:rPr>
                <w:rtl w:val="0"/>
              </w:rPr>
            </w:r>
          </w:p>
        </w:tc>
      </w:tr>
      <w:tr>
        <w:trPr>
          <w:cantSplit w:val="0"/>
          <w:trHeight w:val="972"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8 horas pedagógicas semanales</w:t>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40 semanas</w:t>
            </w:r>
          </w:p>
        </w:tc>
        <w:tc>
          <w:tcPr>
            <w:gridSpan w:val="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4 semanas</w:t>
            </w:r>
          </w:p>
        </w:tc>
        <w:tc>
          <w:tcPr>
            <w:gridSpan w:val="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36 semanas efectivas</w:t>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288 períodos anuales</w:t>
            </w:r>
          </w:p>
          <w:p w:rsidR="00000000" w:rsidDel="00000000" w:rsidP="00000000" w:rsidRDefault="00000000" w:rsidRPr="00000000" w14:paraId="00000080">
            <w:pPr>
              <w:rPr>
                <w:rFonts w:ascii="Arial" w:cs="Arial" w:eastAsia="Arial" w:hAnsi="Arial"/>
              </w:rPr>
            </w:pPr>
            <w:r w:rsidDel="00000000" w:rsidR="00000000" w:rsidRPr="00000000">
              <w:rPr>
                <w:rtl w:val="0"/>
              </w:rPr>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5c9eb" w:val="clear"/>
            <w:tcMar>
              <w:top w:w="15.0" w:type="dxa"/>
              <w:left w:w="52.0" w:type="dxa"/>
              <w:bottom w:w="0.0" w:type="dxa"/>
              <w:right w:w="52.0" w:type="dxa"/>
            </w:tcMa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b w:val="1"/>
                <w:bCs w:val="1"/>
                <w:rtl w:val="0"/>
              </w:rPr>
              <w:t xml:space="preserve">3.- OBJETIVOS </w:t>
            </w:r>
            <w:r w:rsidDel="00000000" w:rsidR="00000000" w:rsidRPr="00000000">
              <w:rPr>
                <w:rtl w:val="0"/>
              </w:rPr>
            </w:r>
          </w:p>
        </w:tc>
      </w:tr>
      <w:tr>
        <w:trPr>
          <w:cantSplit w:val="0"/>
          <w:trHeight w:val="767" w:hRule="atLeast"/>
          <w:tblHeader w:val="0"/>
        </w:trPr>
        <w:tc>
          <w:tcPr>
            <w:gridSpan w:val="1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O.CS.3.1. Comprender y valorar el proceso de Independencia y el legado originario que aportaron las sociedades aborígenes como fundamentos para la construcción de la identidad nacional.</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O.CS.3.2. Interpretar en forma crítica el desarrollo histórico del Ecuador desde sus raíces aborígenes hasta el presente, subrayando los procesos económicos, políticos, sociales, étnicos y culturales, el papel de los actores colectivos, las regiones y la dimensión internacional, de modo que se pueda comprender y construir su identidad y la unidad en la diversidad.</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O.CS.3.3. Ubicar al Ecuador en el espacio Andino y estudiar su relieve, clima, y división territorial, con énfasis en las provincias, para construir una identidad nacional arraigada en los valores y necesidades de los territorios locales, especialmente las relacionadas con posibles riesgos naturales y medidas de seguridad, prevención y control.</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O.CS.3.5. Plantear las condiciones de convivencia y responsabilidad social entre personas iguales y diversas, con derechos y deberes, en el marco de una organización social justa y equitativa.</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O.CS.3.4. Analizar la estructura político-administrativa del Ecuador en relación con la diversidad de la población, los procesos migratorios y la atención y acceso a los servicios públicos.</w: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O.CS.3.3. Ubicar al Ecuador en el espacio Andino y estudiar su relieve, clima, y división territorial, con énfasis en las provincias, para construir una identidad nacional arraigada en los valores y necesidades de los territorios locales, especialmente las relacionadas con posibles riesgos naturales y medidas de seguridad, prevención y control.</w:t>
            </w:r>
          </w:p>
          <w:p w:rsidR="00000000" w:rsidDel="00000000" w:rsidP="00000000" w:rsidRDefault="00000000" w:rsidRPr="00000000" w14:paraId="00000096">
            <w:pPr>
              <w:rPr>
                <w:rFonts w:ascii="Arial" w:cs="Arial" w:eastAsia="Arial" w:hAnsi="Arial"/>
              </w:rPr>
            </w:pPr>
            <w:r w:rsidDel="00000000" w:rsidR="00000000" w:rsidRPr="00000000">
              <w:rPr>
                <w:rtl w:val="0"/>
              </w:rPr>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5c9eb" w:val="clear"/>
            <w:tcMar>
              <w:top w:w="15.0" w:type="dxa"/>
              <w:left w:w="52.0" w:type="dxa"/>
              <w:bottom w:w="0.0" w:type="dxa"/>
              <w:right w:w="52.0" w:type="dxa"/>
            </w:tcMa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bCs w:val="1"/>
                <w:rtl w:val="0"/>
              </w:rPr>
              <w:t xml:space="preserve">4.- EJES TRANSVERSALES/VALORES</w:t>
            </w:r>
            <w:r w:rsidDel="00000000" w:rsidR="00000000" w:rsidRPr="00000000">
              <w:rPr>
                <w:rtl w:val="0"/>
              </w:rPr>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b w:val="1"/>
                <w:bCs w:val="1"/>
                <w:rtl w:val="0"/>
              </w:rPr>
              <w:t xml:space="preserve">Ejes transversales:</w:t>
            </w:r>
            <w:r w:rsidDel="00000000" w:rsidR="00000000" w:rsidRPr="00000000">
              <w:rPr>
                <w:rFonts w:ascii="Arial" w:cs="Arial" w:eastAsia="Arial" w:hAnsi="Arial"/>
                <w:rtl w:val="0"/>
              </w:rPr>
              <w:t xml:space="preserve"> Los ejes transversales de la unidad promueven la comprensión de la historia, la identidad nacional, la diversidad cultural, la participación ciudadana y la convivencia democrática. A través del análisis de los procesos históricos, sociales y territoriales del Ecuador, se fomenta el respeto por las diferencias, la reflexión sobre la organización de la sociedad y el compromiso con el cuidado de la creación y el desarrollo responsable de la comunidad.</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b w:val="1"/>
                <w:bCs w:val="1"/>
                <w:rtl w:val="0"/>
              </w:rPr>
              <w:t xml:space="preserve">Valores institucionales:</w:t>
            </w:r>
            <w:r w:rsidDel="00000000" w:rsidR="00000000" w:rsidRPr="00000000">
              <w:rPr>
                <w:rFonts w:ascii="Arial" w:cs="Arial" w:eastAsia="Arial" w:hAnsi="Arial"/>
                <w:rtl w:val="0"/>
              </w:rPr>
              <w:t xml:space="preserve"> En el desarrollo de la unidad se fortalecen valores institucionales como el respeto, la responsabilidad, la justicia, la solidaridad, la unidad y la perseverancia. Estos valores orientan a los estudiantes a actuar con integridad, a convivir de manera armoniosa con los demás y a participar activamente en la construcción de una sociedad más justa, democrática y comprometida con el bienestar común.</w:t>
            </w:r>
          </w:p>
        </w:tc>
      </w:tr>
      <w:tr>
        <w:trPr>
          <w:cantSplit w:val="0"/>
          <w:trHeight w:val="252" w:hRule="atLeast"/>
          <w:tblHeader w:val="0"/>
        </w:trPr>
        <w:tc>
          <w:tcPr>
            <w:gridSpan w:val="14"/>
            <w:tcBorders>
              <w:top w:color="000000" w:space="0" w:sz="8" w:val="single"/>
              <w:left w:color="000000" w:space="0" w:sz="8" w:val="single"/>
              <w:bottom w:color="000000" w:space="0" w:sz="8" w:val="single"/>
              <w:right w:color="000000" w:space="0" w:sz="8" w:val="single"/>
            </w:tcBorders>
            <w:shd w:fill="a5c9eb" w:val="clear"/>
            <w:tcMar>
              <w:top w:w="15.0" w:type="dxa"/>
              <w:left w:w="52.0" w:type="dxa"/>
              <w:bottom w:w="0.0" w:type="dxa"/>
              <w:right w:w="52.0" w:type="dxa"/>
            </w:tcMa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b w:val="1"/>
                <w:bCs w:val="1"/>
                <w:rtl w:val="0"/>
              </w:rPr>
              <w:t xml:space="preserve">5.- UNIDADES MICROCURRICULARES </w:t>
            </w:r>
            <w:r w:rsidDel="00000000" w:rsidR="00000000" w:rsidRPr="00000000">
              <w:rPr>
                <w:rtl w:val="0"/>
              </w:rPr>
            </w:r>
          </w:p>
        </w:tc>
      </w:tr>
      <w:tr>
        <w:trPr>
          <w:cantSplit w:val="0"/>
          <w:trHeight w:val="1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tbl>
            <w:tblPr>
              <w:tblStyle w:val="Table2"/>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D0">
                  <w:pPr>
                    <w:jc w:val="cente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D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N.º y Título de la Unidad</w:t>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b w:val="1"/>
                <w:bCs w:val="1"/>
              </w:rPr>
            </w:pPr>
            <w:r w:rsidDel="00000000" w:rsidR="00000000" w:rsidRPr="00000000">
              <w:rPr>
                <w:rtl w:val="0"/>
              </w:rPr>
            </w:r>
          </w:p>
          <w:tbl>
            <w:tblPr>
              <w:tblStyle w:val="Table3"/>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D3">
                  <w:pPr>
                    <w:jc w:val="cente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D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Objetivos de la Unidad</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Contenidos</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Orientaciones Metodológicas</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E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Duración (semanas)</w:t>
            </w:r>
          </w:p>
        </w:tc>
      </w:tr>
      <w:tr>
        <w:trPr>
          <w:cantSplit w:val="0"/>
          <w:trHeight w:val="1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UNIDAD 1: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80" w:before="280" w:line="240" w:lineRule="auto"/>
              <w:rPr>
                <w:rFonts w:ascii="Arial" w:cs="Arial" w:eastAsia="Arial" w:hAnsi="Arial"/>
                <w:color w:val="000000"/>
              </w:rPr>
            </w:pPr>
            <w:r w:rsidDel="00000000" w:rsidR="00000000" w:rsidRPr="00000000">
              <w:rPr>
                <w:rtl w:val="0"/>
              </w:rPr>
              <w:t xml:space="preserve">Dios dirige la historia de Ecuador (1948–1984)</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spacing w:after="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unidad con enfoque DUA:</w:t>
            </w:r>
          </w:p>
          <w:p w:rsidR="00000000" w:rsidDel="00000000" w:rsidP="00000000" w:rsidRDefault="00000000" w:rsidRPr="00000000" w14:paraId="000000E9">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Analizar la evolución histórica del Ecuador entre 1948 y 1984, comprendiendo los procesos de estabilidad, boom petrolero, dictadura y retorno a la democracia mediante diversas formas de representación (lectura, explicación, videos), promoviendo la participación activa, la organización de hechos y la expresión de ideas de manera oral, escrita y gráfica, relacionando los cambios políticos, económicos y sociales con su impacto en la calidad de vida.</w:t>
            </w:r>
            <w:r w:rsidDel="00000000" w:rsidR="00000000" w:rsidRPr="00000000">
              <w:rPr>
                <w:rtl w:val="0"/>
              </w:rPr>
            </w:r>
          </w:p>
          <w:p w:rsidR="00000000" w:rsidDel="00000000" w:rsidP="00000000" w:rsidRDefault="00000000" w:rsidRPr="00000000" w14:paraId="000000EA">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aprendizaje:</w:t>
            </w:r>
          </w:p>
          <w:p w:rsidR="00000000" w:rsidDel="00000000" w:rsidP="00000000" w:rsidRDefault="00000000" w:rsidRPr="00000000" w14:paraId="000000EB">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Comprender y explicar los principales hechos históricos del Ecuador en la segunda mitad del siglo XX, como la transformación agraria, el auge petrolero, los gobiernos dictatoriales y el regreso a la democracia, identificando sus causas, consecuencias y la importancia de la participación ciudadana en la vida social y política del país.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rPr>
                <w:rFonts w:ascii="Arial" w:cs="Arial" w:eastAsia="Arial" w:hAnsi="Arial"/>
                <w:b w:val="1"/>
                <w:bCs w:val="1"/>
              </w:rPr>
            </w:pPr>
            <w:r w:rsidDel="00000000" w:rsidR="00000000" w:rsidRPr="00000000">
              <w:rPr>
                <w:rFonts w:ascii="Arial" w:cs="Arial" w:eastAsia="Arial" w:hAnsi="Arial"/>
                <w:b w:val="1"/>
                <w:bCs w:val="1"/>
                <w:rtl w:val="0"/>
              </w:rPr>
              <w:t xml:space="preserve">Lección 1</w:t>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Dios permite la estabilidad: El Tercer Periodo Republicano </w:t>
            </w:r>
          </w:p>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(1948–1968).</w:t>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b w:val="1"/>
                <w:bCs w:val="1"/>
              </w:rPr>
            </w:pPr>
            <w:r w:rsidDel="00000000" w:rsidR="00000000" w:rsidRPr="00000000">
              <w:rPr>
                <w:rFonts w:ascii="Arial" w:cs="Arial" w:eastAsia="Arial" w:hAnsi="Arial"/>
                <w:b w:val="1"/>
                <w:bCs w:val="1"/>
                <w:rtl w:val="0"/>
              </w:rPr>
              <w:t xml:space="preserve">Lección 2</w:t>
            </w:r>
          </w:p>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Ecuador, país petrolero bajo la soberanía de Dios (1966– 1972).</w:t>
            </w:r>
          </w:p>
          <w:p w:rsidR="00000000" w:rsidDel="00000000" w:rsidP="00000000" w:rsidRDefault="00000000" w:rsidRPr="00000000" w14:paraId="000000F5">
            <w:pPr>
              <w:rPr>
                <w:rFonts w:ascii="Arial" w:cs="Arial" w:eastAsia="Arial" w:hAnsi="Arial"/>
                <w:b w:val="1"/>
                <w:bCs w:val="1"/>
              </w:rPr>
            </w:pPr>
            <w:r w:rsidDel="00000000" w:rsidR="00000000" w:rsidRPr="00000000">
              <w:rPr>
                <w:rFonts w:ascii="Arial" w:cs="Arial" w:eastAsia="Arial" w:hAnsi="Arial"/>
                <w:b w:val="1"/>
                <w:bCs w:val="1"/>
                <w:rtl w:val="0"/>
              </w:rPr>
              <w:t xml:space="preserve">Lección 3</w:t>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Gobierno y autoridad bajo Dios: La dictadura de Rodríguez Lara (1972–1979).</w:t>
            </w:r>
          </w:p>
          <w:p w:rsidR="00000000" w:rsidDel="00000000" w:rsidP="00000000" w:rsidRDefault="00000000" w:rsidRPr="00000000" w14:paraId="000000F7">
            <w:pPr>
              <w:rPr>
                <w:rFonts w:ascii="Arial" w:cs="Arial" w:eastAsia="Arial" w:hAnsi="Arial"/>
                <w:b w:val="1"/>
                <w:bCs w:val="1"/>
              </w:rPr>
            </w:pPr>
            <w:r w:rsidDel="00000000" w:rsidR="00000000" w:rsidRPr="00000000">
              <w:rPr>
                <w:rFonts w:ascii="Arial" w:cs="Arial" w:eastAsia="Arial" w:hAnsi="Arial"/>
                <w:b w:val="1"/>
                <w:bCs w:val="1"/>
                <w:rtl w:val="0"/>
              </w:rPr>
              <w:t xml:space="preserve">Lección 4</w:t>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El regreso a la democracia: Dios permite el liderazgo de Jaime Roldós (1979–1984).</w:t>
            </w:r>
          </w:p>
          <w:p w:rsidR="00000000" w:rsidDel="00000000" w:rsidP="00000000" w:rsidRDefault="00000000" w:rsidRPr="00000000" w14:paraId="000000F9">
            <w:pPr>
              <w:rPr>
                <w:rFonts w:ascii="Arial" w:cs="Arial" w:eastAsia="Arial" w:hAnsi="Arial"/>
                <w:b w:val="1"/>
                <w:bCs w:val="1"/>
              </w:rPr>
            </w:pPr>
            <w:r w:rsidDel="00000000" w:rsidR="00000000" w:rsidRPr="00000000">
              <w:rPr>
                <w:rFonts w:ascii="Arial" w:cs="Arial" w:eastAsia="Arial" w:hAnsi="Arial"/>
                <w:b w:val="1"/>
                <w:bCs w:val="1"/>
                <w:rtl w:val="0"/>
              </w:rPr>
              <w:t xml:space="preserve">Lección 5</w:t>
            </w:r>
          </w:p>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Democracia y gobiernos de finales del siglo XX (1984– 1988).</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Las orientaciones metodológicas de la unidad se basan en una enseñanza activa, participativa y contextualizada, donde el contenido se presenta mediante diversas formas como lectura, explicación oral, organización de hechos, uso de videos y ejemplos concretos, permitiendo que los estudiantes comprendan procesos históricos a través de la relación causa–efecto, el análisis y la comparación; además, se promueve el aprendizaje significativo mediante actividades dinámicas, experiencias prácticas, trabajo individual y colaborativo, argumentación de ideas, reflexión guiada y aplicación en la vida real, integrando también principios bíblicos y fomentando que los estudiantes expresen su aprendizaje de manera oral, escrita y gráfica, desarrollando pensamiento crítico, participación y conexión con su entorno </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rPr>
                <w:rFonts w:ascii="Arial" w:cs="Arial" w:eastAsia="Arial" w:hAnsi="Arial"/>
                <w:b w:val="1"/>
                <w:bCs w:val="1"/>
              </w:rPr>
            </w:pPr>
            <w:r w:rsidDel="00000000" w:rsidR="00000000" w:rsidRPr="00000000">
              <w:rPr>
                <w:rFonts w:ascii="Arial" w:cs="Arial" w:eastAsia="Arial" w:hAnsi="Arial"/>
                <w:b w:val="1"/>
                <w:bCs w:val="1"/>
                <w:rtl w:val="0"/>
              </w:rPr>
              <w:t xml:space="preserve">Criterios:</w:t>
            </w:r>
            <w:r w:rsidDel="00000000" w:rsidR="00000000" w:rsidRPr="00000000">
              <w:rPr>
                <w:rFonts w:ascii="Arial" w:cs="Arial" w:eastAsia="Arial" w:hAnsi="Arial"/>
                <w:rtl w:val="0"/>
              </w:rPr>
              <w:t xml:space="preserve"> CE.CS.3.7.</w:t>
              <w:br w:type="textWrapping"/>
            </w:r>
            <w:r w:rsidDel="00000000" w:rsidR="00000000" w:rsidRPr="00000000">
              <w:rPr>
                <w:rtl w:val="0"/>
              </w:rPr>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b w:val="1"/>
                <w:bCs w:val="1"/>
                <w:rtl w:val="0"/>
              </w:rPr>
              <w:t xml:space="preserve">Técnicas:</w:t>
            </w:r>
            <w:r w:rsidDel="00000000" w:rsidR="00000000" w:rsidRPr="00000000">
              <w:rPr>
                <w:rFonts w:ascii="Arial" w:cs="Arial" w:eastAsia="Arial" w:hAnsi="Arial"/>
                <w:rtl w:val="0"/>
              </w:rPr>
              <w:t xml:space="preserve"> En toda la unidad se aplican técnicas centradas en la comprensión y participación activa como la lectura reflexiva y comprensiva, preguntas y respuestas, repetición oral con expresión corporal, organización de información (orden cronológico y relación causa-efecto), diálogo dirigido, simulaciones o juegos de roles, elaboración de organizadores, análisis de contenido, argumentación de ideas, observación, reflexión guiada, narración e imaginación, trabajo en parejas, expresión oral y escrita, producción gráfica, clasificación y comparación de información, así como aprendizaje práctico y experiencial mediante actividades concretas</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Instrumentos: </w:t>
            </w:r>
            <w:r w:rsidDel="00000000" w:rsidR="00000000" w:rsidRPr="00000000">
              <w:rPr>
                <w:rFonts w:ascii="Arial" w:cs="Arial" w:eastAsia="Arial" w:hAnsi="Arial"/>
                <w:rtl w:val="0"/>
              </w:rPr>
              <w:t xml:space="preserve">Los instrumentos utilizados en la unidad incluyen cuestionarios de preguntas abiertas, ejercicios de opción múltiple, observación directa, registros de participación, producciones escritas y gráficas, respuestas a preguntas de videos, listas de cotejo, revisión del cuaderno, rúbricas simples para argumentación, evaluación de productos (como trabajos manuales), participación en actividades orales, cuadernos de trabajo, dibujos, líneas de tiempo, ordenamiento de secuencias, evaluaciones de trabajos escritos y gráficos, intervenciones orales y, al final de la unidad, la evaluación del libro.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b w:val="1"/>
                <w:bCs w:val="1"/>
                <w:rtl w:val="0"/>
              </w:rPr>
              <w:t xml:space="preserve">6 semanas</w:t>
            </w: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tl w:val="0"/>
              </w:rPr>
            </w:r>
          </w:p>
        </w:tc>
      </w:tr>
      <w:tr>
        <w:trPr>
          <w:cantSplit w:val="0"/>
          <w:trHeight w:val="1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UNIDAD 2:</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280" w:line="240" w:lineRule="auto"/>
              <w:rPr>
                <w:rFonts w:ascii="Arial" w:cs="Arial" w:eastAsia="Arial" w:hAnsi="Arial"/>
                <w:color w:val="000000"/>
              </w:rPr>
            </w:pPr>
            <w:r w:rsidDel="00000000" w:rsidR="00000000" w:rsidRPr="00000000">
              <w:rPr>
                <w:rFonts w:ascii="Arial" w:cs="Arial" w:eastAsia="Arial" w:hAnsi="Arial"/>
                <w:rtl w:val="0"/>
              </w:rPr>
              <w:t xml:space="preserve">Dios restaura naciones en medio de la crisis (1984–1998)</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8">
            <w:pPr>
              <w:spacing w:after="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unidad con enfoque DUA:</w:t>
            </w:r>
          </w:p>
          <w:p w:rsidR="00000000" w:rsidDel="00000000" w:rsidP="00000000" w:rsidRDefault="00000000" w:rsidRPr="00000000" w14:paraId="00000109">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sz w:val="22"/>
                <w:szCs w:val="22"/>
                <w:rtl w:val="0"/>
              </w:rPr>
              <w:t xml:space="preserve">Analizar la evolución histórica del Ecuador entre 1984 y 1998 mediante diversas formas de representación (lecturas, sonidos, videos, actividades prácticas), promoviendo la participación activa, la reflexión crítica y la expresión oral, escrita y gráfica, para comprender los cambios políticos, económicos y sociales y su impacto en la sociedad.</w:t>
            </w:r>
            <w:r w:rsidDel="00000000" w:rsidR="00000000" w:rsidRPr="00000000">
              <w:rPr>
                <w:rtl w:val="0"/>
              </w:rPr>
            </w:r>
          </w:p>
          <w:p w:rsidR="00000000" w:rsidDel="00000000" w:rsidP="00000000" w:rsidRDefault="00000000" w:rsidRPr="00000000" w14:paraId="0000010A">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aprendizaje:</w:t>
            </w:r>
          </w:p>
          <w:p w:rsidR="00000000" w:rsidDel="00000000" w:rsidP="00000000" w:rsidRDefault="00000000" w:rsidRPr="00000000" w14:paraId="0000010B">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sz w:val="22"/>
                <w:szCs w:val="22"/>
                <w:rtl w:val="0"/>
              </w:rPr>
              <w:t xml:space="preserve">Reconocer e interpretar los principales hechos, crisis y transformaciones del Ecuador a fines del siglo XX (gobiernos, conflictos, crisis económicas, Constitución de 1998 y dolarización), identificando sus causas, consecuencias y respuestas sociales para comprender el papel del país en el contexto nacional e internacional.</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F">
            <w:pPr>
              <w:rPr>
                <w:rFonts w:ascii="Arial" w:cs="Arial" w:eastAsia="Arial" w:hAnsi="Arial"/>
                <w:b w:val="1"/>
                <w:bCs w:val="1"/>
              </w:rPr>
            </w:pPr>
            <w:r w:rsidDel="00000000" w:rsidR="00000000" w:rsidRPr="00000000">
              <w:rPr>
                <w:rFonts w:ascii="Arial" w:cs="Arial" w:eastAsia="Arial" w:hAnsi="Arial"/>
                <w:b w:val="1"/>
                <w:bCs w:val="1"/>
                <w:rtl w:val="0"/>
              </w:rPr>
              <w:t xml:space="preserve">Lección 1</w:t>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Dios en medio del cambio: Transición de los 80 a los 90 (1988–1992).</w:t>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b w:val="1"/>
                <w:bCs w:val="1"/>
                <w:rtl w:val="0"/>
              </w:rPr>
              <w:t xml:space="preserve">Lección 2</w:t>
            </w: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La década de los 90: Avances, retos y la gracia de Dios (1992–1996).</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b w:val="1"/>
                <w:bCs w:val="1"/>
                <w:rtl w:val="0"/>
              </w:rPr>
              <w:t xml:space="preserve">Lección 3</w:t>
            </w: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Crisis institucional y la necesidad de dirección divina (1996–1998).</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bCs w:val="1"/>
                <w:rtl w:val="0"/>
              </w:rPr>
              <w:t xml:space="preserve">Lección 4</w:t>
            </w: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Colapso económico y esperanza en medio del caos (1998).</w:t>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b w:val="1"/>
                <w:bCs w:val="1"/>
                <w:rtl w:val="0"/>
              </w:rPr>
              <w:t xml:space="preserve">Lección 5</w:t>
            </w: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Dios no abandona: Nuevos gobiernos y recuperación (1999–2003).</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Las orientaciones metodológicas de la unidad se basan en un enfoque activo, participativo y multisensorial, donde el aprendizaje se desarrolla mediante lectura comprensiva, preguntas reflexivas, análisis de situaciones, trabajo individual y colaborativo, y uso de recursos variados como sonidos, videos, ejemplos concretos y actividades prácticas. Se promueve la comprensión a través de la relación causa–efecto, la reflexión crítica y la conexión con la vida real, integrando además la expresión oral, escrita, corporal y gráfica, junto con la toma de decisiones y la argumentación. Todo esto se articula con los principios del DUA, facilitando múltiples formas de representación, acción y expresión, y fomentando el compromiso del estudiante mediante dinámicas significativas que integran valores y contextos reales. </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rtl w:val="0"/>
              </w:rPr>
              <w:t xml:space="preserve">Criterios:</w:t>
            </w:r>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color w:val="1155cc"/>
                  <w:u w:val="single"/>
                  <w:rtl w:val="0"/>
                </w:rPr>
                <w:t xml:space="preserve">CE.CS</w:t>
              </w:r>
            </w:hyperlink>
            <w:r w:rsidDel="00000000" w:rsidR="00000000" w:rsidRPr="00000000">
              <w:rPr>
                <w:rFonts w:ascii="Arial" w:cs="Arial" w:eastAsia="Arial" w:hAnsi="Arial"/>
                <w:rtl w:val="0"/>
              </w:rPr>
              <w:t xml:space="preserve">.3.7 </w:t>
            </w:r>
            <w:hyperlink r:id="rId8">
              <w:r w:rsidDel="00000000" w:rsidR="00000000" w:rsidRPr="00000000">
                <w:rPr>
                  <w:rFonts w:ascii="Arial" w:cs="Arial" w:eastAsia="Arial" w:hAnsi="Arial"/>
                  <w:color w:val="1155cc"/>
                  <w:sz w:val="22"/>
                  <w:szCs w:val="22"/>
                  <w:u w:val="single"/>
                  <w:rtl w:val="0"/>
                </w:rPr>
                <w:t xml:space="preserve">CE.CS</w:t>
              </w:r>
            </w:hyperlink>
            <w:r w:rsidDel="00000000" w:rsidR="00000000" w:rsidRPr="00000000">
              <w:rPr>
                <w:rFonts w:ascii="Arial" w:cs="Arial" w:eastAsia="Arial" w:hAnsi="Arial"/>
                <w:sz w:val="22"/>
                <w:szCs w:val="22"/>
                <w:rtl w:val="0"/>
              </w:rPr>
              <w:t xml:space="preserve">.3.9</w:t>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 </w:t>
              <w:br w:type="textWrapping"/>
            </w:r>
            <w:r w:rsidDel="00000000" w:rsidR="00000000" w:rsidRPr="00000000">
              <w:rPr>
                <w:rFonts w:ascii="Arial" w:cs="Arial" w:eastAsia="Arial" w:hAnsi="Arial"/>
                <w:b w:val="1"/>
                <w:bCs w:val="1"/>
                <w:rtl w:val="0"/>
              </w:rPr>
              <w:t xml:space="preserve">Técnicas:</w:t>
            </w:r>
            <w:r w:rsidDel="00000000" w:rsidR="00000000" w:rsidRPr="00000000">
              <w:rPr>
                <w:rFonts w:ascii="Arial" w:cs="Arial" w:eastAsia="Arial" w:hAnsi="Arial"/>
                <w:rtl w:val="0"/>
              </w:rPr>
              <w:t xml:space="preserve"> Las técnicas que se aplican en toda la unidad incluyen principalmente la lectura comprensiva, preguntas de reflexión y preguntas guiadas, discusión y participación oral, escucha activa, análisis de contenido histórico, investigación guiada, ejercicios de verificación como verdadero/falso, resolución de situaciones hipotéticas, reflexión bíblica, observación dirigida, relación causa–efecto, expresión de opiniones, trabajo individual y en parejas o grupal, explicación oral, lluvia de ideas, análisis de situaciones, participación corporal, escritura de respuestas y producción gráfica o escrita, promoviendo así la comprensión, el pensamiento crítico y la expresión del estudiante. </w:t>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Instrumentos:</w:t>
            </w:r>
            <w:r w:rsidDel="00000000" w:rsidR="00000000" w:rsidRPr="00000000">
              <w:rPr>
                <w:rFonts w:ascii="Arial" w:cs="Arial" w:eastAsia="Arial" w:hAnsi="Arial"/>
                <w:rtl w:val="0"/>
              </w:rPr>
              <w:t xml:space="preserve"> Los instrumentos utilizados en la unidad son el cuestionario de preguntas abiertas, registro de participación oral, revisión del cuaderno, lista de cotejo para evaluar participación y argumentación, observación directa del docente, ejercicios escritos (como completar, verdadero/falso), producciones escritas (mensajes, respuestas), producciones gráficas (dibujos, mapas), cuaderno de trabajo, y registros de actividades realizadas, los cuales permiten evidenciar el aprendizaje de forma continua y variada.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b w:val="1"/>
                <w:bCs w:val="1"/>
                <w:rtl w:val="0"/>
              </w:rPr>
              <w:t xml:space="preserve">6 semanas</w:t>
            </w:r>
            <w:r w:rsidDel="00000000" w:rsidR="00000000" w:rsidRPr="00000000">
              <w:rPr>
                <w:rtl w:val="0"/>
              </w:rPr>
            </w:r>
          </w:p>
          <w:p w:rsidR="00000000" w:rsidDel="00000000" w:rsidP="00000000" w:rsidRDefault="00000000" w:rsidRPr="00000000" w14:paraId="00000123">
            <w:pPr>
              <w:rPr>
                <w:rFonts w:ascii="Arial" w:cs="Arial" w:eastAsia="Arial" w:hAnsi="Arial"/>
              </w:rPr>
            </w:pPr>
            <w:r w:rsidDel="00000000" w:rsidR="00000000" w:rsidRPr="00000000">
              <w:rPr>
                <w:rtl w:val="0"/>
              </w:rPr>
            </w:r>
          </w:p>
        </w:tc>
      </w:tr>
      <w:tr>
        <w:trPr>
          <w:cantSplit w:val="0"/>
          <w:trHeight w:val="1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UNIDAD 3: </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Dios sostiene a su pueblo en los desafíos del siglo XXI</w:t>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6">
            <w:pPr>
              <w:spacing w:after="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unidad con enfoque DUA:</w:t>
            </w:r>
          </w:p>
          <w:p w:rsidR="00000000" w:rsidDel="00000000" w:rsidP="00000000" w:rsidRDefault="00000000" w:rsidRPr="00000000" w14:paraId="00000127">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Comprender la geografía de la provincia (relieve, hidrografía y diversidad natural), los desastres naturales y los derechos ciudadanos, mediante el uso de múltiples formas de representación (imágenes, sonidos, movimiento, lectura), acción y expresión (oral, escrita, gráfica) y compromiso (relación con experiencias personales y familiares), permitiendo que los estudiantes analicen su entorno, reconozcan responsabilidades y valoren la creación de Dios en su vida cotidiana.</w:t>
            </w:r>
            <w:r w:rsidDel="00000000" w:rsidR="00000000" w:rsidRPr="00000000">
              <w:rPr>
                <w:rtl w:val="0"/>
              </w:rPr>
            </w:r>
          </w:p>
          <w:p w:rsidR="00000000" w:rsidDel="00000000" w:rsidP="00000000" w:rsidRDefault="00000000" w:rsidRPr="00000000" w14:paraId="00000128">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aprendizaje:</w:t>
            </w:r>
          </w:p>
          <w:p w:rsidR="00000000" w:rsidDel="00000000" w:rsidP="00000000" w:rsidRDefault="00000000" w:rsidRPr="00000000" w14:paraId="00000129">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Describir la geografía de la provincia (relieve, accidentes geográficos de la Sierra y la Costa), identificar los desastres naturales y las formas de prevención, y reconocer los derechos de los ciudadanos, relacionando estos conocimientos con la vida diaria, el cuidado del entorno y la convivencia responsable.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D">
            <w:pPr>
              <w:rPr>
                <w:rFonts w:ascii="Arial" w:cs="Arial" w:eastAsia="Arial" w:hAnsi="Arial"/>
                <w:b w:val="1"/>
                <w:bCs w:val="1"/>
              </w:rPr>
            </w:pPr>
            <w:r w:rsidDel="00000000" w:rsidR="00000000" w:rsidRPr="00000000">
              <w:rPr>
                <w:rFonts w:ascii="Arial" w:cs="Arial" w:eastAsia="Arial" w:hAnsi="Arial"/>
                <w:b w:val="1"/>
                <w:bCs w:val="1"/>
                <w:rtl w:val="0"/>
              </w:rPr>
              <w:t xml:space="preserve">Lección 1</w:t>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Restauración y comienzos con la ayuda de Dios (2003–2006).</w:t>
            </w:r>
          </w:p>
          <w:p w:rsidR="00000000" w:rsidDel="00000000" w:rsidP="00000000" w:rsidRDefault="00000000" w:rsidRPr="00000000" w14:paraId="0000012F">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Lección 2</w:t>
            </w:r>
          </w:p>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Liderazgo y populismo: El Correismo (2007–2017).</w:t>
            </w:r>
          </w:p>
          <w:p w:rsidR="00000000" w:rsidDel="00000000" w:rsidP="00000000" w:rsidRDefault="00000000" w:rsidRPr="00000000" w14:paraId="00000131">
            <w:pPr>
              <w:rPr>
                <w:rFonts w:ascii="Arial" w:cs="Arial" w:eastAsia="Arial" w:hAnsi="Arial"/>
                <w:b w:val="1"/>
                <w:bCs w:val="1"/>
              </w:rPr>
            </w:pPr>
            <w:r w:rsidDel="00000000" w:rsidR="00000000" w:rsidRPr="00000000">
              <w:rPr>
                <w:rFonts w:ascii="Arial" w:cs="Arial" w:eastAsia="Arial" w:hAnsi="Arial"/>
                <w:b w:val="1"/>
                <w:bCs w:val="1"/>
                <w:rtl w:val="0"/>
              </w:rPr>
              <w:t xml:space="preserve">Lección 3</w:t>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Historia reciente: Gobiernos con oportunidades de cambio (2017–2021).</w:t>
            </w:r>
          </w:p>
          <w:p w:rsidR="00000000" w:rsidDel="00000000" w:rsidP="00000000" w:rsidRDefault="00000000" w:rsidRPr="00000000" w14:paraId="00000133">
            <w:pPr>
              <w:rPr>
                <w:rFonts w:ascii="Arial" w:cs="Arial" w:eastAsia="Arial" w:hAnsi="Arial"/>
                <w:b w:val="1"/>
                <w:bCs w:val="1"/>
              </w:rPr>
            </w:pPr>
            <w:r w:rsidDel="00000000" w:rsidR="00000000" w:rsidRPr="00000000">
              <w:rPr>
                <w:rFonts w:ascii="Arial" w:cs="Arial" w:eastAsia="Arial" w:hAnsi="Arial"/>
                <w:b w:val="1"/>
                <w:bCs w:val="1"/>
                <w:rtl w:val="0"/>
              </w:rPr>
              <w:t xml:space="preserve">Lección 4</w:t>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Nuevas decisiones, nuevos desafíos (2021–2023).</w:t>
            </w:r>
          </w:p>
          <w:p w:rsidR="00000000" w:rsidDel="00000000" w:rsidP="00000000" w:rsidRDefault="00000000" w:rsidRPr="00000000" w14:paraId="00000135">
            <w:pPr>
              <w:rPr>
                <w:rFonts w:ascii="Arial" w:cs="Arial" w:eastAsia="Arial" w:hAnsi="Arial"/>
                <w:b w:val="1"/>
                <w:bCs w:val="1"/>
              </w:rPr>
            </w:pPr>
            <w:r w:rsidDel="00000000" w:rsidR="00000000" w:rsidRPr="00000000">
              <w:rPr>
                <w:rFonts w:ascii="Arial" w:cs="Arial" w:eastAsia="Arial" w:hAnsi="Arial"/>
                <w:b w:val="1"/>
                <w:bCs w:val="1"/>
                <w:rtl w:val="0"/>
              </w:rPr>
              <w:t xml:space="preserve">Lección 5</w:t>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Presente político (2023 - presente).</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Las orientaciones metodológicas de la unidad se basan en un enfoque activo, participativo y contextualizado, donde el estudiante construye su aprendizaje mediante actividades como lectura comprensiva, preguntas guiadas, análisis de situaciones reales, reflexión y argumentación, combinadas con dinámicas interactivas (movimiento, uso de recursos visuales, auditivos y tecnológicos). Se promueve el desarrollo del pensamiento crítico a través de la resolución de ejercicios (verdadero/falso, ordenamiento, causa-efecto), la toma de decisiones y la producción oral y escrita, vinculando constantemente los contenidos con la vida cotidiana, el entorno social y familiar, y fomentando la participación, el respeto por las opiniones y la aplicación práctica del conocimiento. </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b w:val="1"/>
                <w:bCs w:val="1"/>
                <w:rtl w:val="0"/>
              </w:rPr>
              <w:t xml:space="preserve">Criterios:</w:t>
            </w:r>
            <w:r w:rsidDel="00000000" w:rsidR="00000000" w:rsidRPr="00000000">
              <w:rPr>
                <w:rFonts w:ascii="Arial" w:cs="Arial" w:eastAsia="Arial" w:hAnsi="Arial"/>
                <w:rtl w:val="0"/>
              </w:rPr>
              <w:t xml:space="preserve"> CE.CS.3.7.</w:t>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Técnicas:</w:t>
            </w:r>
            <w:r w:rsidDel="00000000" w:rsidR="00000000" w:rsidRPr="00000000">
              <w:rPr>
                <w:rFonts w:ascii="Arial" w:cs="Arial" w:eastAsia="Arial" w:hAnsi="Arial"/>
                <w:rtl w:val="0"/>
              </w:rPr>
              <w:t xml:space="preserve"> Las técnicas utilizadas en la unidad incluyen principalmente la lectura comprensiva, preguntas y respuestas, lluvia de ideas, análisis de situaciones, reflexión guiada, discusión guiada, participación activa, resolución de ejercicios (verdadero/falso, orden cronológico), explicación con palabras propias, argumentación, aprendizaje basado en experiencias, identificación y corrección de errores, elaboración de organizadores gráficos, escucha activa, análisis de causa y consecuencia, escritura de opiniones, socialización oral, clasificación y relación de ideas, y producción escrita y reflexión personal. </w:t>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Instrumentos:</w:t>
            </w:r>
            <w:r w:rsidDel="00000000" w:rsidR="00000000" w:rsidRPr="00000000">
              <w:rPr>
                <w:rFonts w:ascii="Arial" w:cs="Arial" w:eastAsia="Arial" w:hAnsi="Arial"/>
                <w:rtl w:val="0"/>
              </w:rPr>
              <w:t xml:space="preserve"> Los instrumentos que se aplican en la unidad son el cuaderno de trabajo, ejercicios del libro (como verdadero/falso, ordenamiento y preguntas), participación oral en clase, producciones escritas (respuestas, mensajes, opiniones, compromisos), producciones gráficas (dibujos), cuestionarios de preguntas abiertas, observación directa del docente, registro de participación, evidencia de actividades en casa y revisión de actividades realizadas.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0">
            <w:pPr>
              <w:rPr/>
            </w:pPr>
            <w:r w:rsidDel="00000000" w:rsidR="00000000" w:rsidRPr="00000000">
              <w:rPr>
                <w:b w:val="1"/>
                <w:bCs w:val="1"/>
                <w:rtl w:val="0"/>
              </w:rPr>
              <w:t xml:space="preserve">6 semanas</w:t>
            </w: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tl w:val="0"/>
              </w:rPr>
            </w:r>
          </w:p>
        </w:tc>
      </w:tr>
      <w:tr>
        <w:trPr>
          <w:cantSplit w:val="0"/>
          <w:trHeight w:val="1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UNIDAD 4:</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Dios guía el crecimiento de una nación; Historia, recursos y desarrollo del Ecuador</w:t>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5">
            <w:pPr>
              <w:spacing w:after="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unidad con enfoque DUA:</w:t>
            </w:r>
          </w:p>
          <w:p w:rsidR="00000000" w:rsidDel="00000000" w:rsidP="00000000" w:rsidRDefault="00000000" w:rsidRPr="00000000" w14:paraId="00000146">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Comprender y analizar la evolución histórica, económica, política y territorial del Ecuador desde la segunda mitad del siglo XX hasta la actualidad, mediante diversas formas de representación (textos, ejemplos, recursos visuales y situaciones reales), promoviendo la participación activa, el análisis crítico y la expresión de ideas a través de actividades escritas, orales y gráficas que permitan a los estudiantes interpretar fenómenos como la transformación agraria, industrialización, crecimiento urbano, deuda externa y organización territorial.</w:t>
            </w:r>
            <w:r w:rsidDel="00000000" w:rsidR="00000000" w:rsidRPr="00000000">
              <w:rPr>
                <w:rtl w:val="0"/>
              </w:rPr>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b w:val="1"/>
                <w:bCs w:val="1"/>
                <w:rtl w:val="0"/>
              </w:rPr>
              <w:t xml:space="preserve">Objetivo de aprendizaje:</w:t>
            </w:r>
            <w:r w:rsidDel="00000000" w:rsidR="00000000" w:rsidRPr="00000000">
              <w:rPr>
                <w:rtl w:val="0"/>
              </w:rPr>
            </w:r>
          </w:p>
          <w:p w:rsidR="00000000" w:rsidDel="00000000" w:rsidP="00000000" w:rsidRDefault="00000000" w:rsidRPr="00000000" w14:paraId="00000148">
            <w:pPr>
              <w:widowControl w:val="0"/>
              <w:spacing w:after="240" w:before="240" w:line="240" w:lineRule="auto"/>
              <w:rPr>
                <w:rFonts w:ascii="Arial" w:cs="Arial" w:eastAsia="Arial" w:hAnsi="Arial"/>
              </w:rPr>
            </w:pPr>
            <w:r w:rsidDel="00000000" w:rsidR="00000000" w:rsidRPr="00000000">
              <w:rPr>
                <w:rFonts w:ascii="Arial" w:cs="Arial" w:eastAsia="Arial" w:hAnsi="Arial"/>
                <w:rtl w:val="0"/>
              </w:rPr>
              <w:t xml:space="preserve">Reconocer y analizar las transformaciones agrarias, los procesos de industrialización, el crecimiento poblacional y urbano, las crisis económicas vinculadas a la deuda externa y la organización territorial del Ecuador, identificando sus causas, consecuencias y su impacto en la sociedad, la economía y la política del país. </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rPr>
                <w:rFonts w:ascii="Arial" w:cs="Arial" w:eastAsia="Arial" w:hAnsi="Arial"/>
                <w:b w:val="1"/>
                <w:bCs w:val="1"/>
              </w:rPr>
            </w:pPr>
            <w:r w:rsidDel="00000000" w:rsidR="00000000" w:rsidRPr="00000000">
              <w:rPr>
                <w:rFonts w:ascii="Arial" w:cs="Arial" w:eastAsia="Arial" w:hAnsi="Arial"/>
                <w:b w:val="1"/>
                <w:bCs w:val="1"/>
                <w:rtl w:val="0"/>
              </w:rPr>
              <w:t xml:space="preserve"> Lección 1</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Análisis histórico-económico: población y provisión de Dios.</w:t>
            </w:r>
          </w:p>
          <w:p w:rsidR="00000000" w:rsidDel="00000000" w:rsidP="00000000" w:rsidRDefault="00000000" w:rsidRPr="00000000" w14:paraId="0000014E">
            <w:pPr>
              <w:rPr>
                <w:rFonts w:ascii="Arial" w:cs="Arial" w:eastAsia="Arial" w:hAnsi="Arial"/>
                <w:b w:val="1"/>
                <w:bCs w:val="1"/>
              </w:rPr>
            </w:pPr>
            <w:r w:rsidDel="00000000" w:rsidR="00000000" w:rsidRPr="00000000">
              <w:rPr>
                <w:rFonts w:ascii="Arial" w:cs="Arial" w:eastAsia="Arial" w:hAnsi="Arial"/>
                <w:b w:val="1"/>
                <w:bCs w:val="1"/>
                <w:rtl w:val="0"/>
              </w:rPr>
              <w:t xml:space="preserve">Lección 2</w:t>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La guía de Dios en las transformaciones agrarias e industrialización.</w:t>
            </w:r>
          </w:p>
          <w:p w:rsidR="00000000" w:rsidDel="00000000" w:rsidP="00000000" w:rsidRDefault="00000000" w:rsidRPr="00000000" w14:paraId="00000150">
            <w:pPr>
              <w:rPr>
                <w:rFonts w:ascii="Arial" w:cs="Arial" w:eastAsia="Arial" w:hAnsi="Arial"/>
                <w:b w:val="1"/>
                <w:bCs w:val="1"/>
              </w:rPr>
            </w:pPr>
            <w:r w:rsidDel="00000000" w:rsidR="00000000" w:rsidRPr="00000000">
              <w:rPr>
                <w:rFonts w:ascii="Arial" w:cs="Arial" w:eastAsia="Arial" w:hAnsi="Arial"/>
                <w:b w:val="1"/>
                <w:bCs w:val="1"/>
                <w:rtl w:val="0"/>
              </w:rPr>
              <w:t xml:space="preserve">Lección 3</w:t>
            </w:r>
          </w:p>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Providencia divina en la evolución económica de las ciudades.</w:t>
            </w:r>
          </w:p>
          <w:p w:rsidR="00000000" w:rsidDel="00000000" w:rsidP="00000000" w:rsidRDefault="00000000" w:rsidRPr="00000000" w14:paraId="00000152">
            <w:pPr>
              <w:rPr>
                <w:rFonts w:ascii="Arial" w:cs="Arial" w:eastAsia="Arial" w:hAnsi="Arial"/>
                <w:b w:val="1"/>
                <w:bCs w:val="1"/>
              </w:rPr>
            </w:pPr>
            <w:r w:rsidDel="00000000" w:rsidR="00000000" w:rsidRPr="00000000">
              <w:rPr>
                <w:rFonts w:ascii="Arial" w:cs="Arial" w:eastAsia="Arial" w:hAnsi="Arial"/>
                <w:b w:val="1"/>
                <w:bCs w:val="1"/>
                <w:rtl w:val="0"/>
              </w:rPr>
              <w:t xml:space="preserve">Lección 4</w:t>
            </w:r>
          </w:p>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Fidelidad de Dios en tiempos de crisis y deuda externa. </w:t>
            </w:r>
          </w:p>
          <w:p w:rsidR="00000000" w:rsidDel="00000000" w:rsidP="00000000" w:rsidRDefault="00000000" w:rsidRPr="00000000" w14:paraId="00000154">
            <w:pPr>
              <w:rPr>
                <w:rFonts w:ascii="Arial" w:cs="Arial" w:eastAsia="Arial" w:hAnsi="Arial"/>
                <w:b w:val="1"/>
                <w:bCs w:val="1"/>
              </w:rPr>
            </w:pPr>
            <w:r w:rsidDel="00000000" w:rsidR="00000000" w:rsidRPr="00000000">
              <w:rPr>
                <w:rFonts w:ascii="Arial" w:cs="Arial" w:eastAsia="Arial" w:hAnsi="Arial"/>
                <w:b w:val="1"/>
                <w:bCs w:val="1"/>
                <w:rtl w:val="0"/>
              </w:rPr>
              <w:t xml:space="preserve">Lección 5</w:t>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División política del Ecuador y el orden establecido por Dios.</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Las orientaciones metodológicas de la unidad se centran en un enfoque activo, participativo y contextualizado, donde el estudiante aprende mediante la </w:t>
            </w:r>
            <w:r w:rsidDel="00000000" w:rsidR="00000000" w:rsidRPr="00000000">
              <w:rPr>
                <w:rFonts w:ascii="Arial" w:cs="Arial" w:eastAsia="Arial" w:hAnsi="Arial"/>
                <w:b w:val="1"/>
                <w:bCs w:val="1"/>
                <w:rtl w:val="0"/>
              </w:rPr>
              <w:t xml:space="preserve">lectura comprensiva, el análisis de situaciones reales e hipotéticas, la reflexión y la argumentación</w:t>
            </w:r>
            <w:r w:rsidDel="00000000" w:rsidR="00000000" w:rsidRPr="00000000">
              <w:rPr>
                <w:rFonts w:ascii="Arial" w:cs="Arial" w:eastAsia="Arial" w:hAnsi="Arial"/>
                <w:rtl w:val="0"/>
              </w:rPr>
              <w:t xml:space="preserve">, integrando constantemente su realidad con los contenidos históricos, económicos y sociales del Ecuador; se promueve el desarrollo del pensamiento crítico a través de actividades como toma de decisiones, organización de información, análisis causa–efecto, trabajo individual y colaborativo, así como la expresión oral, escrita y gráfica, permitiendo que el estudiante construya su aprendizaje de forma significativa y lo aplique a su vida cotidiana, utilizando además diversos recursos como textos, imágenes, videos y organizadores que facilitan la comprensión desde múltiples perspectivas </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b w:val="1"/>
                <w:bCs w:val="1"/>
                <w:rtl w:val="0"/>
              </w:rPr>
              <w:t xml:space="preserve">Criterios:</w:t>
            </w:r>
            <w:r w:rsidDel="00000000" w:rsidR="00000000" w:rsidRPr="00000000">
              <w:rPr>
                <w:rFonts w:ascii="Arial" w:cs="Arial" w:eastAsia="Arial" w:hAnsi="Arial"/>
                <w:rtl w:val="0"/>
              </w:rPr>
              <w:t xml:space="preserve"> </w:t>
            </w:r>
            <w:hyperlink r:id="rId9">
              <w:r w:rsidDel="00000000" w:rsidR="00000000" w:rsidRPr="00000000">
                <w:rPr>
                  <w:color w:val="1155cc"/>
                  <w:u w:val="single"/>
                  <w:rtl w:val="0"/>
                </w:rPr>
                <w:t xml:space="preserve">CE.CS</w:t>
              </w:r>
            </w:hyperlink>
            <w:r w:rsidDel="00000000" w:rsidR="00000000" w:rsidRPr="00000000">
              <w:rPr>
                <w:rtl w:val="0"/>
              </w:rPr>
              <w:t xml:space="preserve">.3.7. </w:t>
            </w:r>
            <w:r w:rsidDel="00000000" w:rsidR="00000000" w:rsidRPr="00000000">
              <w:rPr>
                <w:rFonts w:ascii="Arial" w:cs="Arial" w:eastAsia="Arial" w:hAnsi="Arial"/>
                <w:rtl w:val="0"/>
              </w:rPr>
              <w:t xml:space="preserve">CE.CS.3.11</w:t>
            </w:r>
          </w:p>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b w:val="1"/>
                <w:bCs w:val="1"/>
                <w:rtl w:val="0"/>
              </w:rPr>
              <w:t xml:space="preserve">Técnicas:</w:t>
            </w:r>
            <w:r w:rsidDel="00000000" w:rsidR="00000000" w:rsidRPr="00000000">
              <w:rPr>
                <w:rFonts w:ascii="Arial" w:cs="Arial" w:eastAsia="Arial" w:hAnsi="Arial"/>
                <w:rtl w:val="0"/>
              </w:rPr>
              <w:t xml:space="preserve"> Las técnicas utilizadas en toda la unidad incluyen principalmente la lectura comprensiva y reflexiva, preguntas de reflexión y respuestas, observación guiada, escritura creativa, organización secuencial de información, relación de conceptos, argumentación escrita, reflexión personal, discusión guiada, toma de decisiones, trabajo individual y en parejas, análisis de situaciones hipotéticas (causa–efecto), expresión oral y escrita, representación gráfica, clasificación de información, organización cronológica, análisis de situaciones, simulación de roles, trabajo colaborativo, resolución de problemas y socialización de ideas, todas orientadas al desarrollo del pensamiento crítico y la participación activa del estudiante  </w:t>
            </w:r>
          </w:p>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b w:val="1"/>
                <w:bCs w:val="1"/>
                <w:rtl w:val="0"/>
              </w:rPr>
              <w:t xml:space="preserve">Instrumentos:</w:t>
            </w:r>
            <w:r w:rsidDel="00000000" w:rsidR="00000000" w:rsidRPr="00000000">
              <w:rPr>
                <w:rFonts w:ascii="Arial" w:cs="Arial" w:eastAsia="Arial" w:hAnsi="Arial"/>
                <w:rtl w:val="0"/>
              </w:rPr>
              <w:t xml:space="preserve"> Los instrumentos que se aplican en la unidad son cuestionarios de preguntas abiertas, cuadros de completación, registros de respuestas escritas, producciones escritas estructuradas (idea, razón y ejemplo), dibujos explicativos, participación oral, reflexiones, cuadernos de trabajo con actividades y respuestas, ejercicios de relación y ordenamiento secuencial, respuestas a preguntas abiertas, ejercicios de verdadero/falso, registros de observación del entorno, párrafos argumentativos, representaciones gráficas (líneas del tiempo, dibujos), revisión de actividades escritas, observación directa, listas de cotejo y productos finales como mapas, esquemas o collage, que permiten evidenciar el aprendizaje desde diferentes formas de evaluación</w:t>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0">
            <w:pPr>
              <w:rPr/>
            </w:pPr>
            <w:r w:rsidDel="00000000" w:rsidR="00000000" w:rsidRPr="00000000">
              <w:rPr>
                <w:b w:val="1"/>
                <w:bCs w:val="1"/>
                <w:rtl w:val="0"/>
              </w:rPr>
              <w:t xml:space="preserve">6 semanas</w:t>
            </w: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tl w:val="0"/>
              </w:rPr>
            </w:r>
          </w:p>
        </w:tc>
      </w:tr>
      <w:tr>
        <w:trPr>
          <w:cantSplit w:val="0"/>
          <w:trHeight w:val="1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UNIDAD 5:</w:t>
            </w:r>
          </w:p>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Gobernar con justicia y sabiduría: el propósito de Dios para las autoridades</w:t>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4">
            <w:pPr>
              <w:spacing w:after="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unidad con enfoque DUA:</w:t>
            </w:r>
          </w:p>
          <w:p w:rsidR="00000000" w:rsidDel="00000000" w:rsidP="00000000" w:rsidRDefault="00000000" w:rsidRPr="00000000" w14:paraId="00000165">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Comprender cómo Dios gobierna a través de las autoridades en el Ecuador, analizando las funciones de los gobiernos provinciales, locales y de las funciones del Estado (Ejecutivo, Judicial y Legislativo), mediante diversas formas de representación (textos, ejemplos, actividades prácticas), promoviendo la participación activa, la reflexión, la argumentación y la aplicación en situaciones reales de la comunidad, para desarrollar una comprensión significativa, inclusiva y contextualizada de la organización social y política. </w:t>
            </w:r>
            <w:r w:rsidDel="00000000" w:rsidR="00000000" w:rsidRPr="00000000">
              <w:rPr>
                <w:rtl w:val="0"/>
              </w:rPr>
            </w:r>
          </w:p>
          <w:p w:rsidR="00000000" w:rsidDel="00000000" w:rsidP="00000000" w:rsidRDefault="00000000" w:rsidRPr="00000000" w14:paraId="00000166">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aprendizaje:</w:t>
            </w:r>
          </w:p>
          <w:p w:rsidR="00000000" w:rsidDel="00000000" w:rsidP="00000000" w:rsidRDefault="00000000" w:rsidRPr="00000000" w14:paraId="00000167">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Distinguir las características de los gobiernos provinciales del Ecuador y analizar el funcionamiento de las autoridades y de las funciones del Estado, reconociendo su importancia en la organización social, la participación ciudadana, la justicia y el desarrollo de la sociedad.</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B">
            <w:pPr>
              <w:rPr>
                <w:rFonts w:ascii="Arial" w:cs="Arial" w:eastAsia="Arial" w:hAnsi="Arial"/>
                <w:b w:val="1"/>
                <w:bCs w:val="1"/>
              </w:rPr>
            </w:pPr>
            <w:r w:rsidDel="00000000" w:rsidR="00000000" w:rsidRPr="00000000">
              <w:rPr>
                <w:rFonts w:ascii="Arial" w:cs="Arial" w:eastAsia="Arial" w:hAnsi="Arial"/>
                <w:b w:val="1"/>
                <w:bCs w:val="1"/>
                <w:rtl w:val="0"/>
              </w:rPr>
              <w:t xml:space="preserve">Lección 1</w:t>
            </w:r>
          </w:p>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¿Cómo gobierna Dios a través de las autoridades en las provincias?</w:t>
            </w:r>
          </w:p>
          <w:p w:rsidR="00000000" w:rsidDel="00000000" w:rsidP="00000000" w:rsidRDefault="00000000" w:rsidRPr="00000000" w14:paraId="0000016D">
            <w:pPr>
              <w:rPr>
                <w:rFonts w:ascii="Arial" w:cs="Arial" w:eastAsia="Arial" w:hAnsi="Arial"/>
                <w:b w:val="1"/>
                <w:bCs w:val="1"/>
              </w:rPr>
            </w:pPr>
            <w:r w:rsidDel="00000000" w:rsidR="00000000" w:rsidRPr="00000000">
              <w:rPr>
                <w:rFonts w:ascii="Arial" w:cs="Arial" w:eastAsia="Arial" w:hAnsi="Arial"/>
                <w:b w:val="1"/>
                <w:bCs w:val="1"/>
                <w:rtl w:val="0"/>
              </w:rPr>
              <w:t xml:space="preserve">Lección 2</w:t>
            </w:r>
          </w:p>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 xml:space="preserve">¿Qué es un gobierno local y cuál es su función ante Dios? </w:t>
            </w:r>
          </w:p>
          <w:p w:rsidR="00000000" w:rsidDel="00000000" w:rsidP="00000000" w:rsidRDefault="00000000" w:rsidRPr="00000000" w14:paraId="0000016F">
            <w:pPr>
              <w:rPr>
                <w:rFonts w:ascii="Arial" w:cs="Arial" w:eastAsia="Arial" w:hAnsi="Arial"/>
                <w:b w:val="1"/>
                <w:bCs w:val="1"/>
              </w:rPr>
            </w:pPr>
            <w:r w:rsidDel="00000000" w:rsidR="00000000" w:rsidRPr="00000000">
              <w:rPr>
                <w:rFonts w:ascii="Arial" w:cs="Arial" w:eastAsia="Arial" w:hAnsi="Arial"/>
                <w:b w:val="1"/>
                <w:bCs w:val="1"/>
                <w:rtl w:val="0"/>
              </w:rPr>
              <w:t xml:space="preserve">Lección 3</w:t>
            </w:r>
          </w:p>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rtl w:val="0"/>
              </w:rPr>
              <w:t xml:space="preserve">Dios establece el poder ejecutivo: El estado y sus funciones.</w:t>
            </w:r>
          </w:p>
          <w:p w:rsidR="00000000" w:rsidDel="00000000" w:rsidP="00000000" w:rsidRDefault="00000000" w:rsidRPr="00000000" w14:paraId="00000171">
            <w:pPr>
              <w:rPr>
                <w:rFonts w:ascii="Arial" w:cs="Arial" w:eastAsia="Arial" w:hAnsi="Arial"/>
                <w:b w:val="1"/>
                <w:bCs w:val="1"/>
              </w:rPr>
            </w:pPr>
            <w:r w:rsidDel="00000000" w:rsidR="00000000" w:rsidRPr="00000000">
              <w:rPr>
                <w:rFonts w:ascii="Arial" w:cs="Arial" w:eastAsia="Arial" w:hAnsi="Arial"/>
                <w:b w:val="1"/>
                <w:bCs w:val="1"/>
                <w:rtl w:val="0"/>
              </w:rPr>
              <w:t xml:space="preserve">Lección 4</w:t>
            </w:r>
          </w:p>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Poder judicial: El estado y sus funciones bajo los ojos de Dios.</w:t>
            </w:r>
          </w:p>
          <w:p w:rsidR="00000000" w:rsidDel="00000000" w:rsidP="00000000" w:rsidRDefault="00000000" w:rsidRPr="00000000" w14:paraId="00000173">
            <w:pPr>
              <w:rPr>
                <w:rFonts w:ascii="Arial" w:cs="Arial" w:eastAsia="Arial" w:hAnsi="Arial"/>
                <w:b w:val="1"/>
                <w:bCs w:val="1"/>
              </w:rPr>
            </w:pPr>
            <w:r w:rsidDel="00000000" w:rsidR="00000000" w:rsidRPr="00000000">
              <w:rPr>
                <w:rFonts w:ascii="Arial" w:cs="Arial" w:eastAsia="Arial" w:hAnsi="Arial"/>
                <w:b w:val="1"/>
                <w:bCs w:val="1"/>
                <w:rtl w:val="0"/>
              </w:rPr>
              <w:t xml:space="preserve">Lección 5</w:t>
            </w:r>
          </w:p>
          <w:p w:rsidR="00000000" w:rsidDel="00000000" w:rsidP="00000000" w:rsidRDefault="00000000" w:rsidRPr="00000000" w14:paraId="00000174">
            <w:pPr>
              <w:rPr>
                <w:rFonts w:ascii="Arial" w:cs="Arial" w:eastAsia="Arial" w:hAnsi="Arial"/>
              </w:rPr>
            </w:pPr>
            <w:r w:rsidDel="00000000" w:rsidR="00000000" w:rsidRPr="00000000">
              <w:rPr>
                <w:rFonts w:ascii="Arial" w:cs="Arial" w:eastAsia="Arial" w:hAnsi="Arial"/>
                <w:rtl w:val="0"/>
              </w:rPr>
              <w:t xml:space="preserve">Hacer leyes con sabiduría: El poder legislativo y sus funciones.</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Las orientaciones metodológicas de la unidad se basan en una enseñanza activa, participativa y contextualizada, donde el aprendizaje inicia con actividades de motivación como preguntas reflexivas y situaciones cercanas a la realidad del estudiante, continúa con la presentación clara y variada de los contenidos mediante textos, ejemplos, recursos visuales y audiovisuales, y se refuerza a través de actividades de análisis, organización de información, resolución de problemas y argumentación. Además, se promueve la participación oral y escrita, el trabajo individual y colaborativo, la reflexión personal y la aplicación práctica en el entorno del estudiante, integrando constantemente valores y principios bíblicos, con el fin de lograr una comprensión significativa y aplicable a la vida diaria </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b w:val="1"/>
                <w:bCs w:val="1"/>
                <w:rtl w:val="0"/>
              </w:rPr>
              <w:t xml:space="preserve">Criterios:</w:t>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1155cc"/>
                  <w:u w:val="single"/>
                  <w:rtl w:val="0"/>
                </w:rPr>
                <w:t xml:space="preserve">CE.CS.3.11 .</w:t>
              </w:r>
            </w:hyperlink>
            <w:hyperlink r:id="rId11">
              <w:r w:rsidDel="00000000" w:rsidR="00000000" w:rsidRPr="00000000">
                <w:rPr>
                  <w:rFonts w:ascii="Arial" w:cs="Arial" w:eastAsia="Arial" w:hAnsi="Arial"/>
                  <w:color w:val="1155cc"/>
                  <w:sz w:val="22"/>
                  <w:szCs w:val="22"/>
                  <w:u w:val="single"/>
                  <w:rtl w:val="0"/>
                </w:rPr>
                <w:t xml:space="preserve">CE.CS</w:t>
              </w:r>
            </w:hyperlink>
            <w:r w:rsidDel="00000000" w:rsidR="00000000" w:rsidRPr="00000000">
              <w:rPr>
                <w:rFonts w:ascii="Arial" w:cs="Arial" w:eastAsia="Arial" w:hAnsi="Arial"/>
                <w:sz w:val="22"/>
                <w:szCs w:val="22"/>
                <w:rtl w:val="0"/>
              </w:rPr>
              <w:t xml:space="preserve">.3.13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CE.CS.3.7.</w:t>
            </w:r>
            <w:r w:rsidDel="00000000" w:rsidR="00000000" w:rsidRPr="00000000">
              <w:rPr>
                <w:rFonts w:ascii="Arial" w:cs="Arial" w:eastAsia="Arial" w:hAnsi="Arial"/>
                <w:rtl w:val="0"/>
              </w:rPr>
              <w:t xml:space="preserve"> </w:t>
            </w:r>
          </w:p>
          <w:p w:rsidR="00000000" w:rsidDel="00000000" w:rsidP="00000000" w:rsidRDefault="00000000" w:rsidRPr="00000000" w14:paraId="0000017A">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Técnicas:</w:t>
            </w:r>
            <w:r w:rsidDel="00000000" w:rsidR="00000000" w:rsidRPr="00000000">
              <w:rPr>
                <w:rFonts w:ascii="Arial" w:cs="Arial" w:eastAsia="Arial" w:hAnsi="Arial"/>
                <w:rtl w:val="0"/>
              </w:rPr>
              <w:t xml:space="preserve"> Las técnicas utilizadas en la unidad incluyen principalmente la lectura comprensiva, preguntas de reflexión y preguntas guiadas, análisis de situaciones y casos, reflexión guiada, discusión dirigida, trabajo individual y en parejas, observación directa del entorno, clasificación y organización de la información, comparación entre pares, escritura reflexiva y producción de textos argumentativos, así como la participación oral y la resolución de actividades escritas, promoviendo el análisis, la argumentación y la toma de decisiones en diferentes contextos.</w:t>
            </w:r>
          </w:p>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Instrumentos: </w:t>
            </w:r>
            <w:r w:rsidDel="00000000" w:rsidR="00000000" w:rsidRPr="00000000">
              <w:rPr>
                <w:rFonts w:ascii="Arial" w:cs="Arial" w:eastAsia="Arial" w:hAnsi="Arial"/>
                <w:rtl w:val="0"/>
              </w:rPr>
              <w:t xml:space="preserve">Los instrumentos empleados en la unidad son el cuaderno de trabajo (con respuestas escritas, dibujos, análisis y reflexiones), cuestionarios de preguntas abiertas, ejercicios de verdadero/falso y de relación, producciones escritas (párrafos, textos argumentativos y reflexiones), tablas y organizadores, registros de observación, listas de respuestas justificadas y revisión de tareas, los cuales permiten evidenciar la comprensión, participación y aplicación del aprendizaje por parte de los estudiantes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E">
            <w:pPr>
              <w:rPr/>
            </w:pPr>
            <w:r w:rsidDel="00000000" w:rsidR="00000000" w:rsidRPr="00000000">
              <w:rPr>
                <w:b w:val="1"/>
                <w:bCs w:val="1"/>
                <w:rtl w:val="0"/>
              </w:rPr>
              <w:t xml:space="preserve">6 semanas</w:t>
            </w: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tl w:val="0"/>
              </w:rPr>
            </w:r>
          </w:p>
        </w:tc>
      </w:tr>
      <w:tr>
        <w:trPr>
          <w:cantSplit w:val="0"/>
          <w:trHeight w:val="1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52.0" w:type="dxa"/>
              <w:bottom w:w="0.0" w:type="dxa"/>
              <w:right w:w="52.0" w:type="dxa"/>
            </w:tcMar>
          </w:tcPr>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UNIDAD 6: </w:t>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Dios en medio de la nación: construyendo un Ecuador con justicia, trabajo, educación y equilibrio </w:t>
            </w:r>
          </w:p>
        </w:tc>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2">
            <w:pPr>
              <w:spacing w:after="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unidad con enfoque DUA:</w:t>
            </w:r>
          </w:p>
          <w:p w:rsidR="00000000" w:rsidDel="00000000" w:rsidP="00000000" w:rsidRDefault="00000000" w:rsidRPr="00000000" w14:paraId="00000183">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Analizar los cambios sociales, económicos y demográficos del Ecuador actual, comprendiendo la organización del Estado, la economía, la diversidad social, el trabajo y el acceso a educación y salud, mediante múltiples formas de representación (textos, imágenes, datos), participación activa, reflexión crítica y aplicación práctica en contextos reales.</w:t>
            </w:r>
            <w:r w:rsidDel="00000000" w:rsidR="00000000" w:rsidRPr="00000000">
              <w:rPr>
                <w:rtl w:val="0"/>
              </w:rPr>
            </w:r>
          </w:p>
          <w:p w:rsidR="00000000" w:rsidDel="00000000" w:rsidP="00000000" w:rsidRDefault="00000000" w:rsidRPr="00000000" w14:paraId="00000184">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Objetivo de aprendizaje:</w:t>
            </w:r>
          </w:p>
          <w:p w:rsidR="00000000" w:rsidDel="00000000" w:rsidP="00000000" w:rsidRDefault="00000000" w:rsidRPr="00000000" w14:paraId="00000185">
            <w:pPr>
              <w:widowControl w:val="0"/>
              <w:spacing w:after="240" w:before="240" w:line="240" w:lineRule="auto"/>
              <w:rPr>
                <w:rFonts w:ascii="Arial" w:cs="Arial" w:eastAsia="Arial" w:hAnsi="Arial"/>
                <w:b w:val="1"/>
                <w:bCs w:val="1"/>
              </w:rPr>
            </w:pPr>
            <w:r w:rsidDel="00000000" w:rsidR="00000000" w:rsidRPr="00000000">
              <w:rPr>
                <w:rFonts w:ascii="Arial" w:cs="Arial" w:eastAsia="Arial" w:hAnsi="Arial"/>
                <w:rtl w:val="0"/>
              </w:rPr>
              <w:t xml:space="preserve">Comprender y explicar la realidad actual del Ecuador, reconociendo el funcionamiento de los poderes del Estado, el comportamiento de la economía, la importancia de la organización social, el valor del trabajo y las desigualdades en el acceso a educación y salud, desarrollando habilidades de análisis, comparación, argumentación y reflexión aplicada a su entorno.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9">
            <w:pPr>
              <w:rPr>
                <w:rFonts w:ascii="Arial" w:cs="Arial" w:eastAsia="Arial" w:hAnsi="Arial"/>
                <w:b w:val="1"/>
                <w:bCs w:val="1"/>
              </w:rPr>
            </w:pPr>
            <w:r w:rsidDel="00000000" w:rsidR="00000000" w:rsidRPr="00000000">
              <w:rPr>
                <w:rFonts w:ascii="Arial" w:cs="Arial" w:eastAsia="Arial" w:hAnsi="Arial"/>
                <w:b w:val="1"/>
                <w:bCs w:val="1"/>
                <w:rtl w:val="0"/>
              </w:rPr>
              <w:t xml:space="preserve">Lección 1</w:t>
            </w:r>
          </w:p>
          <w:p w:rsidR="00000000" w:rsidDel="00000000" w:rsidP="00000000" w:rsidRDefault="00000000" w:rsidRPr="00000000" w14:paraId="0000018A">
            <w:pPr>
              <w:rPr>
                <w:rFonts w:ascii="Arial" w:cs="Arial" w:eastAsia="Arial" w:hAnsi="Arial"/>
              </w:rPr>
            </w:pPr>
            <w:r w:rsidDel="00000000" w:rsidR="00000000" w:rsidRPr="00000000">
              <w:rPr>
                <w:rFonts w:ascii="Arial" w:cs="Arial" w:eastAsia="Arial" w:hAnsi="Arial"/>
                <w:rtl w:val="0"/>
              </w:rPr>
              <w:t xml:space="preserve">Otros poderes del Estado y sus funciones.</w:t>
            </w:r>
          </w:p>
          <w:p w:rsidR="00000000" w:rsidDel="00000000" w:rsidP="00000000" w:rsidRDefault="00000000" w:rsidRPr="00000000" w14:paraId="0000018B">
            <w:pPr>
              <w:rPr>
                <w:rFonts w:ascii="Arial" w:cs="Arial" w:eastAsia="Arial" w:hAnsi="Arial"/>
                <w:b w:val="1"/>
                <w:bCs w:val="1"/>
              </w:rPr>
            </w:pPr>
            <w:r w:rsidDel="00000000" w:rsidR="00000000" w:rsidRPr="00000000">
              <w:rPr>
                <w:rFonts w:ascii="Arial" w:cs="Arial" w:eastAsia="Arial" w:hAnsi="Arial"/>
                <w:b w:val="1"/>
                <w:bCs w:val="1"/>
                <w:rtl w:val="0"/>
              </w:rPr>
              <w:t xml:space="preserve">Lección 2</w:t>
            </w:r>
          </w:p>
          <w:p w:rsidR="00000000" w:rsidDel="00000000" w:rsidP="00000000" w:rsidRDefault="00000000" w:rsidRPr="00000000" w14:paraId="0000018C">
            <w:pPr>
              <w:rPr>
                <w:rFonts w:ascii="Arial" w:cs="Arial" w:eastAsia="Arial" w:hAnsi="Arial"/>
              </w:rPr>
            </w:pPr>
            <w:r w:rsidDel="00000000" w:rsidR="00000000" w:rsidRPr="00000000">
              <w:rPr>
                <w:rFonts w:ascii="Arial" w:cs="Arial" w:eastAsia="Arial" w:hAnsi="Arial"/>
                <w:rtl w:val="0"/>
              </w:rPr>
              <w:t xml:space="preserve">El Ecuador actual: La provisión de Dios en la economía</w:t>
            </w:r>
          </w:p>
          <w:p w:rsidR="00000000" w:rsidDel="00000000" w:rsidP="00000000" w:rsidRDefault="00000000" w:rsidRPr="00000000" w14:paraId="0000018D">
            <w:pPr>
              <w:rPr>
                <w:rFonts w:ascii="Arial" w:cs="Arial" w:eastAsia="Arial" w:hAnsi="Arial"/>
                <w:b w:val="1"/>
                <w:bCs w:val="1"/>
              </w:rPr>
            </w:pPr>
            <w:r w:rsidDel="00000000" w:rsidR="00000000" w:rsidRPr="00000000">
              <w:rPr>
                <w:rFonts w:ascii="Arial" w:cs="Arial" w:eastAsia="Arial" w:hAnsi="Arial"/>
                <w:b w:val="1"/>
                <w:bCs w:val="1"/>
                <w:rtl w:val="0"/>
              </w:rPr>
              <w:t xml:space="preserve">Lección 3</w:t>
            </w:r>
          </w:p>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El Ecuador actual: Dios nos creó para vivir en sociedad.</w:t>
            </w:r>
          </w:p>
          <w:p w:rsidR="00000000" w:rsidDel="00000000" w:rsidP="00000000" w:rsidRDefault="00000000" w:rsidRPr="00000000" w14:paraId="0000018F">
            <w:pPr>
              <w:rPr>
                <w:rFonts w:ascii="Arial" w:cs="Arial" w:eastAsia="Arial" w:hAnsi="Arial"/>
                <w:b w:val="1"/>
                <w:bCs w:val="1"/>
              </w:rPr>
            </w:pPr>
            <w:r w:rsidDel="00000000" w:rsidR="00000000" w:rsidRPr="00000000">
              <w:rPr>
                <w:rFonts w:ascii="Arial" w:cs="Arial" w:eastAsia="Arial" w:hAnsi="Arial"/>
                <w:b w:val="1"/>
                <w:bCs w:val="1"/>
                <w:rtl w:val="0"/>
              </w:rPr>
              <w:t xml:space="preserve">Lección 4</w:t>
            </w:r>
          </w:p>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El Ecuador actual: El trabajo es una bendición que Dios nos da.</w:t>
            </w:r>
          </w:p>
          <w:p w:rsidR="00000000" w:rsidDel="00000000" w:rsidP="00000000" w:rsidRDefault="00000000" w:rsidRPr="00000000" w14:paraId="00000191">
            <w:pPr>
              <w:rPr>
                <w:rFonts w:ascii="Arial" w:cs="Arial" w:eastAsia="Arial" w:hAnsi="Arial"/>
                <w:b w:val="1"/>
                <w:bCs w:val="1"/>
              </w:rPr>
            </w:pPr>
            <w:r w:rsidDel="00000000" w:rsidR="00000000" w:rsidRPr="00000000">
              <w:rPr>
                <w:rFonts w:ascii="Arial" w:cs="Arial" w:eastAsia="Arial" w:hAnsi="Arial"/>
                <w:b w:val="1"/>
                <w:bCs w:val="1"/>
                <w:rtl w:val="0"/>
              </w:rPr>
              <w:t xml:space="preserve">Lección 5</w:t>
            </w:r>
          </w:p>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El Ecuador actual: La sabiduría que Dios nos dio para la educación.</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Las orientaciones metodológicas de la unidad se basan en un enfoque activo, participativo y contextualizado, donde el aprendizaje inicia con la activación de conocimientos previos mediante preguntas, reflexiones o estímulos visuales y auditivos, seguido de la construcción del conocimiento a través de explicaciones claras, ejemplos concretos y organización estructurada de la información; posteriormente se promueve el razonamiento mediante actividades de análisis, comparación, clasificación y resolución de situaciones, y se fortalece la argumentación con ejercicios que exigen justificar ideas, opinar y relacionar contenidos con valores; finalmente, se enfatiza la aplicación práctica en contextos reales mediante actividades que conectan el aprendizaje con la vida cotidiana, fomentando la reflexión personal, la participación activa y el compromiso, todo apoyado en el uso de diversos recursos (textos, imágenes, videos, dinámicas) que facilitan la comprensión y permiten que el estudiante exprese lo aprendido de forma escrita, oral y práctica. </w:t>
            </w:r>
          </w:p>
        </w:tc>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b w:val="1"/>
                <w:bCs w:val="1"/>
                <w:rtl w:val="0"/>
              </w:rPr>
              <w:t xml:space="preserve">Criterios:</w:t>
            </w:r>
            <w:r w:rsidDel="00000000" w:rsidR="00000000" w:rsidRPr="00000000">
              <w:rPr>
                <w:rFonts w:ascii="Arial" w:cs="Arial" w:eastAsia="Arial" w:hAnsi="Arial"/>
                <w:rtl w:val="0"/>
              </w:rPr>
              <w:t xml:space="preserve"> CE.CS.3.7., </w:t>
            </w:r>
            <w:hyperlink r:id="rId12">
              <w:r w:rsidDel="00000000" w:rsidR="00000000" w:rsidRPr="00000000">
                <w:rPr>
                  <w:rFonts w:ascii="Arial" w:cs="Arial" w:eastAsia="Arial" w:hAnsi="Arial"/>
                  <w:color w:val="1155cc"/>
                  <w:sz w:val="22"/>
                  <w:szCs w:val="22"/>
                  <w:u w:val="single"/>
                  <w:rtl w:val="0"/>
                </w:rPr>
                <w:t xml:space="preserve">CE.CS</w:t>
              </w:r>
            </w:hyperlink>
            <w:r w:rsidDel="00000000" w:rsidR="00000000" w:rsidRPr="00000000">
              <w:rPr>
                <w:rFonts w:ascii="Arial" w:cs="Arial" w:eastAsia="Arial" w:hAnsi="Arial"/>
                <w:sz w:val="22"/>
                <w:szCs w:val="22"/>
                <w:rtl w:val="0"/>
              </w:rPr>
              <w:t xml:space="preserve">.3.13. CE.CS.3.10.</w:t>
            </w:r>
            <w:r w:rsidDel="00000000" w:rsidR="00000000" w:rsidRPr="00000000">
              <w:rPr>
                <w:rtl w:val="0"/>
              </w:rPr>
            </w:r>
          </w:p>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Técnicas:</w:t>
            </w:r>
            <w:r w:rsidDel="00000000" w:rsidR="00000000" w:rsidRPr="00000000">
              <w:rPr>
                <w:rFonts w:ascii="Arial" w:cs="Arial" w:eastAsia="Arial" w:hAnsi="Arial"/>
                <w:rtl w:val="0"/>
              </w:rPr>
              <w:t xml:space="preserve"> En toda la unidad se aplican principalmente técnicas como la lectura comprensiva y reflexiva, la observación guiada (de imágenes, audios o situaciones), el análisis de información (histórica, económica y social), la formulación y resolución de preguntas, el trabajo individual, en parejas y grupal, la comparación (cuadros comparativos), la clasificación de información, la resolución de ejercicios (verdadero/falso, selección múltiple, cadenas de causa y efecto), la argumentación escrita y oral, la producción escrita (historias, párrafos, reflexiones), la discusión y socialización, el aprendizaje basado en la experiencia y el análisis de situaciones reales, promoviendo constantemente la reflexión y participación activa del estudiante. </w:t>
            </w:r>
          </w:p>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Instrumentos:</w:t>
            </w:r>
            <w:r w:rsidDel="00000000" w:rsidR="00000000" w:rsidRPr="00000000">
              <w:rPr>
                <w:rFonts w:ascii="Arial" w:cs="Arial" w:eastAsia="Arial" w:hAnsi="Arial"/>
                <w:rtl w:val="0"/>
              </w:rPr>
              <w:t xml:space="preserve"> Los instrumentos utilizados en la unidad incluyen principalmente el cuaderno de trabajo (registro de respuestas, reflexiones, ejercicios y producciones escritas), la participación oral en clase, cuestionarios de preguntas abiertas y de selección, ejercicios de verdadero/falso, cuadros comparativos, producciones escritas (párrafos argumentativos, reflexiones, propuestas), registros de observación, dibujos o representaciones gráficas, mapas del entorno, collages, y evidencias de actividades prácticas o compromisos, los cuales permiten evaluar de manera integral el aprendizaje desde lo escrito, lo oral y lo aplicado.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C">
            <w:pPr>
              <w:rPr/>
            </w:pPr>
            <w:r w:rsidDel="00000000" w:rsidR="00000000" w:rsidRPr="00000000">
              <w:rPr>
                <w:b w:val="1"/>
                <w:bCs w:val="1"/>
                <w:rtl w:val="0"/>
              </w:rPr>
              <w:t xml:space="preserve">6 semanas</w:t>
            </w:r>
            <w:r w:rsidDel="00000000" w:rsidR="00000000" w:rsidRPr="00000000">
              <w:rPr>
                <w:rtl w:val="0"/>
              </w:rPr>
            </w:r>
          </w:p>
          <w:p w:rsidR="00000000" w:rsidDel="00000000" w:rsidP="00000000" w:rsidRDefault="00000000" w:rsidRPr="00000000" w14:paraId="0000019D">
            <w:pPr>
              <w:rPr>
                <w:rFonts w:ascii="Arial" w:cs="Arial" w:eastAsia="Arial" w:hAnsi="Arial"/>
              </w:rPr>
            </w:pPr>
            <w:r w:rsidDel="00000000" w:rsidR="00000000" w:rsidRPr="00000000">
              <w:rPr>
                <w:rtl w:val="0"/>
              </w:rPr>
            </w:r>
          </w:p>
        </w:tc>
      </w:tr>
    </w:tbl>
    <w:p w:rsidR="00000000" w:rsidDel="00000000" w:rsidP="00000000" w:rsidRDefault="00000000" w:rsidRPr="00000000" w14:paraId="0000019E">
      <w:pPr>
        <w:rPr>
          <w:rFonts w:ascii="Arial" w:cs="Arial" w:eastAsia="Arial" w:hAnsi="Arial"/>
        </w:rPr>
      </w:pPr>
      <w:r w:rsidDel="00000000" w:rsidR="00000000" w:rsidRPr="00000000">
        <w:rPr>
          <w:rtl w:val="0"/>
        </w:rPr>
      </w:r>
    </w:p>
    <w:tbl>
      <w:tblPr>
        <w:tblStyle w:val="Table4"/>
        <w:tblW w:w="155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330"/>
        <w:tblGridChange w:id="0">
          <w:tblGrid>
            <w:gridCol w:w="5129"/>
            <w:gridCol w:w="5129"/>
            <w:gridCol w:w="5330"/>
          </w:tblGrid>
        </w:tblGridChange>
      </w:tblGrid>
      <w:tr>
        <w:trPr>
          <w:cantSplit w:val="0"/>
          <w:tblHeader w:val="0"/>
        </w:trPr>
        <w:tc>
          <w:tcPr>
            <w:gridSpan w:val="3"/>
            <w:shd w:fill="a5c9eb" w:val="clear"/>
          </w:tcPr>
          <w:p w:rsidR="00000000" w:rsidDel="00000000" w:rsidP="00000000" w:rsidRDefault="00000000" w:rsidRPr="00000000" w14:paraId="0000019F">
            <w:pPr>
              <w:rPr>
                <w:rFonts w:ascii="Arial" w:cs="Arial" w:eastAsia="Arial" w:hAnsi="Arial"/>
              </w:rPr>
            </w:pPr>
            <w:r w:rsidDel="00000000" w:rsidR="00000000" w:rsidRPr="00000000">
              <w:rPr>
                <w:rFonts w:ascii="Arial" w:cs="Arial" w:eastAsia="Arial" w:hAnsi="Arial"/>
                <w:b w:val="1"/>
                <w:bCs w:val="1"/>
                <w:rtl w:val="0"/>
              </w:rPr>
              <w:t xml:space="preserve">6.- OBSERVACIONES  </w:t>
            </w:r>
            <w:r w:rsidDel="00000000" w:rsidR="00000000" w:rsidRPr="00000000">
              <w:rPr>
                <w:rtl w:val="0"/>
              </w:rPr>
            </w:r>
          </w:p>
        </w:tc>
      </w:tr>
      <w:tr>
        <w:trPr>
          <w:cantSplit w:val="0"/>
          <w:tblHeader w:val="0"/>
        </w:trPr>
        <w:tc>
          <w:tcPr>
            <w:gridSpan w:val="3"/>
          </w:tcPr>
          <w:p w:rsidR="00000000" w:rsidDel="00000000" w:rsidP="00000000" w:rsidRDefault="00000000" w:rsidRPr="00000000" w14:paraId="000001A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5">
            <w:pPr>
              <w:rPr>
                <w:rFonts w:ascii="Arial" w:cs="Arial" w:eastAsia="Arial" w:hAnsi="Arial"/>
                <w:b w:val="1"/>
                <w:bCs w:val="1"/>
              </w:rPr>
            </w:pPr>
            <w:r w:rsidDel="00000000" w:rsidR="00000000" w:rsidRPr="00000000">
              <w:rPr>
                <w:rFonts w:ascii="Arial" w:cs="Arial" w:eastAsia="Arial" w:hAnsi="Arial"/>
                <w:b w:val="1"/>
                <w:bCs w:val="1"/>
                <w:rtl w:val="0"/>
              </w:rPr>
              <w:t xml:space="preserve">Elaborado por: </w:t>
            </w:r>
          </w:p>
          <w:p w:rsidR="00000000" w:rsidDel="00000000" w:rsidP="00000000" w:rsidRDefault="00000000" w:rsidRPr="00000000" w14:paraId="000001A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A7">
            <w:pPr>
              <w:rPr>
                <w:rFonts w:ascii="Arial" w:cs="Arial" w:eastAsia="Arial" w:hAnsi="Arial"/>
              </w:rPr>
            </w:pPr>
            <w:r w:rsidDel="00000000" w:rsidR="00000000" w:rsidRPr="00000000">
              <w:rPr>
                <w:rtl w:val="0"/>
              </w:rPr>
            </w:r>
          </w:p>
        </w:tc>
        <w:tc>
          <w:tcPr/>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bCs w:val="1"/>
                <w:rtl w:val="0"/>
              </w:rPr>
              <w:t xml:space="preserve">Revisado por: </w:t>
            </w:r>
            <w:r w:rsidDel="00000000" w:rsidR="00000000" w:rsidRPr="00000000">
              <w:rPr>
                <w:rtl w:val="0"/>
              </w:rPr>
            </w:r>
          </w:p>
        </w:tc>
        <w:tc>
          <w:tcPr/>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b w:val="1"/>
                <w:bCs w:val="1"/>
                <w:rtl w:val="0"/>
              </w:rPr>
              <w:t xml:space="preserve">Aprobado por: </w:t>
            </w:r>
            <w:r w:rsidDel="00000000" w:rsidR="00000000" w:rsidRPr="00000000">
              <w:rPr>
                <w:rtl w:val="0"/>
              </w:rPr>
            </w:r>
          </w:p>
        </w:tc>
      </w:tr>
      <w:tr>
        <w:trPr>
          <w:cantSplit w:val="0"/>
          <w:tblHeader w:val="0"/>
        </w:trPr>
        <w:tc>
          <w:tcPr/>
          <w:p w:rsidR="00000000" w:rsidDel="00000000" w:rsidP="00000000" w:rsidRDefault="00000000" w:rsidRPr="00000000" w14:paraId="000001AA">
            <w:pPr>
              <w:rPr>
                <w:rFonts w:ascii="Arial" w:cs="Arial" w:eastAsia="Arial" w:hAnsi="Arial"/>
                <w:b w:val="1"/>
                <w:bCs w:val="1"/>
              </w:rPr>
            </w:pPr>
            <w:r w:rsidDel="00000000" w:rsidR="00000000" w:rsidRPr="00000000">
              <w:rPr>
                <w:rFonts w:ascii="Arial" w:cs="Arial" w:eastAsia="Arial" w:hAnsi="Arial"/>
                <w:b w:val="1"/>
                <w:bCs w:val="1"/>
                <w:rtl w:val="0"/>
              </w:rPr>
              <w:t xml:space="preserve">Firma (s) </w:t>
            </w:r>
          </w:p>
          <w:p w:rsidR="00000000" w:rsidDel="00000000" w:rsidP="00000000" w:rsidRDefault="00000000" w:rsidRPr="00000000" w14:paraId="000001A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tc>
        <w:tc>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bCs w:val="1"/>
                <w:rtl w:val="0"/>
              </w:rPr>
              <w:t xml:space="preserve">Firma (s) </w:t>
            </w:r>
            <w:r w:rsidDel="00000000" w:rsidR="00000000" w:rsidRPr="00000000">
              <w:rPr>
                <w:rtl w:val="0"/>
              </w:rPr>
            </w:r>
          </w:p>
        </w:tc>
        <w:tc>
          <w:tcPr/>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b w:val="1"/>
                <w:bCs w:val="1"/>
                <w:rtl w:val="0"/>
              </w:rPr>
              <w:t xml:space="preserve">Firma (s) </w:t>
            </w:r>
            <w:r w:rsidDel="00000000" w:rsidR="00000000" w:rsidRPr="00000000">
              <w:rPr>
                <w:rtl w:val="0"/>
              </w:rPr>
            </w:r>
          </w:p>
        </w:tc>
      </w:tr>
      <w:tr>
        <w:trPr>
          <w:cantSplit w:val="0"/>
          <w:tblHeader w:val="0"/>
        </w:trPr>
        <w:tc>
          <w:tcPr/>
          <w:p w:rsidR="00000000" w:rsidDel="00000000" w:rsidP="00000000" w:rsidRDefault="00000000" w:rsidRPr="00000000" w14:paraId="000001AF">
            <w:pPr>
              <w:rPr>
                <w:rFonts w:ascii="Arial" w:cs="Arial" w:eastAsia="Arial" w:hAnsi="Arial"/>
                <w:b w:val="1"/>
                <w:bCs w:val="1"/>
              </w:rPr>
            </w:pPr>
            <w:r w:rsidDel="00000000" w:rsidR="00000000" w:rsidRPr="00000000">
              <w:rPr>
                <w:rFonts w:ascii="Arial" w:cs="Arial" w:eastAsia="Arial" w:hAnsi="Arial"/>
                <w:b w:val="1"/>
                <w:bCs w:val="1"/>
                <w:rtl w:val="0"/>
              </w:rPr>
              <w:t xml:space="preserve">Fecha </w:t>
            </w:r>
          </w:p>
          <w:p w:rsidR="00000000" w:rsidDel="00000000" w:rsidP="00000000" w:rsidRDefault="00000000" w:rsidRPr="00000000" w14:paraId="000001B0">
            <w:pPr>
              <w:rPr>
                <w:rFonts w:ascii="Arial" w:cs="Arial" w:eastAsia="Arial" w:hAnsi="Arial"/>
              </w:rPr>
            </w:pPr>
            <w:r w:rsidDel="00000000" w:rsidR="00000000" w:rsidRPr="00000000">
              <w:rPr>
                <w:rtl w:val="0"/>
              </w:rPr>
            </w:r>
          </w:p>
        </w:tc>
        <w:tc>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b w:val="1"/>
                <w:bCs w:val="1"/>
                <w:rtl w:val="0"/>
              </w:rPr>
              <w:t xml:space="preserve">Fecha </w:t>
            </w:r>
            <w:r w:rsidDel="00000000" w:rsidR="00000000" w:rsidRPr="00000000">
              <w:rPr>
                <w:rtl w:val="0"/>
              </w:rPr>
            </w:r>
          </w:p>
        </w:tc>
        <w:tc>
          <w:tcPr/>
          <w:p w:rsidR="00000000" w:rsidDel="00000000" w:rsidP="00000000" w:rsidRDefault="00000000" w:rsidRPr="00000000" w14:paraId="000001B2">
            <w:pPr>
              <w:rPr>
                <w:rFonts w:ascii="Arial" w:cs="Arial" w:eastAsia="Arial" w:hAnsi="Arial"/>
              </w:rPr>
            </w:pPr>
            <w:r w:rsidDel="00000000" w:rsidR="00000000" w:rsidRPr="00000000">
              <w:rPr>
                <w:rFonts w:ascii="Arial" w:cs="Arial" w:eastAsia="Arial" w:hAnsi="Arial"/>
                <w:b w:val="1"/>
                <w:bCs w:val="1"/>
                <w:rtl w:val="0"/>
              </w:rPr>
              <w:t xml:space="preserve">Fecha </w:t>
            </w:r>
            <w:r w:rsidDel="00000000" w:rsidR="00000000" w:rsidRPr="00000000">
              <w:rPr>
                <w:rtl w:val="0"/>
              </w:rPr>
            </w:r>
          </w:p>
        </w:tc>
      </w:tr>
    </w:tbl>
    <w:p w:rsidR="00000000" w:rsidDel="00000000" w:rsidP="00000000" w:rsidRDefault="00000000" w:rsidRPr="00000000" w14:paraId="000001B3">
      <w:pPr>
        <w:rPr>
          <w:rFonts w:ascii="Arial" w:cs="Arial" w:eastAsia="Arial" w:hAnsi="Arial"/>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ce.cs.3.11.ce.cs" TargetMode="External"/><Relationship Id="rId10" Type="http://schemas.openxmlformats.org/officeDocument/2006/relationships/hyperlink" Target="http://ce.cs.3.11.ce.cs" TargetMode="External"/><Relationship Id="rId12" Type="http://schemas.openxmlformats.org/officeDocument/2006/relationships/hyperlink" Target="http://ce.cs" TargetMode="External"/><Relationship Id="rId9" Type="http://schemas.openxmlformats.org/officeDocument/2006/relationships/hyperlink" Target="http://ce.c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e.cs" TargetMode="External"/><Relationship Id="rId8" Type="http://schemas.openxmlformats.org/officeDocument/2006/relationships/hyperlink" Target="http://ce.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IOnrzIftflubJNGP6jgrBNt/w==">CgMxLjA4AHIhMVA0b2dJNkdxOU9RS0Q0MnFENUVKSnh2MTNTOC1ISnVp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