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73780" w14:textId="77777777" w:rsidR="005B6F44" w:rsidRPr="008F6022" w:rsidRDefault="005B6F44">
      <w:pPr>
        <w:rPr>
          <w:b/>
          <w:bCs/>
          <w:sz w:val="24"/>
          <w:szCs w:val="24"/>
        </w:rPr>
      </w:pPr>
    </w:p>
    <w:tbl>
      <w:tblPr>
        <w:tblStyle w:val="afe"/>
        <w:tblW w:w="15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4695"/>
        <w:gridCol w:w="2145"/>
        <w:gridCol w:w="1725"/>
        <w:gridCol w:w="1545"/>
        <w:gridCol w:w="1455"/>
        <w:gridCol w:w="1770"/>
      </w:tblGrid>
      <w:tr w:rsidR="005B6F44" w:rsidRPr="008F6022" w14:paraId="55D5189D" w14:textId="77777777">
        <w:trPr>
          <w:trHeight w:val="420"/>
          <w:jc w:val="center"/>
        </w:trPr>
        <w:tc>
          <w:tcPr>
            <w:tcW w:w="15360" w:type="dxa"/>
            <w:gridSpan w:val="7"/>
            <w:shd w:val="clear" w:color="auto" w:fill="B6D7A8"/>
            <w:tcMar>
              <w:top w:w="55" w:type="dxa"/>
              <w:left w:w="55" w:type="dxa"/>
              <w:bottom w:w="55" w:type="dxa"/>
              <w:right w:w="55" w:type="dxa"/>
            </w:tcMar>
          </w:tcPr>
          <w:p w14:paraId="2ED8FFAB" w14:textId="77777777" w:rsidR="005B6F44" w:rsidRPr="008F6022" w:rsidRDefault="00000000">
            <w:pPr>
              <w:widowControl w:val="0"/>
              <w:spacing w:line="240" w:lineRule="auto"/>
              <w:jc w:val="center"/>
              <w:rPr>
                <w:b/>
                <w:bCs/>
                <w:sz w:val="24"/>
                <w:szCs w:val="24"/>
              </w:rPr>
            </w:pPr>
            <w:r w:rsidRPr="008F6022">
              <w:rPr>
                <w:b/>
                <w:bCs/>
                <w:sz w:val="24"/>
                <w:szCs w:val="24"/>
              </w:rPr>
              <w:t xml:space="preserve">PLANIFICACIÓN DE UNIDAD DIDÁCTICA </w:t>
            </w:r>
          </w:p>
        </w:tc>
      </w:tr>
      <w:tr w:rsidR="005B6F44" w:rsidRPr="008F6022" w14:paraId="7E1FEA5C" w14:textId="77777777">
        <w:trPr>
          <w:trHeight w:val="420"/>
          <w:jc w:val="center"/>
        </w:trPr>
        <w:tc>
          <w:tcPr>
            <w:tcW w:w="15360" w:type="dxa"/>
            <w:gridSpan w:val="7"/>
            <w:tcMar>
              <w:top w:w="55" w:type="dxa"/>
              <w:left w:w="55" w:type="dxa"/>
              <w:bottom w:w="55" w:type="dxa"/>
              <w:right w:w="55" w:type="dxa"/>
            </w:tcMar>
          </w:tcPr>
          <w:p w14:paraId="6B1E228A" w14:textId="77777777" w:rsidR="005B6F44" w:rsidRPr="008F6022" w:rsidRDefault="00000000">
            <w:pPr>
              <w:widowControl w:val="0"/>
              <w:spacing w:line="240" w:lineRule="auto"/>
              <w:rPr>
                <w:b/>
                <w:bCs/>
                <w:sz w:val="24"/>
                <w:szCs w:val="24"/>
              </w:rPr>
            </w:pPr>
            <w:r w:rsidRPr="008F6022">
              <w:rPr>
                <w:b/>
                <w:bCs/>
                <w:sz w:val="24"/>
                <w:szCs w:val="24"/>
              </w:rPr>
              <w:t xml:space="preserve">Datos informativos: </w:t>
            </w:r>
          </w:p>
        </w:tc>
      </w:tr>
      <w:tr w:rsidR="005B6F44" w:rsidRPr="008F6022" w14:paraId="013E8DF0" w14:textId="77777777">
        <w:trPr>
          <w:trHeight w:val="420"/>
          <w:jc w:val="center"/>
        </w:trPr>
        <w:tc>
          <w:tcPr>
            <w:tcW w:w="2025" w:type="dxa"/>
            <w:tcMar>
              <w:top w:w="55" w:type="dxa"/>
              <w:left w:w="55" w:type="dxa"/>
              <w:bottom w:w="55" w:type="dxa"/>
              <w:right w:w="55" w:type="dxa"/>
            </w:tcMar>
          </w:tcPr>
          <w:p w14:paraId="296ED0B9" w14:textId="77777777" w:rsidR="005B6F44" w:rsidRPr="008F6022" w:rsidRDefault="00000000">
            <w:pPr>
              <w:widowControl w:val="0"/>
              <w:spacing w:line="240" w:lineRule="auto"/>
              <w:rPr>
                <w:b/>
                <w:bCs/>
                <w:sz w:val="24"/>
                <w:szCs w:val="24"/>
              </w:rPr>
            </w:pPr>
            <w:r w:rsidRPr="008F6022">
              <w:rPr>
                <w:b/>
                <w:bCs/>
                <w:sz w:val="24"/>
                <w:szCs w:val="24"/>
              </w:rPr>
              <w:t>Nombre de la institución:</w:t>
            </w:r>
          </w:p>
        </w:tc>
        <w:tc>
          <w:tcPr>
            <w:tcW w:w="13335" w:type="dxa"/>
            <w:gridSpan w:val="6"/>
            <w:tcMar>
              <w:top w:w="55" w:type="dxa"/>
              <w:left w:w="55" w:type="dxa"/>
              <w:bottom w:w="55" w:type="dxa"/>
              <w:right w:w="55" w:type="dxa"/>
            </w:tcMar>
          </w:tcPr>
          <w:p w14:paraId="1B4A0215" w14:textId="77777777" w:rsidR="002979CC" w:rsidRPr="008F6022" w:rsidRDefault="002979CC">
            <w:pPr>
              <w:spacing w:line="240" w:lineRule="auto"/>
              <w:rPr>
                <w:sz w:val="24"/>
                <w:szCs w:val="24"/>
              </w:rPr>
            </w:pPr>
          </w:p>
        </w:tc>
      </w:tr>
      <w:tr w:rsidR="005B6F44" w:rsidRPr="008F6022" w14:paraId="343139BB" w14:textId="77777777">
        <w:trPr>
          <w:trHeight w:val="440"/>
          <w:jc w:val="center"/>
        </w:trPr>
        <w:tc>
          <w:tcPr>
            <w:tcW w:w="2025" w:type="dxa"/>
            <w:tcMar>
              <w:top w:w="55" w:type="dxa"/>
              <w:left w:w="55" w:type="dxa"/>
              <w:bottom w:w="55" w:type="dxa"/>
              <w:right w:w="55" w:type="dxa"/>
            </w:tcMar>
          </w:tcPr>
          <w:p w14:paraId="57D7ED67" w14:textId="77777777" w:rsidR="005B6F44" w:rsidRPr="008F6022" w:rsidRDefault="00000000">
            <w:pPr>
              <w:widowControl w:val="0"/>
              <w:spacing w:line="240" w:lineRule="auto"/>
              <w:rPr>
                <w:b/>
                <w:bCs/>
                <w:sz w:val="24"/>
                <w:szCs w:val="24"/>
              </w:rPr>
            </w:pPr>
            <w:r w:rsidRPr="008F6022">
              <w:rPr>
                <w:b/>
                <w:bCs/>
                <w:sz w:val="24"/>
                <w:szCs w:val="24"/>
              </w:rPr>
              <w:t xml:space="preserve">Nombre del docente: </w:t>
            </w:r>
          </w:p>
        </w:tc>
        <w:tc>
          <w:tcPr>
            <w:tcW w:w="10110" w:type="dxa"/>
            <w:gridSpan w:val="4"/>
            <w:tcMar>
              <w:top w:w="55" w:type="dxa"/>
              <w:left w:w="55" w:type="dxa"/>
              <w:bottom w:w="55" w:type="dxa"/>
              <w:right w:w="55" w:type="dxa"/>
            </w:tcMar>
          </w:tcPr>
          <w:p w14:paraId="11BB719F" w14:textId="77777777" w:rsidR="002979CC" w:rsidRPr="008F6022" w:rsidRDefault="002979CC">
            <w:pPr>
              <w:spacing w:line="240" w:lineRule="auto"/>
              <w:rPr>
                <w:sz w:val="24"/>
                <w:szCs w:val="24"/>
              </w:rPr>
            </w:pPr>
          </w:p>
        </w:tc>
        <w:tc>
          <w:tcPr>
            <w:tcW w:w="1455" w:type="dxa"/>
            <w:tcMar>
              <w:top w:w="55" w:type="dxa"/>
              <w:left w:w="55" w:type="dxa"/>
              <w:bottom w:w="55" w:type="dxa"/>
              <w:right w:w="55" w:type="dxa"/>
            </w:tcMar>
          </w:tcPr>
          <w:p w14:paraId="5F02A099" w14:textId="77777777" w:rsidR="005B6F44" w:rsidRPr="008F6022" w:rsidRDefault="00000000">
            <w:pPr>
              <w:widowControl w:val="0"/>
              <w:spacing w:line="240" w:lineRule="auto"/>
              <w:rPr>
                <w:b/>
                <w:bCs/>
                <w:sz w:val="24"/>
                <w:szCs w:val="24"/>
              </w:rPr>
            </w:pPr>
            <w:r w:rsidRPr="008F6022">
              <w:rPr>
                <w:b/>
                <w:bCs/>
                <w:sz w:val="24"/>
                <w:szCs w:val="24"/>
              </w:rPr>
              <w:t>Fecha:</w:t>
            </w:r>
          </w:p>
        </w:tc>
        <w:tc>
          <w:tcPr>
            <w:tcW w:w="1770" w:type="dxa"/>
            <w:tcMar>
              <w:top w:w="55" w:type="dxa"/>
              <w:left w:w="55" w:type="dxa"/>
              <w:bottom w:w="55" w:type="dxa"/>
              <w:right w:w="55" w:type="dxa"/>
            </w:tcMar>
          </w:tcPr>
          <w:p w14:paraId="02D8047F" w14:textId="77777777" w:rsidR="002979CC" w:rsidRPr="008F6022" w:rsidRDefault="002979CC">
            <w:pPr>
              <w:spacing w:line="240" w:lineRule="auto"/>
              <w:jc w:val="center"/>
              <w:rPr>
                <w:sz w:val="24"/>
                <w:szCs w:val="24"/>
              </w:rPr>
            </w:pPr>
          </w:p>
        </w:tc>
      </w:tr>
      <w:tr w:rsidR="005B6F44" w:rsidRPr="008F6022" w14:paraId="2B10F52F" w14:textId="77777777">
        <w:trPr>
          <w:trHeight w:val="704"/>
          <w:jc w:val="center"/>
        </w:trPr>
        <w:tc>
          <w:tcPr>
            <w:tcW w:w="2025" w:type="dxa"/>
            <w:tcMar>
              <w:top w:w="55" w:type="dxa"/>
              <w:left w:w="55" w:type="dxa"/>
              <w:bottom w:w="55" w:type="dxa"/>
              <w:right w:w="55" w:type="dxa"/>
            </w:tcMar>
          </w:tcPr>
          <w:p w14:paraId="5F807A40" w14:textId="77777777" w:rsidR="005B6F44" w:rsidRPr="008F6022" w:rsidRDefault="00000000">
            <w:pPr>
              <w:widowControl w:val="0"/>
              <w:spacing w:line="240" w:lineRule="auto"/>
              <w:rPr>
                <w:b/>
                <w:bCs/>
                <w:sz w:val="24"/>
                <w:szCs w:val="24"/>
              </w:rPr>
            </w:pPr>
            <w:r w:rsidRPr="008F6022">
              <w:rPr>
                <w:b/>
                <w:bCs/>
                <w:sz w:val="24"/>
                <w:szCs w:val="24"/>
              </w:rPr>
              <w:t>Área:</w:t>
            </w:r>
          </w:p>
        </w:tc>
        <w:tc>
          <w:tcPr>
            <w:tcW w:w="6840" w:type="dxa"/>
            <w:gridSpan w:val="2"/>
            <w:tcMar>
              <w:top w:w="55" w:type="dxa"/>
              <w:left w:w="55" w:type="dxa"/>
              <w:bottom w:w="55" w:type="dxa"/>
              <w:right w:w="55" w:type="dxa"/>
            </w:tcMar>
          </w:tcPr>
          <w:p w14:paraId="5EDEC662" w14:textId="77777777" w:rsidR="002979CC" w:rsidRPr="008F6022" w:rsidRDefault="00000000">
            <w:pPr>
              <w:spacing w:line="240" w:lineRule="auto"/>
              <w:rPr>
                <w:sz w:val="24"/>
                <w:szCs w:val="24"/>
              </w:rPr>
            </w:pPr>
            <w:r w:rsidRPr="008F6022">
              <w:rPr>
                <w:b/>
                <w:sz w:val="24"/>
                <w:szCs w:val="24"/>
              </w:rPr>
              <w:t>Lengua y Literatura</w:t>
            </w:r>
          </w:p>
        </w:tc>
        <w:tc>
          <w:tcPr>
            <w:tcW w:w="1725" w:type="dxa"/>
            <w:tcMar>
              <w:top w:w="55" w:type="dxa"/>
              <w:left w:w="55" w:type="dxa"/>
              <w:bottom w:w="55" w:type="dxa"/>
              <w:right w:w="55" w:type="dxa"/>
            </w:tcMar>
          </w:tcPr>
          <w:p w14:paraId="236D9557" w14:textId="77777777" w:rsidR="005B6F44" w:rsidRPr="008F6022" w:rsidRDefault="00000000">
            <w:pPr>
              <w:widowControl w:val="0"/>
              <w:spacing w:line="240" w:lineRule="auto"/>
              <w:rPr>
                <w:b/>
                <w:bCs/>
                <w:sz w:val="24"/>
                <w:szCs w:val="24"/>
              </w:rPr>
            </w:pPr>
            <w:r w:rsidRPr="008F6022">
              <w:rPr>
                <w:b/>
                <w:bCs/>
                <w:sz w:val="24"/>
                <w:szCs w:val="24"/>
              </w:rPr>
              <w:t>Grado</w:t>
            </w:r>
          </w:p>
        </w:tc>
        <w:tc>
          <w:tcPr>
            <w:tcW w:w="1545" w:type="dxa"/>
            <w:tcMar>
              <w:top w:w="55" w:type="dxa"/>
              <w:left w:w="55" w:type="dxa"/>
              <w:bottom w:w="55" w:type="dxa"/>
              <w:right w:w="55" w:type="dxa"/>
            </w:tcMar>
          </w:tcPr>
          <w:p w14:paraId="3E06E81F" w14:textId="77777777" w:rsidR="002979CC" w:rsidRPr="008F6022" w:rsidRDefault="00000000">
            <w:pPr>
              <w:spacing w:line="240" w:lineRule="auto"/>
              <w:jc w:val="center"/>
              <w:rPr>
                <w:sz w:val="24"/>
                <w:szCs w:val="24"/>
              </w:rPr>
            </w:pPr>
            <w:r w:rsidRPr="008F6022">
              <w:rPr>
                <w:b/>
                <w:sz w:val="24"/>
                <w:szCs w:val="24"/>
              </w:rPr>
              <w:t>Octavo Año de EGB - Subnivel Superior</w:t>
            </w:r>
          </w:p>
        </w:tc>
        <w:tc>
          <w:tcPr>
            <w:tcW w:w="1455" w:type="dxa"/>
            <w:tcMar>
              <w:top w:w="55" w:type="dxa"/>
              <w:left w:w="55" w:type="dxa"/>
              <w:bottom w:w="55" w:type="dxa"/>
              <w:right w:w="55" w:type="dxa"/>
            </w:tcMar>
          </w:tcPr>
          <w:p w14:paraId="2A03CBF9" w14:textId="77777777" w:rsidR="005B6F44" w:rsidRPr="008F6022" w:rsidRDefault="00000000">
            <w:pPr>
              <w:widowControl w:val="0"/>
              <w:spacing w:line="240" w:lineRule="auto"/>
              <w:rPr>
                <w:b/>
                <w:bCs/>
                <w:sz w:val="24"/>
                <w:szCs w:val="24"/>
              </w:rPr>
            </w:pPr>
            <w:r w:rsidRPr="008F6022">
              <w:rPr>
                <w:b/>
                <w:bCs/>
                <w:sz w:val="24"/>
                <w:szCs w:val="24"/>
              </w:rPr>
              <w:t xml:space="preserve">Año Lectivo: </w:t>
            </w:r>
          </w:p>
        </w:tc>
        <w:tc>
          <w:tcPr>
            <w:tcW w:w="1770" w:type="dxa"/>
            <w:tcMar>
              <w:top w:w="55" w:type="dxa"/>
              <w:left w:w="55" w:type="dxa"/>
              <w:bottom w:w="55" w:type="dxa"/>
              <w:right w:w="55" w:type="dxa"/>
            </w:tcMar>
          </w:tcPr>
          <w:p w14:paraId="6EB4D9B5" w14:textId="77777777" w:rsidR="002979CC" w:rsidRPr="008F6022" w:rsidRDefault="00000000">
            <w:pPr>
              <w:spacing w:line="240" w:lineRule="auto"/>
              <w:jc w:val="center"/>
              <w:rPr>
                <w:sz w:val="24"/>
                <w:szCs w:val="24"/>
              </w:rPr>
            </w:pPr>
            <w:r w:rsidRPr="008F6022">
              <w:rPr>
                <w:b/>
                <w:sz w:val="24"/>
                <w:szCs w:val="24"/>
              </w:rPr>
              <w:t>2026-2027</w:t>
            </w:r>
          </w:p>
        </w:tc>
      </w:tr>
      <w:tr w:rsidR="005B6F44" w:rsidRPr="008F6022" w14:paraId="354230C7" w14:textId="77777777">
        <w:trPr>
          <w:trHeight w:val="440"/>
          <w:jc w:val="center"/>
        </w:trPr>
        <w:tc>
          <w:tcPr>
            <w:tcW w:w="2025" w:type="dxa"/>
            <w:tcMar>
              <w:top w:w="55" w:type="dxa"/>
              <w:left w:w="55" w:type="dxa"/>
              <w:bottom w:w="55" w:type="dxa"/>
              <w:right w:w="55" w:type="dxa"/>
            </w:tcMar>
          </w:tcPr>
          <w:p w14:paraId="449ACC70" w14:textId="77777777" w:rsidR="002979CC" w:rsidRPr="008F6022" w:rsidRDefault="00000000">
            <w:pPr>
              <w:spacing w:line="240" w:lineRule="auto"/>
              <w:jc w:val="center"/>
              <w:rPr>
                <w:sz w:val="24"/>
                <w:szCs w:val="24"/>
              </w:rPr>
            </w:pPr>
            <w:r w:rsidRPr="008F6022">
              <w:rPr>
                <w:b/>
                <w:sz w:val="24"/>
                <w:szCs w:val="24"/>
              </w:rPr>
              <w:t>Unidad 3:</w:t>
            </w:r>
          </w:p>
        </w:tc>
        <w:tc>
          <w:tcPr>
            <w:tcW w:w="13335" w:type="dxa"/>
            <w:gridSpan w:val="6"/>
            <w:tcMar>
              <w:top w:w="55" w:type="dxa"/>
              <w:left w:w="55" w:type="dxa"/>
              <w:bottom w:w="55" w:type="dxa"/>
              <w:right w:w="55" w:type="dxa"/>
            </w:tcMar>
          </w:tcPr>
          <w:p w14:paraId="01A1BFA8" w14:textId="77777777" w:rsidR="002979CC" w:rsidRPr="008F6022" w:rsidRDefault="00000000" w:rsidP="006251FD">
            <w:pPr>
              <w:spacing w:line="240" w:lineRule="auto"/>
              <w:jc w:val="center"/>
              <w:rPr>
                <w:sz w:val="24"/>
                <w:szCs w:val="24"/>
              </w:rPr>
            </w:pPr>
            <w:r w:rsidRPr="008F6022">
              <w:rPr>
                <w:b/>
                <w:sz w:val="24"/>
                <w:szCs w:val="24"/>
              </w:rPr>
              <w:t>PENSAR, ORGANIZAR Y ESTUDIAR</w:t>
            </w:r>
          </w:p>
        </w:tc>
      </w:tr>
      <w:tr w:rsidR="005B6F44" w:rsidRPr="008F6022" w14:paraId="2A8F06A3" w14:textId="77777777">
        <w:trPr>
          <w:trHeight w:val="420"/>
          <w:jc w:val="center"/>
        </w:trPr>
        <w:tc>
          <w:tcPr>
            <w:tcW w:w="2025" w:type="dxa"/>
            <w:tcMar>
              <w:top w:w="55" w:type="dxa"/>
              <w:left w:w="55" w:type="dxa"/>
              <w:bottom w:w="55" w:type="dxa"/>
              <w:right w:w="55" w:type="dxa"/>
            </w:tcMar>
          </w:tcPr>
          <w:p w14:paraId="4756043B" w14:textId="77777777" w:rsidR="005B6F44" w:rsidRPr="008F6022" w:rsidRDefault="00000000">
            <w:pPr>
              <w:widowControl w:val="0"/>
              <w:spacing w:line="240" w:lineRule="auto"/>
              <w:rPr>
                <w:b/>
                <w:bCs/>
                <w:sz w:val="24"/>
                <w:szCs w:val="24"/>
              </w:rPr>
            </w:pPr>
            <w:r w:rsidRPr="008F6022">
              <w:rPr>
                <w:b/>
                <w:bCs/>
                <w:sz w:val="24"/>
                <w:szCs w:val="24"/>
              </w:rPr>
              <w:t>Objetivo de unidad con enfoque DUA:</w:t>
            </w:r>
          </w:p>
        </w:tc>
        <w:tc>
          <w:tcPr>
            <w:tcW w:w="13335" w:type="dxa"/>
            <w:gridSpan w:val="6"/>
            <w:tcMar>
              <w:top w:w="55" w:type="dxa"/>
              <w:left w:w="55" w:type="dxa"/>
              <w:bottom w:w="55" w:type="dxa"/>
              <w:right w:w="55" w:type="dxa"/>
            </w:tcMar>
          </w:tcPr>
          <w:p w14:paraId="49ED2AC8" w14:textId="77777777" w:rsidR="002979CC" w:rsidRPr="008F6022" w:rsidRDefault="00000000">
            <w:pPr>
              <w:spacing w:line="240" w:lineRule="auto"/>
              <w:rPr>
                <w:sz w:val="24"/>
                <w:szCs w:val="24"/>
              </w:rPr>
            </w:pPr>
            <w:r w:rsidRPr="008F6022">
              <w:rPr>
                <w:sz w:val="24"/>
                <w:szCs w:val="24"/>
              </w:rPr>
              <w:t>Analizar la diversidad cultural y lingüística del Ecuador, emplear recursos gramaticales para precisar significados, reconocer ambigüedades, falacias y contradicciones, construir oraciones compuestas y participar en paneles de discusión mediante múltiples formas de representación (mapas, tablas, audiotextos, infografías, videos subtitulados y ejemplos contextualizados), múltiples formas de acción y expresión (párrafos, mapas lingüísticos, dramatizaciones, podcasts, análisis críticos, paneles y productos digitales) y múltiples formas de compromiso (elección de culturas y temas, retos cooperativos, roles, gamificación y conexión con problemáticas ecuatorianas), garantizando acceso, participación y progreso de todo el estudiantado.</w:t>
            </w:r>
          </w:p>
        </w:tc>
      </w:tr>
      <w:tr w:rsidR="005B6F44" w:rsidRPr="008F6022" w14:paraId="5CA5EFEF" w14:textId="77777777">
        <w:trPr>
          <w:trHeight w:val="420"/>
          <w:jc w:val="center"/>
        </w:trPr>
        <w:tc>
          <w:tcPr>
            <w:tcW w:w="2025" w:type="dxa"/>
            <w:tcMar>
              <w:top w:w="55" w:type="dxa"/>
              <w:left w:w="55" w:type="dxa"/>
              <w:bottom w:w="55" w:type="dxa"/>
              <w:right w:w="55" w:type="dxa"/>
            </w:tcMar>
          </w:tcPr>
          <w:p w14:paraId="4BFE55BC" w14:textId="77777777" w:rsidR="005B6F44" w:rsidRPr="008F6022" w:rsidRDefault="00000000">
            <w:pPr>
              <w:widowControl w:val="0"/>
              <w:spacing w:line="240" w:lineRule="auto"/>
              <w:rPr>
                <w:b/>
                <w:bCs/>
                <w:sz w:val="24"/>
                <w:szCs w:val="24"/>
              </w:rPr>
            </w:pPr>
            <w:r w:rsidRPr="008F6022">
              <w:rPr>
                <w:b/>
                <w:bCs/>
                <w:sz w:val="24"/>
                <w:szCs w:val="24"/>
              </w:rPr>
              <w:t>Objetivo de aprendizaje:</w:t>
            </w:r>
          </w:p>
        </w:tc>
        <w:tc>
          <w:tcPr>
            <w:tcW w:w="13335" w:type="dxa"/>
            <w:gridSpan w:val="6"/>
            <w:tcMar>
              <w:top w:w="55" w:type="dxa"/>
              <w:left w:w="55" w:type="dxa"/>
              <w:bottom w:w="55" w:type="dxa"/>
              <w:right w:w="55" w:type="dxa"/>
            </w:tcMar>
          </w:tcPr>
          <w:p w14:paraId="772BE1D0" w14:textId="77777777" w:rsidR="002979CC" w:rsidRPr="008F6022" w:rsidRDefault="00000000">
            <w:pPr>
              <w:keepNext/>
              <w:spacing w:line="240" w:lineRule="auto"/>
              <w:rPr>
                <w:sz w:val="24"/>
                <w:szCs w:val="24"/>
              </w:rPr>
            </w:pPr>
            <w:r w:rsidRPr="008F6022">
              <w:rPr>
                <w:b/>
                <w:sz w:val="24"/>
                <w:szCs w:val="24"/>
              </w:rPr>
              <w:t>Objetivos oficiales del subnivel vinculados a la unidad</w:t>
            </w:r>
          </w:p>
          <w:p w14:paraId="6982E491" w14:textId="77777777" w:rsidR="002979CC" w:rsidRPr="008F6022" w:rsidRDefault="00000000">
            <w:pPr>
              <w:spacing w:line="240" w:lineRule="auto"/>
              <w:rPr>
                <w:sz w:val="24"/>
                <w:szCs w:val="24"/>
              </w:rPr>
            </w:pPr>
            <w:r w:rsidRPr="008F6022">
              <w:rPr>
                <w:b/>
                <w:sz w:val="24"/>
                <w:szCs w:val="24"/>
              </w:rPr>
              <w:t xml:space="preserve">• O.LL.4.2. </w:t>
            </w:r>
            <w:r w:rsidRPr="008F6022">
              <w:rPr>
                <w:sz w:val="24"/>
                <w:szCs w:val="24"/>
              </w:rPr>
              <w:t>Valorar la diversidad lingüística del Ecuador en sus diferentes formas de expresión para fomentar la interculturalidad en el país.</w:t>
            </w:r>
          </w:p>
          <w:p w14:paraId="5D878031" w14:textId="77777777" w:rsidR="002979CC" w:rsidRPr="008F6022" w:rsidRDefault="00000000">
            <w:pPr>
              <w:spacing w:line="240" w:lineRule="auto"/>
              <w:rPr>
                <w:sz w:val="24"/>
                <w:szCs w:val="24"/>
              </w:rPr>
            </w:pPr>
            <w:r w:rsidRPr="008F6022">
              <w:rPr>
                <w:b/>
                <w:sz w:val="24"/>
                <w:szCs w:val="24"/>
              </w:rPr>
              <w:t xml:space="preserve">• O.LL.4.3. </w:t>
            </w:r>
            <w:r w:rsidRPr="008F6022">
              <w:rPr>
                <w:sz w:val="24"/>
                <w:szCs w:val="24"/>
              </w:rPr>
              <w:t>Analizar, con sentido crítico, discursos orales relacionados con la actualidad social y cultural para evitar estereotipos y prejuicios.</w:t>
            </w:r>
          </w:p>
          <w:p w14:paraId="324DB8C2" w14:textId="77777777" w:rsidR="002979CC" w:rsidRPr="008F6022" w:rsidRDefault="00000000">
            <w:pPr>
              <w:spacing w:line="240" w:lineRule="auto"/>
              <w:rPr>
                <w:sz w:val="24"/>
                <w:szCs w:val="24"/>
              </w:rPr>
            </w:pPr>
            <w:r w:rsidRPr="008F6022">
              <w:rPr>
                <w:b/>
                <w:sz w:val="24"/>
                <w:szCs w:val="24"/>
              </w:rPr>
              <w:t xml:space="preserve">• O.LL.4.4. </w:t>
            </w:r>
            <w:r w:rsidRPr="008F6022">
              <w:rPr>
                <w:sz w:val="24"/>
                <w:szCs w:val="24"/>
              </w:rPr>
              <w:t>Comunicarse oralmente con eficiencia en el uso de estructuras de la lengua oral en diversos contextos de la actividad social y cultural para exponer sus puntos de vista, construir acuerdos y resolver problemas.</w:t>
            </w:r>
          </w:p>
          <w:p w14:paraId="6AB5C5F6" w14:textId="77777777" w:rsidR="002979CC" w:rsidRPr="008F6022" w:rsidRDefault="00000000">
            <w:pPr>
              <w:spacing w:line="240" w:lineRule="auto"/>
              <w:rPr>
                <w:sz w:val="24"/>
                <w:szCs w:val="24"/>
              </w:rPr>
            </w:pPr>
            <w:r w:rsidRPr="008F6022">
              <w:rPr>
                <w:b/>
                <w:sz w:val="24"/>
                <w:szCs w:val="24"/>
              </w:rPr>
              <w:t xml:space="preserve">• O.LL.4.5. </w:t>
            </w:r>
            <w:r w:rsidRPr="008F6022">
              <w:rPr>
                <w:sz w:val="24"/>
                <w:szCs w:val="24"/>
              </w:rPr>
              <w:t>Participar de manera oral en diversos contextos sociales y culturales, a partir de un esquema previo; utilizar recursos audiovisuales y de las TIC para expresar sus opiniones y evaluar la pertinencia de los argumentos.</w:t>
            </w:r>
          </w:p>
          <w:p w14:paraId="5A786640" w14:textId="77777777" w:rsidR="002979CC" w:rsidRPr="008F6022" w:rsidRDefault="00000000">
            <w:pPr>
              <w:spacing w:line="240" w:lineRule="auto"/>
              <w:rPr>
                <w:sz w:val="24"/>
                <w:szCs w:val="24"/>
              </w:rPr>
            </w:pPr>
            <w:r w:rsidRPr="008F6022">
              <w:rPr>
                <w:b/>
                <w:sz w:val="24"/>
                <w:szCs w:val="24"/>
              </w:rPr>
              <w:t xml:space="preserve">• O.LL.4.6. </w:t>
            </w:r>
            <w:r w:rsidRPr="008F6022">
              <w:rPr>
                <w:sz w:val="24"/>
                <w:szCs w:val="24"/>
              </w:rPr>
              <w:t>Leer de manera autónoma textos no literarios con fines de recreación, información y aprendizaje, aplicando estrategias cognitivas de comprensión, según el propósito de lectura.</w:t>
            </w:r>
          </w:p>
          <w:p w14:paraId="57F79711" w14:textId="77777777" w:rsidR="002979CC" w:rsidRPr="008F6022" w:rsidRDefault="00000000">
            <w:pPr>
              <w:spacing w:line="240" w:lineRule="auto"/>
              <w:rPr>
                <w:sz w:val="24"/>
                <w:szCs w:val="24"/>
              </w:rPr>
            </w:pPr>
            <w:r w:rsidRPr="008F6022">
              <w:rPr>
                <w:b/>
                <w:sz w:val="24"/>
                <w:szCs w:val="24"/>
              </w:rPr>
              <w:lastRenderedPageBreak/>
              <w:t xml:space="preserve">• O.LL.4.8. </w:t>
            </w:r>
            <w:r w:rsidRPr="008F6022">
              <w:rPr>
                <w:sz w:val="24"/>
                <w:szCs w:val="24"/>
              </w:rPr>
              <w:t>Escribir relatos y textos narrativos, expositivos, instructivos, descriptivos, explicativos y conversacionales, adecuados a una situación comunicativa determinada; emplear los recursos de las TIC como medios de comunicación, aprendizaje y expresión del pensamiento.</w:t>
            </w:r>
          </w:p>
          <w:p w14:paraId="506B3DA4" w14:textId="77777777" w:rsidR="002979CC" w:rsidRPr="008F6022" w:rsidRDefault="00000000">
            <w:pPr>
              <w:spacing w:line="240" w:lineRule="auto"/>
              <w:rPr>
                <w:sz w:val="24"/>
                <w:szCs w:val="24"/>
              </w:rPr>
            </w:pPr>
            <w:r w:rsidRPr="008F6022">
              <w:rPr>
                <w:b/>
                <w:sz w:val="24"/>
                <w:szCs w:val="24"/>
              </w:rPr>
              <w:t xml:space="preserve">• O.LL.4.10. </w:t>
            </w:r>
            <w:r w:rsidRPr="008F6022">
              <w:rPr>
                <w:sz w:val="24"/>
                <w:szCs w:val="24"/>
              </w:rPr>
              <w:t>Aplicar los conocimientos lingüísticos y explorar algunos recursos estilísticos en los procesos de composición y revisión de textos escritos para lograr claridad, precisión y cohesión.</w:t>
            </w:r>
          </w:p>
          <w:p w14:paraId="3D28ADF2" w14:textId="77777777" w:rsidR="002979CC" w:rsidRPr="008F6022" w:rsidRDefault="00000000">
            <w:pPr>
              <w:spacing w:line="240" w:lineRule="auto"/>
              <w:rPr>
                <w:sz w:val="24"/>
                <w:szCs w:val="24"/>
              </w:rPr>
            </w:pPr>
            <w:r w:rsidRPr="008F6022">
              <w:rPr>
                <w:b/>
                <w:sz w:val="24"/>
                <w:szCs w:val="24"/>
              </w:rPr>
              <w:t xml:space="preserve">• O.LL.4.11. </w:t>
            </w:r>
            <w:r w:rsidRPr="008F6022">
              <w:rPr>
                <w:sz w:val="24"/>
                <w:szCs w:val="24"/>
              </w:rPr>
              <w:t>Realizar interpretaciones personales, en función de los elementos que ofrecen los textos literarios, y destacar las características del género al que pertenecen para iniciar la comprensión crítico-valorativa de la Literatura.</w:t>
            </w:r>
          </w:p>
        </w:tc>
      </w:tr>
      <w:tr w:rsidR="005B6F44" w:rsidRPr="008F6022" w14:paraId="0F2452EC" w14:textId="77777777">
        <w:trPr>
          <w:trHeight w:val="420"/>
          <w:jc w:val="center"/>
        </w:trPr>
        <w:tc>
          <w:tcPr>
            <w:tcW w:w="2025" w:type="dxa"/>
            <w:tcMar>
              <w:top w:w="55" w:type="dxa"/>
              <w:left w:w="55" w:type="dxa"/>
              <w:bottom w:w="55" w:type="dxa"/>
              <w:right w:w="55" w:type="dxa"/>
            </w:tcMar>
          </w:tcPr>
          <w:p w14:paraId="64F2878D" w14:textId="295333C2" w:rsidR="005B6F44" w:rsidRPr="008F6022" w:rsidRDefault="00000000">
            <w:pPr>
              <w:widowControl w:val="0"/>
              <w:spacing w:line="240" w:lineRule="auto"/>
              <w:rPr>
                <w:b/>
                <w:bCs/>
                <w:sz w:val="24"/>
                <w:szCs w:val="24"/>
              </w:rPr>
            </w:pPr>
            <w:r w:rsidRPr="008F6022">
              <w:rPr>
                <w:b/>
                <w:bCs/>
                <w:sz w:val="24"/>
                <w:szCs w:val="24"/>
              </w:rPr>
              <w:lastRenderedPageBreak/>
              <w:t xml:space="preserve">Inserción </w:t>
            </w:r>
            <w:r w:rsidR="008F6022" w:rsidRPr="008F6022">
              <w:rPr>
                <w:b/>
                <w:bCs/>
                <w:sz w:val="24"/>
                <w:szCs w:val="24"/>
              </w:rPr>
              <w:t xml:space="preserve">/ Habilidad </w:t>
            </w:r>
            <w:r w:rsidRPr="008F6022">
              <w:rPr>
                <w:b/>
                <w:bCs/>
                <w:sz w:val="24"/>
                <w:szCs w:val="24"/>
              </w:rPr>
              <w:t>curricular de la unidad:</w:t>
            </w:r>
          </w:p>
        </w:tc>
        <w:tc>
          <w:tcPr>
            <w:tcW w:w="13335" w:type="dxa"/>
            <w:gridSpan w:val="6"/>
            <w:tcMar>
              <w:top w:w="55" w:type="dxa"/>
              <w:left w:w="55" w:type="dxa"/>
              <w:bottom w:w="55" w:type="dxa"/>
              <w:right w:w="55" w:type="dxa"/>
            </w:tcMar>
          </w:tcPr>
          <w:p w14:paraId="4747235C" w14:textId="625516CC" w:rsidR="002979CC" w:rsidRPr="008F6022" w:rsidRDefault="008F6022">
            <w:pPr>
              <w:spacing w:line="240" w:lineRule="auto"/>
              <w:rPr>
                <w:sz w:val="24"/>
                <w:szCs w:val="24"/>
              </w:rPr>
            </w:pPr>
            <w:r w:rsidRPr="008F6022">
              <w:rPr>
                <w:sz w:val="24"/>
                <w:szCs w:val="24"/>
              </w:rPr>
              <w:drawing>
                <wp:inline distT="0" distB="0" distL="0" distR="0" wp14:anchorId="75587A48" wp14:editId="1C1591A6">
                  <wp:extent cx="1057275" cy="36797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66768" cy="371277"/>
                          </a:xfrm>
                          <a:prstGeom prst="rect">
                            <a:avLst/>
                          </a:prstGeom>
                        </pic:spPr>
                      </pic:pic>
                    </a:graphicData>
                  </a:graphic>
                </wp:inline>
              </w:drawing>
            </w:r>
            <w:r w:rsidRPr="008F6022">
              <w:rPr>
                <w:b/>
                <w:sz w:val="24"/>
                <w:szCs w:val="24"/>
              </w:rPr>
              <w:t>LL.4.2.1</w:t>
            </w:r>
            <w:r w:rsidRPr="008F6022">
              <w:rPr>
                <w:sz w:val="24"/>
                <w:szCs w:val="24"/>
              </w:rPr>
              <w:t>. Utilizar recursos de la comunicación oral en contextos de intercambio social, construcción de acuerdos y resolución de problemas</w:t>
            </w:r>
          </w:p>
        </w:tc>
      </w:tr>
      <w:tr w:rsidR="005B6F44" w:rsidRPr="008F6022" w14:paraId="1DE0C61D" w14:textId="77777777">
        <w:trPr>
          <w:trHeight w:val="420"/>
          <w:jc w:val="center"/>
        </w:trPr>
        <w:tc>
          <w:tcPr>
            <w:tcW w:w="2025" w:type="dxa"/>
            <w:tcMar>
              <w:top w:w="55" w:type="dxa"/>
              <w:left w:w="55" w:type="dxa"/>
              <w:bottom w:w="55" w:type="dxa"/>
              <w:right w:w="55" w:type="dxa"/>
            </w:tcMar>
          </w:tcPr>
          <w:p w14:paraId="7F8DDAAF" w14:textId="77777777" w:rsidR="005B6F44" w:rsidRPr="008F6022" w:rsidRDefault="00000000">
            <w:pPr>
              <w:widowControl w:val="0"/>
              <w:spacing w:line="240" w:lineRule="auto"/>
              <w:rPr>
                <w:b/>
                <w:bCs/>
                <w:sz w:val="24"/>
                <w:szCs w:val="24"/>
              </w:rPr>
            </w:pPr>
            <w:r w:rsidRPr="008F6022">
              <w:rPr>
                <w:b/>
                <w:bCs/>
                <w:sz w:val="24"/>
                <w:szCs w:val="24"/>
              </w:rPr>
              <w:t>Criterios de Evaluación</w:t>
            </w:r>
          </w:p>
        </w:tc>
        <w:tc>
          <w:tcPr>
            <w:tcW w:w="13335" w:type="dxa"/>
            <w:gridSpan w:val="6"/>
            <w:tcMar>
              <w:top w:w="55" w:type="dxa"/>
              <w:left w:w="55" w:type="dxa"/>
              <w:bottom w:w="55" w:type="dxa"/>
              <w:right w:w="55" w:type="dxa"/>
            </w:tcMar>
          </w:tcPr>
          <w:p w14:paraId="000B5933" w14:textId="77777777" w:rsidR="002979CC" w:rsidRPr="008F6022" w:rsidRDefault="00000000">
            <w:pPr>
              <w:spacing w:line="240" w:lineRule="auto"/>
              <w:rPr>
                <w:sz w:val="24"/>
                <w:szCs w:val="24"/>
              </w:rPr>
            </w:pPr>
            <w:r w:rsidRPr="008F6022">
              <w:rPr>
                <w:b/>
                <w:sz w:val="24"/>
                <w:szCs w:val="24"/>
              </w:rPr>
              <w:t xml:space="preserve">• CE.LL.4.1. </w:t>
            </w:r>
            <w:r w:rsidRPr="008F6022">
              <w:rPr>
                <w:sz w:val="24"/>
                <w:szCs w:val="24"/>
              </w:rPr>
              <w:t>Explica los aportes de la cultura escrita al desarrollo histórico, social y cultural de la humanidad y valora la diversidad del mundo expresada en textos escritos representativos de las diferentes culturas, en diversas épocas históricas.</w:t>
            </w:r>
          </w:p>
          <w:p w14:paraId="4E69A31D" w14:textId="77777777" w:rsidR="002979CC" w:rsidRPr="008F6022" w:rsidRDefault="00000000">
            <w:pPr>
              <w:spacing w:line="240" w:lineRule="auto"/>
              <w:rPr>
                <w:sz w:val="24"/>
                <w:szCs w:val="24"/>
              </w:rPr>
            </w:pPr>
            <w:r w:rsidRPr="008F6022">
              <w:rPr>
                <w:b/>
                <w:sz w:val="24"/>
                <w:szCs w:val="24"/>
              </w:rPr>
              <w:t xml:space="preserve">• CE.LL.4.2. </w:t>
            </w:r>
            <w:r w:rsidRPr="008F6022">
              <w:rPr>
                <w:sz w:val="24"/>
                <w:szCs w:val="24"/>
              </w:rPr>
              <w:t>Explica la influencia de las variaciones lingüísticas socioculturales y situacionales del Ecuador en las relaciones sociales, así como la correspondencia entre la estructura de la lengua y las formas de pensar y actuar de las personas.</w:t>
            </w:r>
          </w:p>
          <w:p w14:paraId="45A3621C" w14:textId="77777777" w:rsidR="002979CC" w:rsidRPr="008F6022" w:rsidRDefault="00000000">
            <w:pPr>
              <w:spacing w:line="240" w:lineRule="auto"/>
              <w:rPr>
                <w:sz w:val="24"/>
                <w:szCs w:val="24"/>
              </w:rPr>
            </w:pPr>
            <w:r w:rsidRPr="008F6022">
              <w:rPr>
                <w:b/>
                <w:sz w:val="24"/>
                <w:szCs w:val="24"/>
              </w:rPr>
              <w:t xml:space="preserve">• CE.LL.4.3. </w:t>
            </w:r>
            <w:r w:rsidRPr="008F6022">
              <w:rPr>
                <w:sz w:val="24"/>
                <w:szCs w:val="24"/>
              </w:rPr>
              <w:t>Valora el contenido explícito de dos o más textos orales, identificando contradicciones, ambigüedades, falacias, distorsiones, desviaciones en el discurso; y reflexiona sobre los efectos del uso de estereotipos y prejuicios en la comunicación.</w:t>
            </w:r>
          </w:p>
          <w:p w14:paraId="27F793BB" w14:textId="77777777" w:rsidR="002979CC" w:rsidRPr="008F6022" w:rsidRDefault="00000000">
            <w:pPr>
              <w:spacing w:line="240" w:lineRule="auto"/>
              <w:rPr>
                <w:sz w:val="24"/>
                <w:szCs w:val="24"/>
              </w:rPr>
            </w:pPr>
            <w:r w:rsidRPr="008F6022">
              <w:rPr>
                <w:b/>
                <w:sz w:val="24"/>
                <w:szCs w:val="24"/>
              </w:rPr>
              <w:t xml:space="preserve">• CE.LL.4.4. </w:t>
            </w:r>
            <w:r w:rsidRPr="008F6022">
              <w:rPr>
                <w:sz w:val="24"/>
                <w:szCs w:val="24"/>
              </w:rPr>
              <w:t>Organiza sus discursos según las estructuras básicas de la lengua oral, utiliza un vocabulario acorde a la intención (construir acuerdos, solucionar problemas, etc.) y al contexto e integra una variedad de recursos, formatos y soportes, evaluando su impacto en la audiencia.</w:t>
            </w:r>
          </w:p>
          <w:p w14:paraId="5FEB3251" w14:textId="77777777" w:rsidR="002979CC" w:rsidRPr="008F6022" w:rsidRDefault="00000000">
            <w:pPr>
              <w:spacing w:line="240" w:lineRule="auto"/>
              <w:rPr>
                <w:sz w:val="24"/>
                <w:szCs w:val="24"/>
              </w:rPr>
            </w:pPr>
            <w:r w:rsidRPr="008F6022">
              <w:rPr>
                <w:b/>
                <w:sz w:val="24"/>
                <w:szCs w:val="24"/>
              </w:rPr>
              <w:t xml:space="preserve">• CE.LL.4.5. </w:t>
            </w:r>
            <w:r w:rsidRPr="008F6022">
              <w:rPr>
                <w:sz w:val="24"/>
                <w:szCs w:val="24"/>
              </w:rPr>
              <w:t>Comprende en sus niveles literal, inferencial y crítico-valorativo diversos tipos de texto, al comparar bajo criterios preestablecidos las relaciones explícitas entre sus contenidos, inferir el tema, el punto de vista del autor, las motivaciones y argumentos de un texto, distinguir las diferentes perspectivas en conflicto sobre un mismo tema, autorregular la comprensión mediante la aplicación de estrategias cognitivas autoseleccionadas de acuerdo con el propósito de lectura y a dificultades identificadas; y valora contenidos al contrastarlos con fuentes adicionales, identificando contradicciones y ambigüedades.</w:t>
            </w:r>
          </w:p>
          <w:p w14:paraId="5CF62EE8" w14:textId="77777777" w:rsidR="002979CC" w:rsidRPr="008F6022" w:rsidRDefault="00000000">
            <w:pPr>
              <w:spacing w:line="240" w:lineRule="auto"/>
              <w:rPr>
                <w:sz w:val="24"/>
                <w:szCs w:val="24"/>
              </w:rPr>
            </w:pPr>
            <w:r w:rsidRPr="008F6022">
              <w:rPr>
                <w:b/>
                <w:sz w:val="24"/>
                <w:szCs w:val="24"/>
              </w:rPr>
              <w:t xml:space="preserve">• CE.LL.4.7. </w:t>
            </w:r>
            <w:r w:rsidRPr="008F6022">
              <w:rPr>
                <w:sz w:val="24"/>
                <w:szCs w:val="24"/>
              </w:rPr>
              <w:t>Produce diferentes tipos de textos periodísticos y académicos con coherencia y cohesión, autorregulando la escritura mediante la aplicación del proceso de producción, el uso de estrategias y procesos de pensamiento, matizando y precisando significados y apoyándose en diferentes formatos, recursos y materiales, incluidas las TIC, y cita e identifica fuentes con pertinencia.</w:t>
            </w:r>
          </w:p>
          <w:p w14:paraId="6B72602E" w14:textId="77777777" w:rsidR="002979CC" w:rsidRPr="008F6022" w:rsidRDefault="00000000">
            <w:pPr>
              <w:spacing w:line="240" w:lineRule="auto"/>
              <w:rPr>
                <w:sz w:val="24"/>
                <w:szCs w:val="24"/>
              </w:rPr>
            </w:pPr>
            <w:r w:rsidRPr="008F6022">
              <w:rPr>
                <w:b/>
                <w:sz w:val="24"/>
                <w:szCs w:val="24"/>
              </w:rPr>
              <w:t xml:space="preserve">• CE.LL.4.8. </w:t>
            </w:r>
            <w:r w:rsidRPr="008F6022">
              <w:rPr>
                <w:sz w:val="24"/>
                <w:szCs w:val="24"/>
              </w:rPr>
              <w:t>Lee textos literarios en función de sus preferencias personales, los interpreta y sustenta su interpretación al debatir críticamente sobre ella, basándose en indagaciones sobre el tema, género y contexto.</w:t>
            </w:r>
          </w:p>
        </w:tc>
      </w:tr>
      <w:tr w:rsidR="005B6F44" w:rsidRPr="008F6022" w14:paraId="45341986" w14:textId="77777777">
        <w:trPr>
          <w:trHeight w:val="420"/>
          <w:jc w:val="center"/>
        </w:trPr>
        <w:tc>
          <w:tcPr>
            <w:tcW w:w="2025" w:type="dxa"/>
            <w:vMerge w:val="restart"/>
            <w:shd w:val="clear" w:color="auto" w:fill="B6D7A8"/>
            <w:tcMar>
              <w:top w:w="55" w:type="dxa"/>
              <w:left w:w="55" w:type="dxa"/>
              <w:bottom w:w="55" w:type="dxa"/>
              <w:right w:w="55" w:type="dxa"/>
            </w:tcMar>
          </w:tcPr>
          <w:p w14:paraId="531D14AF" w14:textId="77777777" w:rsidR="005B6F44" w:rsidRPr="008F6022" w:rsidRDefault="00000000">
            <w:pPr>
              <w:widowControl w:val="0"/>
              <w:spacing w:line="240" w:lineRule="auto"/>
              <w:jc w:val="center"/>
              <w:rPr>
                <w:b/>
                <w:bCs/>
                <w:sz w:val="24"/>
                <w:szCs w:val="24"/>
              </w:rPr>
            </w:pPr>
            <w:r w:rsidRPr="008F6022">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1DAF68B9"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6D51514E"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63A8FDD7" w14:textId="77777777" w:rsidR="005B6F44" w:rsidRPr="008F6022" w:rsidRDefault="00000000">
            <w:pPr>
              <w:widowControl w:val="0"/>
              <w:spacing w:line="240" w:lineRule="auto"/>
              <w:jc w:val="center"/>
              <w:rPr>
                <w:b/>
                <w:bCs/>
                <w:sz w:val="24"/>
                <w:szCs w:val="24"/>
              </w:rPr>
            </w:pPr>
            <w:r w:rsidRPr="008F6022">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651F1F82"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Recursos</w:t>
            </w:r>
          </w:p>
        </w:tc>
        <w:tc>
          <w:tcPr>
            <w:tcW w:w="3225" w:type="dxa"/>
            <w:gridSpan w:val="2"/>
            <w:shd w:val="clear" w:color="auto" w:fill="B6D7A8"/>
            <w:tcMar>
              <w:top w:w="55" w:type="dxa"/>
              <w:left w:w="55" w:type="dxa"/>
              <w:bottom w:w="55" w:type="dxa"/>
              <w:right w:w="55" w:type="dxa"/>
            </w:tcMar>
          </w:tcPr>
          <w:p w14:paraId="7608A879"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Evaluación</w:t>
            </w:r>
          </w:p>
        </w:tc>
      </w:tr>
      <w:tr w:rsidR="005B6F44" w:rsidRPr="008F6022" w14:paraId="412D4617" w14:textId="77777777">
        <w:trPr>
          <w:trHeight w:val="420"/>
          <w:jc w:val="center"/>
        </w:trPr>
        <w:tc>
          <w:tcPr>
            <w:tcW w:w="2025" w:type="dxa"/>
            <w:vMerge/>
            <w:shd w:val="clear" w:color="auto" w:fill="B6D7A8"/>
          </w:tcPr>
          <w:p w14:paraId="7AC41559" w14:textId="77777777" w:rsidR="005B6F44" w:rsidRPr="008F6022"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4F73F835" w14:textId="77777777" w:rsidR="005B6F44" w:rsidRPr="008F6022"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2F05F347" w14:textId="77777777" w:rsidR="005B6F44" w:rsidRPr="008F6022"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1252C576" w14:textId="77777777" w:rsidR="005B6F44" w:rsidRPr="008F6022"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0C6DEB1B" w14:textId="77777777" w:rsidR="005B6F44" w:rsidRPr="008F6022"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6FE116DD"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Indicadores de evaluación</w:t>
            </w:r>
          </w:p>
        </w:tc>
        <w:tc>
          <w:tcPr>
            <w:tcW w:w="1770" w:type="dxa"/>
            <w:shd w:val="clear" w:color="auto" w:fill="B6D7A8"/>
            <w:tcMar>
              <w:top w:w="55" w:type="dxa"/>
              <w:left w:w="55" w:type="dxa"/>
              <w:bottom w:w="55" w:type="dxa"/>
              <w:right w:w="55" w:type="dxa"/>
            </w:tcMar>
          </w:tcPr>
          <w:p w14:paraId="293714FF"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Técnicas e instrumentos </w:t>
            </w:r>
          </w:p>
        </w:tc>
      </w:tr>
      <w:tr w:rsidR="005B6F44" w:rsidRPr="008F6022" w14:paraId="06E7C86F" w14:textId="77777777">
        <w:trPr>
          <w:jc w:val="center"/>
        </w:trPr>
        <w:tc>
          <w:tcPr>
            <w:tcW w:w="2025" w:type="dxa"/>
            <w:tcMar>
              <w:top w:w="55" w:type="dxa"/>
              <w:left w:w="55" w:type="dxa"/>
              <w:bottom w:w="55" w:type="dxa"/>
              <w:right w:w="55" w:type="dxa"/>
            </w:tcMar>
          </w:tcPr>
          <w:p w14:paraId="2E0087A8" w14:textId="77777777" w:rsidR="002979CC" w:rsidRPr="008F6022" w:rsidRDefault="00000000">
            <w:pPr>
              <w:spacing w:line="240" w:lineRule="auto"/>
              <w:rPr>
                <w:sz w:val="24"/>
                <w:szCs w:val="24"/>
              </w:rPr>
            </w:pPr>
            <w:r w:rsidRPr="008F6022">
              <w:rPr>
                <w:b/>
                <w:sz w:val="24"/>
                <w:szCs w:val="24"/>
              </w:rPr>
              <w:t xml:space="preserve">• LL.4.1.2. </w:t>
            </w:r>
            <w:r w:rsidRPr="008F6022">
              <w:rPr>
                <w:sz w:val="24"/>
                <w:szCs w:val="24"/>
              </w:rPr>
              <w:t>Valorar la diversidad cultural del mundo expresada en textos escritos representativos de las diferentes culturas, en diversas épocas históricas.</w:t>
            </w:r>
          </w:p>
          <w:p w14:paraId="65610B0D" w14:textId="77777777" w:rsidR="002979CC" w:rsidRPr="008F6022" w:rsidRDefault="00000000">
            <w:pPr>
              <w:spacing w:line="240" w:lineRule="auto"/>
              <w:rPr>
                <w:sz w:val="24"/>
                <w:szCs w:val="24"/>
              </w:rPr>
            </w:pPr>
            <w:r w:rsidRPr="008F6022">
              <w:rPr>
                <w:b/>
                <w:sz w:val="24"/>
                <w:szCs w:val="24"/>
              </w:rPr>
              <w:t xml:space="preserve">• LL.4.1.3. </w:t>
            </w:r>
            <w:r w:rsidRPr="008F6022">
              <w:rPr>
                <w:sz w:val="24"/>
                <w:szCs w:val="24"/>
              </w:rPr>
              <w:t>Indagar sobre las variaciones lingüísticas socioculturales del Ecuador y explicar su influencia en las relaciones sociales.</w:t>
            </w:r>
          </w:p>
          <w:p w14:paraId="56F1E0F4" w14:textId="77777777" w:rsidR="002979CC" w:rsidRPr="008F6022" w:rsidRDefault="00000000">
            <w:pPr>
              <w:spacing w:line="240" w:lineRule="auto"/>
              <w:rPr>
                <w:sz w:val="24"/>
                <w:szCs w:val="24"/>
              </w:rPr>
            </w:pPr>
            <w:r w:rsidRPr="008F6022">
              <w:rPr>
                <w:b/>
                <w:sz w:val="24"/>
                <w:szCs w:val="24"/>
              </w:rPr>
              <w:t xml:space="preserve">• LL.4.3.2. </w:t>
            </w:r>
            <w:r w:rsidRPr="008F6022">
              <w:rPr>
                <w:sz w:val="24"/>
                <w:szCs w:val="24"/>
              </w:rPr>
              <w:t xml:space="preserve">Construir significados implícitos al inferir el tema, el punto de vista del autor, las motivaciones y </w:t>
            </w:r>
            <w:r w:rsidRPr="008F6022">
              <w:rPr>
                <w:sz w:val="24"/>
                <w:szCs w:val="24"/>
              </w:rPr>
              <w:lastRenderedPageBreak/>
              <w:t>argumentos de un texto.</w:t>
            </w:r>
          </w:p>
          <w:p w14:paraId="184FD01A" w14:textId="77777777" w:rsidR="002979CC" w:rsidRPr="008F6022" w:rsidRDefault="00000000">
            <w:pPr>
              <w:spacing w:line="240" w:lineRule="auto"/>
              <w:rPr>
                <w:sz w:val="24"/>
                <w:szCs w:val="24"/>
              </w:rPr>
            </w:pPr>
            <w:r w:rsidRPr="008F6022">
              <w:rPr>
                <w:b/>
                <w:sz w:val="24"/>
                <w:szCs w:val="24"/>
              </w:rPr>
              <w:t xml:space="preserve">• LL.4.5.1. </w:t>
            </w:r>
            <w:r w:rsidRPr="008F6022">
              <w:rPr>
                <w:sz w:val="24"/>
                <w:szCs w:val="24"/>
              </w:rPr>
              <w:t>Interpretar un texto literario desde las características del género al que pertenece.</w:t>
            </w:r>
          </w:p>
        </w:tc>
        <w:tc>
          <w:tcPr>
            <w:tcW w:w="4695" w:type="dxa"/>
            <w:tcMar>
              <w:top w:w="55" w:type="dxa"/>
              <w:left w:w="55" w:type="dxa"/>
              <w:bottom w:w="55" w:type="dxa"/>
              <w:right w:w="55" w:type="dxa"/>
            </w:tcMar>
          </w:tcPr>
          <w:p w14:paraId="48EF38A8" w14:textId="77777777" w:rsidR="002979CC" w:rsidRPr="008F6022" w:rsidRDefault="00000000">
            <w:pPr>
              <w:keepNext/>
              <w:spacing w:line="240" w:lineRule="auto"/>
              <w:jc w:val="center"/>
              <w:rPr>
                <w:sz w:val="24"/>
                <w:szCs w:val="24"/>
              </w:rPr>
            </w:pPr>
            <w:r w:rsidRPr="008F6022">
              <w:rPr>
                <w:b/>
                <w:sz w:val="24"/>
                <w:szCs w:val="24"/>
              </w:rPr>
              <w:lastRenderedPageBreak/>
              <w:t>LECCIÓN 1: ECUADOR, UN PAÍS MULTICULTURAL: “Diversidad de pueblos bajo un solo Creador”</w:t>
            </w:r>
          </w:p>
          <w:p w14:paraId="1C5D5C40" w14:textId="77777777" w:rsidR="002979CC" w:rsidRPr="008F6022" w:rsidRDefault="00000000">
            <w:pPr>
              <w:keepNext/>
              <w:spacing w:line="240" w:lineRule="auto"/>
              <w:rPr>
                <w:sz w:val="24"/>
                <w:szCs w:val="24"/>
              </w:rPr>
            </w:pPr>
            <w:r w:rsidRPr="008F6022">
              <w:rPr>
                <w:b/>
                <w:sz w:val="24"/>
                <w:szCs w:val="24"/>
              </w:rPr>
              <w:t xml:space="preserve">¡DESPIERTA TU MENTE! </w:t>
            </w:r>
          </w:p>
          <w:p w14:paraId="44A8C736"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Leer Hechos 17:26 y responder sobre una costumbre o expresión de otra cultura y sobre la diversidad ecuatoriana como riqueza (p. 93).</w:t>
            </w:r>
          </w:p>
          <w:p w14:paraId="19EF32CB"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“Maleta cultural”: observar objetos, imágenes o palabras de distintas regiones del Ecuador y formular una inferencia respetuosa sobre su procedencia y significado.</w:t>
            </w:r>
          </w:p>
          <w:p w14:paraId="087C56DD"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presentan los elementos culturales mediante objetos, imágenes, palabras y audio; el estudiante puede formular su inferencia oralmente, por escrito o con un organizador visual, eligiendo el recurso que despierte su curiosidad dentro de un ambiente de respeto.</w:t>
            </w:r>
          </w:p>
          <w:p w14:paraId="251D09D8" w14:textId="77777777" w:rsidR="006251FD" w:rsidRPr="008F6022" w:rsidRDefault="006251FD">
            <w:pPr>
              <w:spacing w:line="240" w:lineRule="auto"/>
              <w:rPr>
                <w:sz w:val="24"/>
                <w:szCs w:val="24"/>
              </w:rPr>
            </w:pPr>
          </w:p>
          <w:p w14:paraId="660F67BA" w14:textId="39E94F2E" w:rsidR="002979CC" w:rsidRPr="008F6022" w:rsidRDefault="008F6022">
            <w:pPr>
              <w:keepNext/>
              <w:spacing w:line="240" w:lineRule="auto"/>
              <w:rPr>
                <w:sz w:val="24"/>
                <w:szCs w:val="24"/>
              </w:rPr>
            </w:pPr>
            <w:r w:rsidRPr="008F6022">
              <w:rPr>
                <w:b/>
                <w:sz w:val="24"/>
                <w:szCs w:val="24"/>
              </w:rPr>
              <w:t>GRAMÁTICA – DESCUBRIMOS</w:t>
            </w:r>
            <w:r w:rsidR="00000000" w:rsidRPr="008F6022">
              <w:rPr>
                <w:b/>
                <w:sz w:val="24"/>
                <w:szCs w:val="24"/>
              </w:rPr>
              <w:t xml:space="preserve"> </w:t>
            </w:r>
          </w:p>
          <w:p w14:paraId="780B369D"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Estudiar diversidad lingüística y cultural, interculturalidad, nacionalidades y pueblos del Ecuador, lenguas principales y variaciones diatópica, diastrática, diafásica e histórica (pp. 94-95).</w:t>
            </w:r>
          </w:p>
          <w:p w14:paraId="613B2263" w14:textId="77777777" w:rsidR="002979CC" w:rsidRPr="008F6022" w:rsidRDefault="00000000">
            <w:pPr>
              <w:spacing w:line="240" w:lineRule="auto"/>
              <w:rPr>
                <w:sz w:val="24"/>
                <w:szCs w:val="24"/>
              </w:rPr>
            </w:pPr>
            <w:r w:rsidRPr="008F6022">
              <w:rPr>
                <w:b/>
                <w:sz w:val="24"/>
                <w:szCs w:val="24"/>
              </w:rPr>
              <w:lastRenderedPageBreak/>
              <w:t xml:space="preserve">• Actividad adicional: </w:t>
            </w:r>
            <w:r w:rsidRPr="008F6022">
              <w:rPr>
                <w:sz w:val="24"/>
                <w:szCs w:val="24"/>
              </w:rPr>
              <w:t>Construir un mapa conceptual y un mapa del Ecuador con tarjetas de nacionalidades, lenguas y ejemplos de variación; incluir un glosario visual de términos.</w:t>
            </w:r>
          </w:p>
          <w:p w14:paraId="34A32BD3"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emplean mapas, tarjetas manipulables, códigos de color y glosarios visuales para representar la diversidad; el grupo puede organizar la información en formato físico, táctil o digital mediante roles cooperativos elegidos según sus fortalezas.</w:t>
            </w:r>
          </w:p>
          <w:p w14:paraId="72D4FACB" w14:textId="77777777" w:rsidR="006251FD" w:rsidRPr="008F6022" w:rsidRDefault="006251FD">
            <w:pPr>
              <w:spacing w:line="240" w:lineRule="auto"/>
              <w:rPr>
                <w:sz w:val="24"/>
                <w:szCs w:val="24"/>
              </w:rPr>
            </w:pPr>
          </w:p>
          <w:p w14:paraId="6FA61FF9" w14:textId="45A5C7DD" w:rsidR="002979CC" w:rsidRPr="008F6022" w:rsidRDefault="008F6022">
            <w:pPr>
              <w:keepNext/>
              <w:spacing w:line="240" w:lineRule="auto"/>
              <w:rPr>
                <w:sz w:val="24"/>
                <w:szCs w:val="24"/>
              </w:rPr>
            </w:pPr>
            <w:r w:rsidRPr="008F6022">
              <w:rPr>
                <w:b/>
                <w:sz w:val="24"/>
                <w:szCs w:val="24"/>
              </w:rPr>
              <w:t>LÓGICA – CONECTEMOS</w:t>
            </w:r>
            <w:r w:rsidR="00000000" w:rsidRPr="008F6022">
              <w:rPr>
                <w:b/>
                <w:sz w:val="24"/>
                <w:szCs w:val="24"/>
              </w:rPr>
              <w:t xml:space="preserve"> </w:t>
            </w:r>
          </w:p>
          <w:p w14:paraId="532598C1"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Resolver selección múltiple, V/F, emparejamiento, análisis del caso de Valentina y párrafo investigativo sobre una nacionalidad ecuatoriana (pp. 95-97).</w:t>
            </w:r>
          </w:p>
          <w:p w14:paraId="64620358"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Estaciones interculturales: analizar cuatro situaciones comunicativas y decidir si la variación es regional, social, situacional o histórica; justificar sin calificar una variedad como “inferior”.</w:t>
            </w:r>
          </w:p>
          <w:p w14:paraId="1F274201"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ofrecen casos escritos, ilustrados o dramatizados y un modelo de clasificación; el estudiante puede justificar mediante texto, audio, dibujo o formulario accesible, escogiendo la situación y el nivel de apoyo que necesite.</w:t>
            </w:r>
          </w:p>
          <w:p w14:paraId="401BDD94" w14:textId="77777777" w:rsidR="006251FD" w:rsidRPr="008F6022" w:rsidRDefault="006251FD">
            <w:pPr>
              <w:spacing w:line="240" w:lineRule="auto"/>
              <w:rPr>
                <w:sz w:val="24"/>
                <w:szCs w:val="24"/>
              </w:rPr>
            </w:pPr>
          </w:p>
          <w:p w14:paraId="08105FF8" w14:textId="7EDFEB56" w:rsidR="002979CC" w:rsidRPr="008F6022" w:rsidRDefault="008F6022">
            <w:pPr>
              <w:keepNext/>
              <w:spacing w:line="240" w:lineRule="auto"/>
              <w:rPr>
                <w:sz w:val="24"/>
                <w:szCs w:val="24"/>
              </w:rPr>
            </w:pPr>
            <w:r w:rsidRPr="008F6022">
              <w:rPr>
                <w:b/>
                <w:sz w:val="24"/>
                <w:szCs w:val="24"/>
              </w:rPr>
              <w:t>RETÓRICA – EXPRESEMOS</w:t>
            </w:r>
            <w:r w:rsidR="00000000" w:rsidRPr="008F6022">
              <w:rPr>
                <w:b/>
                <w:sz w:val="24"/>
                <w:szCs w:val="24"/>
              </w:rPr>
              <w:t xml:space="preserve"> </w:t>
            </w:r>
          </w:p>
          <w:p w14:paraId="773E6177"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 xml:space="preserve">Leer el resumen de Huasipungo, identificar la incorporación </w:t>
            </w:r>
            <w:r w:rsidRPr="008F6022">
              <w:rPr>
                <w:sz w:val="24"/>
                <w:szCs w:val="24"/>
              </w:rPr>
              <w:lastRenderedPageBreak/>
              <w:t>de kichwa y español andino, analizar la dignidad de Andrés Chiliquinga y relacionar la obra con la diversidad lingüística (pp. 98-99).</w:t>
            </w:r>
          </w:p>
          <w:p w14:paraId="2F2E1129"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Círculo de voces: presentar una frase del resumen, explicar su punto de vista y responder con evidencia a la pregunta “¿cómo puede la literatura denunciar la injusticia?”.</w:t>
            </w:r>
          </w:p>
          <w:p w14:paraId="15552059"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facilita el texto mediante lectura compartida, audiotexto, imágenes históricas y glosario; cada participante puede expresar su postura en forma oral, escrita o grabada y elegir una modalidad gradual y segura de intervención.</w:t>
            </w:r>
          </w:p>
          <w:p w14:paraId="7DC6B09F" w14:textId="77777777" w:rsidR="002979CC" w:rsidRPr="008F6022" w:rsidRDefault="00000000">
            <w:pPr>
              <w:keepNext/>
              <w:spacing w:line="240" w:lineRule="auto"/>
              <w:rPr>
                <w:sz w:val="24"/>
                <w:szCs w:val="24"/>
              </w:rPr>
            </w:pPr>
            <w:r w:rsidRPr="008F6022">
              <w:rPr>
                <w:b/>
                <w:sz w:val="24"/>
                <w:szCs w:val="24"/>
              </w:rPr>
              <w:t xml:space="preserve">CONOCIMIENTO EN ACCIÓN </w:t>
            </w:r>
          </w:p>
          <w:p w14:paraId="4A72D01A" w14:textId="77777777" w:rsidR="002979CC" w:rsidRPr="008F6022" w:rsidRDefault="00000000">
            <w:pPr>
              <w:spacing w:line="240" w:lineRule="auto"/>
              <w:rPr>
                <w:sz w:val="24"/>
                <w:szCs w:val="24"/>
              </w:rPr>
            </w:pPr>
            <w:r w:rsidRPr="008F6022">
              <w:rPr>
                <w:b/>
                <w:sz w:val="24"/>
                <w:szCs w:val="24"/>
              </w:rPr>
              <w:t xml:space="preserve">• Actividad del libro: </w:t>
            </w:r>
            <w:r w:rsidRPr="008F6022">
              <w:rPr>
                <w:sz w:val="24"/>
                <w:szCs w:val="24"/>
              </w:rPr>
              <w:t>Elaborar “El mapa de las lenguas del Ecuador” con al menos dos nacionalidades por región, sus lenguas y dos oraciones sobre la diversidad como patrimonio (p. 100).</w:t>
            </w:r>
          </w:p>
          <w:p w14:paraId="31A65787"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Crear una galería o mapa digital colaborativo con fuentes verificadas, audios de pronunciación cuando sea posible y compromisos de respeto intercultural.</w:t>
            </w:r>
          </w:p>
          <w:p w14:paraId="5578A6F7"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proporcionan un mapa modelo, fuentes verificadas y ejemplos auditivos; el producto puede elaborarse como mapa físico, táctil, digital o audio-mapa, distribuyendo roles y seleccionando la nacionalidad que motive al grupo.</w:t>
            </w:r>
          </w:p>
          <w:p w14:paraId="10AA322B" w14:textId="77777777" w:rsidR="006251FD" w:rsidRPr="008F6022" w:rsidRDefault="006251FD">
            <w:pPr>
              <w:spacing w:line="240" w:lineRule="auto"/>
              <w:rPr>
                <w:sz w:val="24"/>
                <w:szCs w:val="24"/>
              </w:rPr>
            </w:pPr>
          </w:p>
          <w:p w14:paraId="6C534654" w14:textId="77777777" w:rsidR="002979CC" w:rsidRPr="008F6022" w:rsidRDefault="00000000">
            <w:pPr>
              <w:keepNext/>
              <w:spacing w:line="240" w:lineRule="auto"/>
              <w:rPr>
                <w:sz w:val="24"/>
                <w:szCs w:val="24"/>
              </w:rPr>
            </w:pPr>
            <w:r w:rsidRPr="008F6022">
              <w:rPr>
                <w:b/>
                <w:sz w:val="24"/>
                <w:szCs w:val="24"/>
              </w:rPr>
              <w:lastRenderedPageBreak/>
              <w:t xml:space="preserve">VENTANA INTERACTIVA </w:t>
            </w:r>
          </w:p>
          <w:p w14:paraId="51BDF2E2" w14:textId="77777777" w:rsidR="002979CC" w:rsidRPr="008F6022" w:rsidRDefault="00000000">
            <w:pPr>
              <w:spacing w:line="240" w:lineRule="auto"/>
              <w:rPr>
                <w:sz w:val="24"/>
                <w:szCs w:val="24"/>
              </w:rPr>
            </w:pPr>
            <w:r w:rsidRPr="008F6022">
              <w:rPr>
                <w:b/>
                <w:sz w:val="24"/>
                <w:szCs w:val="24"/>
              </w:rPr>
              <w:t xml:space="preserve">• Video o recurso del libro: </w:t>
            </w:r>
            <w:r w:rsidRPr="008F6022">
              <w:rPr>
                <w:sz w:val="24"/>
                <w:szCs w:val="24"/>
              </w:rPr>
              <w:t>QR/video y nota “¿Sabías que...?” sobre el kichwa como lengua de relación intercultural; vocabulario: diversidad, intercultural y lengua (p. 100).</w:t>
            </w:r>
          </w:p>
          <w:p w14:paraId="7F1BB75E"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Escuchar un saludo o expresión en kichwa, shuar chicham o tsafiki, registrar su significado y comentar qué apoyos facilitaron comprenderla.</w:t>
            </w:r>
          </w:p>
          <w:p w14:paraId="6556873C" w14:textId="77777777" w:rsidR="00F85B83" w:rsidRPr="008F6022" w:rsidRDefault="00000000">
            <w:pPr>
              <w:spacing w:line="240" w:lineRule="auto"/>
              <w:rPr>
                <w:sz w:val="24"/>
                <w:szCs w:val="24"/>
              </w:rPr>
            </w:pPr>
            <w:r w:rsidRPr="008F6022">
              <w:rPr>
                <w:b/>
                <w:sz w:val="24"/>
                <w:szCs w:val="24"/>
              </w:rPr>
              <w:t xml:space="preserve">• Aplicación DUA: </w:t>
            </w:r>
            <w:r w:rsidRPr="008F6022">
              <w:rPr>
                <w:sz w:val="24"/>
                <w:szCs w:val="24"/>
              </w:rPr>
              <w:t>Se presenta la expresión indígena con audio, transcripción, traducción e imágenes; el estudiante puede registrar su comprensión mediante ficha, comentario oral o grabación y valorar qué apoyo le resultó más útil.</w:t>
            </w:r>
          </w:p>
        </w:tc>
        <w:tc>
          <w:tcPr>
            <w:tcW w:w="2145" w:type="dxa"/>
            <w:tcMar>
              <w:top w:w="55" w:type="dxa"/>
              <w:left w:w="55" w:type="dxa"/>
              <w:bottom w:w="55" w:type="dxa"/>
              <w:right w:w="55" w:type="dxa"/>
            </w:tcMar>
          </w:tcPr>
          <w:p w14:paraId="438EECD4" w14:textId="77777777" w:rsidR="002979CC" w:rsidRPr="008F6022" w:rsidRDefault="00000000">
            <w:pPr>
              <w:keepNext/>
              <w:spacing w:line="240" w:lineRule="auto"/>
              <w:rPr>
                <w:sz w:val="24"/>
                <w:szCs w:val="24"/>
              </w:rPr>
            </w:pPr>
            <w:r w:rsidRPr="008F6022">
              <w:rPr>
                <w:b/>
                <w:sz w:val="24"/>
                <w:szCs w:val="24"/>
              </w:rPr>
              <w:lastRenderedPageBreak/>
              <w:t>¡DESPIERTA TU MENTE!</w:t>
            </w:r>
          </w:p>
          <w:p w14:paraId="5D20474C"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Imágenes, objetos, mapa, audio y lectura en voz alta.</w:t>
            </w:r>
          </w:p>
          <w:p w14:paraId="3A5C16FC"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Responder oralmente, por escrito, con dibujo, pictogramas o audio.</w:t>
            </w:r>
          </w:p>
          <w:p w14:paraId="79EA9C5B"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Elección de la cultura o expresión que despierte curiosidad; normas de respeto cocreadas.</w:t>
            </w:r>
          </w:p>
          <w:p w14:paraId="387D54F5" w14:textId="05663E08" w:rsidR="002979CC" w:rsidRPr="008F6022" w:rsidRDefault="008F6022">
            <w:pPr>
              <w:keepNext/>
              <w:spacing w:line="240" w:lineRule="auto"/>
              <w:rPr>
                <w:sz w:val="24"/>
                <w:szCs w:val="24"/>
              </w:rPr>
            </w:pPr>
            <w:r w:rsidRPr="008F6022">
              <w:rPr>
                <w:b/>
                <w:sz w:val="24"/>
                <w:szCs w:val="24"/>
              </w:rPr>
              <w:t>GRAMÁTICA – DESCUBRIMOS</w:t>
            </w:r>
          </w:p>
          <w:p w14:paraId="3B310542"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Mapa lingüístico, tablas, infografía y glosario visual con ejemplos ecuatorianos.</w:t>
            </w:r>
          </w:p>
          <w:p w14:paraId="62A38F0A"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 xml:space="preserve">Clasificar tarjetas, </w:t>
            </w:r>
            <w:r w:rsidRPr="008F6022">
              <w:rPr>
                <w:sz w:val="24"/>
                <w:szCs w:val="24"/>
              </w:rPr>
              <w:lastRenderedPageBreak/>
              <w:t>completar mapa, grabar explicación o usar organizador digital.</w:t>
            </w:r>
          </w:p>
          <w:p w14:paraId="37B35936"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Reto cooperativo por regiones y roles de cartógrafo, investigador y portavoz.</w:t>
            </w:r>
          </w:p>
          <w:p w14:paraId="767239A4" w14:textId="57A0ABB4" w:rsidR="002979CC" w:rsidRPr="008F6022" w:rsidRDefault="008F6022">
            <w:pPr>
              <w:keepNext/>
              <w:spacing w:line="240" w:lineRule="auto"/>
              <w:rPr>
                <w:sz w:val="24"/>
                <w:szCs w:val="24"/>
              </w:rPr>
            </w:pPr>
            <w:r w:rsidRPr="008F6022">
              <w:rPr>
                <w:b/>
                <w:sz w:val="24"/>
                <w:szCs w:val="24"/>
              </w:rPr>
              <w:t>LÓGICA – CONECTEMOS</w:t>
            </w:r>
          </w:p>
          <w:p w14:paraId="171A3E4B"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Casos contextualizados, modelado de clasificación y códigos de color.</w:t>
            </w:r>
          </w:p>
          <w:p w14:paraId="64D48482"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Justificación escrita, oral, gráfica o mediante formulario accesible.</w:t>
            </w:r>
          </w:p>
          <w:p w14:paraId="47EC5115"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Elección de caso y retroalimentación centrada en argumentos respetuosos.</w:t>
            </w:r>
          </w:p>
          <w:p w14:paraId="4FEF7502" w14:textId="0FC7D2AE" w:rsidR="002979CC" w:rsidRPr="008F6022" w:rsidRDefault="008F6022">
            <w:pPr>
              <w:keepNext/>
              <w:spacing w:line="240" w:lineRule="auto"/>
              <w:rPr>
                <w:sz w:val="24"/>
                <w:szCs w:val="24"/>
              </w:rPr>
            </w:pPr>
            <w:r w:rsidRPr="008F6022">
              <w:rPr>
                <w:b/>
                <w:sz w:val="24"/>
                <w:szCs w:val="24"/>
              </w:rPr>
              <w:t>RETÓRICA – EXPRESEMOS</w:t>
            </w:r>
          </w:p>
          <w:p w14:paraId="3068BA86"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 xml:space="preserve">Audiotexto de </w:t>
            </w:r>
            <w:r w:rsidRPr="008F6022">
              <w:rPr>
                <w:sz w:val="24"/>
                <w:szCs w:val="24"/>
              </w:rPr>
              <w:lastRenderedPageBreak/>
              <w:t>Huasipungo, imágenes históricas, glosario y línea de contexto.</w:t>
            </w:r>
          </w:p>
          <w:p w14:paraId="3CC876A1"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Párrafo, exposición, podcast, cómic o dramatización breve.</w:t>
            </w:r>
          </w:p>
          <w:p w14:paraId="717BD10E"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Conexión con justicia, dignidad e identidad; participación gradual.</w:t>
            </w:r>
          </w:p>
          <w:p w14:paraId="36100CBC" w14:textId="77777777" w:rsidR="002979CC" w:rsidRPr="008F6022" w:rsidRDefault="00000000">
            <w:pPr>
              <w:keepNext/>
              <w:spacing w:line="240" w:lineRule="auto"/>
              <w:rPr>
                <w:sz w:val="24"/>
                <w:szCs w:val="24"/>
              </w:rPr>
            </w:pPr>
            <w:r w:rsidRPr="008F6022">
              <w:rPr>
                <w:b/>
                <w:sz w:val="24"/>
                <w:szCs w:val="24"/>
              </w:rPr>
              <w:t>CONOCIMIENTO EN ACCIÓN</w:t>
            </w:r>
          </w:p>
          <w:p w14:paraId="20C54B83"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Mapa modelo, banco de nombres/lenguas y lista de cotejo.</w:t>
            </w:r>
          </w:p>
          <w:p w14:paraId="4BEE9171"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Mapa físico, táctil, digital, audio-mapa o video con subtítulos.</w:t>
            </w:r>
          </w:p>
          <w:p w14:paraId="1A4E8660"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 xml:space="preserve">Elección de región/nacionalidad y galería con </w:t>
            </w:r>
            <w:r w:rsidRPr="008F6022">
              <w:rPr>
                <w:sz w:val="24"/>
                <w:szCs w:val="24"/>
              </w:rPr>
              <w:lastRenderedPageBreak/>
              <w:t>audiencia auténtica.</w:t>
            </w:r>
          </w:p>
          <w:p w14:paraId="5185E10C" w14:textId="77777777" w:rsidR="002979CC" w:rsidRPr="008F6022" w:rsidRDefault="00000000">
            <w:pPr>
              <w:keepNext/>
              <w:spacing w:line="240" w:lineRule="auto"/>
              <w:rPr>
                <w:sz w:val="24"/>
                <w:szCs w:val="24"/>
              </w:rPr>
            </w:pPr>
            <w:r w:rsidRPr="008F6022">
              <w:rPr>
                <w:b/>
                <w:sz w:val="24"/>
                <w:szCs w:val="24"/>
              </w:rPr>
              <w:t>VENTANA INTERACTIVA</w:t>
            </w:r>
          </w:p>
          <w:p w14:paraId="181770D7"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Video subtitulado, transcripción, audio de lengua indígena y vocabulario visual.</w:t>
            </w:r>
          </w:p>
          <w:p w14:paraId="565095A9"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Comentario oral, ficha bilingüe o grabación con apoyo.</w:t>
            </w:r>
          </w:p>
          <w:p w14:paraId="6C8A5F04"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Curiosidad por otras lenguas y reconocimiento de la diversidad como patrimonio.</w:t>
            </w:r>
          </w:p>
        </w:tc>
        <w:tc>
          <w:tcPr>
            <w:tcW w:w="1725" w:type="dxa"/>
            <w:tcMar>
              <w:top w:w="55" w:type="dxa"/>
              <w:left w:w="55" w:type="dxa"/>
              <w:bottom w:w="55" w:type="dxa"/>
              <w:right w:w="55" w:type="dxa"/>
            </w:tcMar>
          </w:tcPr>
          <w:p w14:paraId="136C0881" w14:textId="77777777" w:rsidR="002979CC" w:rsidRPr="008F6022" w:rsidRDefault="00000000">
            <w:pPr>
              <w:spacing w:line="240" w:lineRule="auto"/>
              <w:rPr>
                <w:sz w:val="24"/>
                <w:szCs w:val="24"/>
              </w:rPr>
            </w:pPr>
            <w:r w:rsidRPr="008F6022">
              <w:rPr>
                <w:b/>
                <w:sz w:val="24"/>
                <w:szCs w:val="24"/>
              </w:rPr>
              <w:lastRenderedPageBreak/>
              <w:t>Hechos 17:26; Génesis 11:1-9; Hechos 2:5-11; Apocalipsis 7:9; Génesis 1:27</w:t>
            </w:r>
          </w:p>
          <w:p w14:paraId="328EEDA5" w14:textId="77777777" w:rsidR="002979CC" w:rsidRPr="008F6022" w:rsidRDefault="00000000">
            <w:pPr>
              <w:spacing w:line="240" w:lineRule="auto"/>
              <w:rPr>
                <w:sz w:val="24"/>
                <w:szCs w:val="24"/>
              </w:rPr>
            </w:pPr>
            <w:r w:rsidRPr="008F6022">
              <w:rPr>
                <w:sz w:val="24"/>
                <w:szCs w:val="24"/>
              </w:rPr>
              <w:t>Principio: La diversidad de pueblos y lenguas forma parte de la soberanía creadora de Dios. Toda persona posee igual dignidad, por lo que la interculturalidad exige conocer, escuchar y respetar sin discriminación.</w:t>
            </w:r>
          </w:p>
        </w:tc>
        <w:tc>
          <w:tcPr>
            <w:tcW w:w="1545" w:type="dxa"/>
            <w:tcMar>
              <w:top w:w="55" w:type="dxa"/>
              <w:left w:w="55" w:type="dxa"/>
              <w:bottom w:w="55" w:type="dxa"/>
              <w:right w:w="55" w:type="dxa"/>
            </w:tcMar>
          </w:tcPr>
          <w:p w14:paraId="303F8FEF" w14:textId="77777777" w:rsidR="002979CC" w:rsidRPr="008F6022" w:rsidRDefault="00000000">
            <w:pPr>
              <w:spacing w:line="240" w:lineRule="auto"/>
              <w:rPr>
                <w:sz w:val="24"/>
                <w:szCs w:val="24"/>
              </w:rPr>
            </w:pPr>
            <w:r w:rsidRPr="008F6022">
              <w:rPr>
                <w:sz w:val="24"/>
                <w:szCs w:val="24"/>
              </w:rPr>
              <w:t>• Libro: pp. 93-100</w:t>
            </w:r>
          </w:p>
          <w:p w14:paraId="1181981F" w14:textId="77777777" w:rsidR="002979CC" w:rsidRPr="008F6022" w:rsidRDefault="00000000">
            <w:pPr>
              <w:spacing w:line="240" w:lineRule="auto"/>
              <w:rPr>
                <w:sz w:val="24"/>
                <w:szCs w:val="24"/>
              </w:rPr>
            </w:pPr>
            <w:r w:rsidRPr="008F6022">
              <w:rPr>
                <w:sz w:val="24"/>
                <w:szCs w:val="24"/>
              </w:rPr>
              <w:t>• Biblia, mapa político y regional del Ecuador.</w:t>
            </w:r>
          </w:p>
          <w:p w14:paraId="33B59E00" w14:textId="77777777" w:rsidR="002979CC" w:rsidRPr="008F6022" w:rsidRDefault="00000000">
            <w:pPr>
              <w:spacing w:line="240" w:lineRule="auto"/>
              <w:rPr>
                <w:sz w:val="24"/>
                <w:szCs w:val="24"/>
              </w:rPr>
            </w:pPr>
            <w:r w:rsidRPr="008F6022">
              <w:rPr>
                <w:sz w:val="24"/>
                <w:szCs w:val="24"/>
              </w:rPr>
              <w:t>• Tarjetas de nacionalidades, pueblos, lenguas y variaciones.</w:t>
            </w:r>
          </w:p>
          <w:p w14:paraId="597B3D71" w14:textId="77777777" w:rsidR="002979CC" w:rsidRPr="008F6022" w:rsidRDefault="00000000">
            <w:pPr>
              <w:spacing w:line="240" w:lineRule="auto"/>
              <w:rPr>
                <w:sz w:val="24"/>
                <w:szCs w:val="24"/>
              </w:rPr>
            </w:pPr>
            <w:r w:rsidRPr="008F6022">
              <w:rPr>
                <w:sz w:val="24"/>
                <w:szCs w:val="24"/>
              </w:rPr>
              <w:t>• Audiotexto y glosario visual de Huasipungo.</w:t>
            </w:r>
          </w:p>
          <w:p w14:paraId="67F0F0EA" w14:textId="77777777" w:rsidR="002979CC" w:rsidRPr="008F6022" w:rsidRDefault="00000000">
            <w:pPr>
              <w:spacing w:line="240" w:lineRule="auto"/>
              <w:rPr>
                <w:sz w:val="24"/>
                <w:szCs w:val="24"/>
              </w:rPr>
            </w:pPr>
            <w:r w:rsidRPr="008F6022">
              <w:rPr>
                <w:sz w:val="24"/>
                <w:szCs w:val="24"/>
              </w:rPr>
              <w:t>• Cartulina, marcadores, fuentes digitales confiables y dispositivo para QR.</w:t>
            </w:r>
          </w:p>
          <w:p w14:paraId="21572B2F" w14:textId="77777777" w:rsidR="002979CC" w:rsidRPr="008F6022" w:rsidRDefault="00000000">
            <w:pPr>
              <w:spacing w:line="240" w:lineRule="auto"/>
              <w:rPr>
                <w:sz w:val="24"/>
                <w:szCs w:val="24"/>
              </w:rPr>
            </w:pPr>
            <w:r w:rsidRPr="008F6022">
              <w:rPr>
                <w:sz w:val="24"/>
                <w:szCs w:val="24"/>
              </w:rPr>
              <w:t xml:space="preserve">• Texto ampliado, alto contraste, braille, lector de pantalla y descripción de imágenes </w:t>
            </w:r>
            <w:r w:rsidRPr="008F6022">
              <w:rPr>
                <w:sz w:val="24"/>
                <w:szCs w:val="24"/>
              </w:rPr>
              <w:lastRenderedPageBreak/>
              <w:t>cuando corresponda.</w:t>
            </w:r>
          </w:p>
        </w:tc>
        <w:tc>
          <w:tcPr>
            <w:tcW w:w="1455" w:type="dxa"/>
            <w:tcMar>
              <w:top w:w="55" w:type="dxa"/>
              <w:left w:w="55" w:type="dxa"/>
              <w:bottom w:w="55" w:type="dxa"/>
              <w:right w:w="55" w:type="dxa"/>
            </w:tcMar>
          </w:tcPr>
          <w:p w14:paraId="28206C50" w14:textId="77777777" w:rsidR="002979CC" w:rsidRPr="008F6022" w:rsidRDefault="00000000">
            <w:pPr>
              <w:spacing w:line="240" w:lineRule="auto"/>
              <w:rPr>
                <w:sz w:val="24"/>
                <w:szCs w:val="24"/>
              </w:rPr>
            </w:pPr>
            <w:r w:rsidRPr="008F6022">
              <w:rPr>
                <w:b/>
                <w:sz w:val="24"/>
                <w:szCs w:val="24"/>
              </w:rPr>
              <w:lastRenderedPageBreak/>
              <w:t xml:space="preserve">• I.LL.4.1.1. </w:t>
            </w:r>
            <w:r w:rsidRPr="008F6022">
              <w:rPr>
                <w:sz w:val="24"/>
                <w:szCs w:val="24"/>
              </w:rPr>
              <w:t>Explica el origen, el desarrollo y la influencia de la escritura en distintos momentos históricos, regiones y culturas del mundo, y valora la diversidad expresada en sus textos representativos. (S.2., I.3.)</w:t>
            </w:r>
          </w:p>
          <w:p w14:paraId="7EE8026A"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 xml:space="preserve">Explica la influencia de las variaciones lingüísticas sociales y situacionales del Ecuador en las </w:t>
            </w:r>
            <w:r w:rsidRPr="008F6022">
              <w:rPr>
                <w:sz w:val="24"/>
                <w:szCs w:val="24"/>
              </w:rPr>
              <w:lastRenderedPageBreak/>
              <w:t>relaciones sociales. (Ref. I.LL.4.2.1.) (I.3., S.3.)</w:t>
            </w:r>
          </w:p>
          <w:p w14:paraId="25B1960B"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Construye significados implícitos al inferir el tema, el punto de vista del autor, las motivaciones y argumentos de un texto y elabora criterios crítico-valorativos acerca de las diferentes perspectivas sobre un mismo tema en dos o más textos. (Ref. I.LL.4.5.2.) (J.2., I.3.)</w:t>
            </w:r>
          </w:p>
          <w:p w14:paraId="28D5EF73"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 xml:space="preserve">Interpreta textos literarios a partir de las </w:t>
            </w:r>
            <w:r w:rsidRPr="008F6022">
              <w:rPr>
                <w:sz w:val="24"/>
                <w:szCs w:val="24"/>
              </w:rPr>
              <w:lastRenderedPageBreak/>
              <w:t>características del género al que pertenecen. (Ref. I.LL.4.8.1.) (J.4., S.4.)</w:t>
            </w:r>
          </w:p>
        </w:tc>
        <w:tc>
          <w:tcPr>
            <w:tcW w:w="1770" w:type="dxa"/>
            <w:tcMar>
              <w:top w:w="55" w:type="dxa"/>
              <w:left w:w="55" w:type="dxa"/>
              <w:bottom w:w="55" w:type="dxa"/>
              <w:right w:w="55" w:type="dxa"/>
            </w:tcMar>
          </w:tcPr>
          <w:p w14:paraId="324FE53F" w14:textId="77777777" w:rsidR="002979CC" w:rsidRPr="008F6022" w:rsidRDefault="00000000">
            <w:pPr>
              <w:spacing w:line="240" w:lineRule="auto"/>
              <w:rPr>
                <w:sz w:val="24"/>
                <w:szCs w:val="24"/>
              </w:rPr>
            </w:pPr>
            <w:r w:rsidRPr="008F6022">
              <w:rPr>
                <w:b/>
                <w:sz w:val="24"/>
                <w:szCs w:val="24"/>
              </w:rPr>
              <w:lastRenderedPageBreak/>
              <w:t>Criterios curriculares: CE.LL.4.1, CE.LL.4.2, CE.LL.4.5 y CE.LL.4.8.</w:t>
            </w:r>
          </w:p>
          <w:p w14:paraId="3E1A6CE4" w14:textId="77777777" w:rsidR="002979CC" w:rsidRPr="008F6022" w:rsidRDefault="00000000">
            <w:pPr>
              <w:spacing w:line="240" w:lineRule="auto"/>
              <w:rPr>
                <w:sz w:val="24"/>
                <w:szCs w:val="24"/>
              </w:rPr>
            </w:pPr>
            <w:r w:rsidRPr="008F6022">
              <w:rPr>
                <w:b/>
                <w:sz w:val="24"/>
                <w:szCs w:val="24"/>
              </w:rPr>
              <w:t xml:space="preserve">• Formativa: </w:t>
            </w:r>
            <w:r w:rsidRPr="008F6022">
              <w:rPr>
                <w:sz w:val="24"/>
                <w:szCs w:val="24"/>
              </w:rPr>
              <w:t>preguntas diagnósticas, clasificación de variaciones, análisis del caso y registro anecdótico.</w:t>
            </w:r>
          </w:p>
          <w:p w14:paraId="16D039DA" w14:textId="77777777" w:rsidR="002979CC" w:rsidRPr="008F6022" w:rsidRDefault="00000000">
            <w:pPr>
              <w:spacing w:line="240" w:lineRule="auto"/>
              <w:rPr>
                <w:sz w:val="24"/>
                <w:szCs w:val="24"/>
              </w:rPr>
            </w:pPr>
            <w:r w:rsidRPr="008F6022">
              <w:rPr>
                <w:b/>
                <w:sz w:val="24"/>
                <w:szCs w:val="24"/>
              </w:rPr>
              <w:t xml:space="preserve">• Sumativa: </w:t>
            </w:r>
            <w:r w:rsidRPr="008F6022">
              <w:rPr>
                <w:sz w:val="24"/>
                <w:szCs w:val="24"/>
              </w:rPr>
              <w:t>rúbrica del mapa lingüístico y párrafo sobre una nacionalidad.</w:t>
            </w:r>
          </w:p>
          <w:p w14:paraId="4D481D90" w14:textId="77777777" w:rsidR="002979CC" w:rsidRPr="008F6022" w:rsidRDefault="00000000">
            <w:pPr>
              <w:spacing w:line="240" w:lineRule="auto"/>
              <w:rPr>
                <w:sz w:val="24"/>
                <w:szCs w:val="24"/>
              </w:rPr>
            </w:pPr>
            <w:r w:rsidRPr="008F6022">
              <w:rPr>
                <w:b/>
                <w:sz w:val="24"/>
                <w:szCs w:val="24"/>
              </w:rPr>
              <w:t xml:space="preserve">• Auto/coevaluación: </w:t>
            </w:r>
            <w:r w:rsidRPr="008F6022">
              <w:rPr>
                <w:sz w:val="24"/>
                <w:szCs w:val="24"/>
              </w:rPr>
              <w:t>semáforo de respeto intercultural y coevaluación de exactitud, fuente y claridad.</w:t>
            </w:r>
          </w:p>
          <w:p w14:paraId="62A2EE15" w14:textId="77777777" w:rsidR="002979CC" w:rsidRPr="008F6022" w:rsidRDefault="00000000">
            <w:pPr>
              <w:keepNext/>
              <w:spacing w:line="240" w:lineRule="auto"/>
              <w:rPr>
                <w:sz w:val="24"/>
                <w:szCs w:val="24"/>
              </w:rPr>
            </w:pPr>
            <w:r w:rsidRPr="008F6022">
              <w:rPr>
                <w:b/>
                <w:sz w:val="24"/>
                <w:szCs w:val="24"/>
              </w:rPr>
              <w:lastRenderedPageBreak/>
              <w:t>Niveles de logro</w:t>
            </w:r>
          </w:p>
          <w:p w14:paraId="1F94947E" w14:textId="77777777" w:rsidR="002979CC" w:rsidRPr="008F6022" w:rsidRDefault="00000000">
            <w:pPr>
              <w:spacing w:line="240" w:lineRule="auto"/>
              <w:rPr>
                <w:sz w:val="24"/>
                <w:szCs w:val="24"/>
              </w:rPr>
            </w:pPr>
            <w:r w:rsidRPr="008F6022">
              <w:rPr>
                <w:sz w:val="24"/>
                <w:szCs w:val="24"/>
              </w:rPr>
              <w:t>• Alto: cumple el indicador con autonomía, precisión, evidencias pertinentes, lenguaje claro y revisión consciente.</w:t>
            </w:r>
          </w:p>
          <w:p w14:paraId="221158BA" w14:textId="77777777" w:rsidR="002979CC" w:rsidRPr="008F6022" w:rsidRDefault="00000000">
            <w:pPr>
              <w:spacing w:line="240" w:lineRule="auto"/>
              <w:rPr>
                <w:sz w:val="24"/>
                <w:szCs w:val="24"/>
              </w:rPr>
            </w:pPr>
            <w:r w:rsidRPr="008F6022">
              <w:rPr>
                <w:sz w:val="24"/>
                <w:szCs w:val="24"/>
              </w:rPr>
              <w:t>• Medio: cumple parcialmente; presenta una o dos imprecisiones y requiere apoyo puntual para organizar, sustentar o revisar.</w:t>
            </w:r>
          </w:p>
          <w:p w14:paraId="0E859ED5" w14:textId="77777777" w:rsidR="002979CC" w:rsidRPr="008F6022" w:rsidRDefault="00000000">
            <w:pPr>
              <w:spacing w:line="240" w:lineRule="auto"/>
              <w:rPr>
                <w:sz w:val="24"/>
                <w:szCs w:val="24"/>
              </w:rPr>
            </w:pPr>
            <w:r w:rsidRPr="008F6022">
              <w:rPr>
                <w:sz w:val="24"/>
                <w:szCs w:val="24"/>
              </w:rPr>
              <w:t>• Bajo: evidencia dificultades en la comprensión o producción y requiere modelado, andamiaje, práctica diferenciada y nueva oportunidad.</w:t>
            </w:r>
          </w:p>
          <w:p w14:paraId="372AFAE4" w14:textId="77777777" w:rsidR="002979CC" w:rsidRPr="008F6022" w:rsidRDefault="00000000">
            <w:pPr>
              <w:spacing w:line="240" w:lineRule="auto"/>
              <w:rPr>
                <w:sz w:val="24"/>
                <w:szCs w:val="24"/>
              </w:rPr>
            </w:pPr>
            <w:r w:rsidRPr="008F6022">
              <w:rPr>
                <w:b/>
                <w:sz w:val="24"/>
                <w:szCs w:val="24"/>
              </w:rPr>
              <w:t>• Retroalimenta</w:t>
            </w:r>
            <w:r w:rsidRPr="008F6022">
              <w:rPr>
                <w:b/>
                <w:sz w:val="24"/>
                <w:szCs w:val="24"/>
              </w:rPr>
              <w:lastRenderedPageBreak/>
              <w:t xml:space="preserve">ción: </w:t>
            </w:r>
            <w:r w:rsidRPr="008F6022">
              <w:rPr>
                <w:sz w:val="24"/>
                <w:szCs w:val="24"/>
              </w:rPr>
              <w:t>contrastar la clasificación con un ejemplo del libro, reformular expresiones discriminatorias y permitir corregir mapa o párrafo con una fuente confiable.</w:t>
            </w:r>
          </w:p>
        </w:tc>
      </w:tr>
      <w:tr w:rsidR="005B6F44" w:rsidRPr="008F6022" w14:paraId="7911370A" w14:textId="77777777">
        <w:trPr>
          <w:trHeight w:val="420"/>
          <w:jc w:val="center"/>
        </w:trPr>
        <w:tc>
          <w:tcPr>
            <w:tcW w:w="2025" w:type="dxa"/>
            <w:vMerge w:val="restart"/>
            <w:shd w:val="clear" w:color="auto" w:fill="B6D7A8"/>
            <w:tcMar>
              <w:top w:w="55" w:type="dxa"/>
              <w:left w:w="55" w:type="dxa"/>
              <w:bottom w:w="55" w:type="dxa"/>
              <w:right w:w="55" w:type="dxa"/>
            </w:tcMar>
          </w:tcPr>
          <w:p w14:paraId="0501085E"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13AAC0EA"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18B77E6B"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52798531" w14:textId="77777777" w:rsidR="005B6F44" w:rsidRPr="008F6022" w:rsidRDefault="00000000">
            <w:pPr>
              <w:widowControl w:val="0"/>
              <w:spacing w:line="240" w:lineRule="auto"/>
              <w:jc w:val="center"/>
              <w:rPr>
                <w:b/>
                <w:bCs/>
                <w:sz w:val="24"/>
                <w:szCs w:val="24"/>
              </w:rPr>
            </w:pPr>
            <w:r w:rsidRPr="008F6022">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1AF79D18"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Recursos</w:t>
            </w:r>
          </w:p>
        </w:tc>
        <w:tc>
          <w:tcPr>
            <w:tcW w:w="3225" w:type="dxa"/>
            <w:gridSpan w:val="2"/>
            <w:shd w:val="clear" w:color="auto" w:fill="B6D7A8"/>
            <w:tcMar>
              <w:top w:w="55" w:type="dxa"/>
              <w:left w:w="55" w:type="dxa"/>
              <w:bottom w:w="55" w:type="dxa"/>
              <w:right w:w="55" w:type="dxa"/>
            </w:tcMar>
          </w:tcPr>
          <w:p w14:paraId="2852519A"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Evaluación</w:t>
            </w:r>
          </w:p>
        </w:tc>
      </w:tr>
      <w:tr w:rsidR="005B6F44" w:rsidRPr="008F6022" w14:paraId="336C076D" w14:textId="77777777">
        <w:trPr>
          <w:trHeight w:val="420"/>
          <w:jc w:val="center"/>
        </w:trPr>
        <w:tc>
          <w:tcPr>
            <w:tcW w:w="2025" w:type="dxa"/>
            <w:vMerge/>
            <w:shd w:val="clear" w:color="auto" w:fill="B6D7A8"/>
            <w:tcMar>
              <w:top w:w="100" w:type="dxa"/>
              <w:left w:w="100" w:type="dxa"/>
              <w:bottom w:w="100" w:type="dxa"/>
              <w:right w:w="100" w:type="dxa"/>
            </w:tcMar>
          </w:tcPr>
          <w:p w14:paraId="24798062" w14:textId="77777777" w:rsidR="005B6F44" w:rsidRPr="008F6022"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643EEBEB" w14:textId="77777777" w:rsidR="005B6F44" w:rsidRPr="008F6022"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5CED78AD" w14:textId="77777777" w:rsidR="005B6F44" w:rsidRPr="008F6022"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1D3B6AAD" w14:textId="77777777" w:rsidR="005B6F44" w:rsidRPr="008F6022"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0B7842EC" w14:textId="77777777" w:rsidR="005B6F44" w:rsidRPr="008F6022"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1FAC0392"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Indicadores de evaluación</w:t>
            </w:r>
          </w:p>
        </w:tc>
        <w:tc>
          <w:tcPr>
            <w:tcW w:w="1770" w:type="dxa"/>
            <w:shd w:val="clear" w:color="auto" w:fill="B6D7A8"/>
            <w:tcMar>
              <w:top w:w="55" w:type="dxa"/>
              <w:left w:w="55" w:type="dxa"/>
              <w:bottom w:w="55" w:type="dxa"/>
              <w:right w:w="55" w:type="dxa"/>
            </w:tcMar>
          </w:tcPr>
          <w:p w14:paraId="2511B57B"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Técnicas e instrumentos </w:t>
            </w:r>
          </w:p>
        </w:tc>
      </w:tr>
      <w:tr w:rsidR="005B6F44" w:rsidRPr="008F6022" w14:paraId="77C513E1" w14:textId="77777777">
        <w:trPr>
          <w:jc w:val="center"/>
        </w:trPr>
        <w:tc>
          <w:tcPr>
            <w:tcW w:w="2025" w:type="dxa"/>
            <w:tcMar>
              <w:top w:w="55" w:type="dxa"/>
              <w:left w:w="55" w:type="dxa"/>
              <w:bottom w:w="55" w:type="dxa"/>
              <w:right w:w="55" w:type="dxa"/>
            </w:tcMar>
          </w:tcPr>
          <w:p w14:paraId="21F66026" w14:textId="77777777" w:rsidR="002979CC" w:rsidRPr="008F6022" w:rsidRDefault="00000000">
            <w:pPr>
              <w:spacing w:line="240" w:lineRule="auto"/>
              <w:rPr>
                <w:sz w:val="24"/>
                <w:szCs w:val="24"/>
              </w:rPr>
            </w:pPr>
            <w:r w:rsidRPr="008F6022">
              <w:rPr>
                <w:b/>
                <w:sz w:val="24"/>
                <w:szCs w:val="24"/>
              </w:rPr>
              <w:t xml:space="preserve">• LL.4.4.5. </w:t>
            </w:r>
            <w:r w:rsidRPr="008F6022">
              <w:rPr>
                <w:sz w:val="24"/>
                <w:szCs w:val="24"/>
              </w:rPr>
              <w:t xml:space="preserve">Usar el procedimiento de planificación, redacción, revisión y publicación en la escritura de diferentes tipos </w:t>
            </w:r>
            <w:r w:rsidRPr="008F6022">
              <w:rPr>
                <w:sz w:val="24"/>
                <w:szCs w:val="24"/>
              </w:rPr>
              <w:lastRenderedPageBreak/>
              <w:t>de textos periodísticos y académicos.</w:t>
            </w:r>
          </w:p>
          <w:p w14:paraId="03D3558B" w14:textId="77777777" w:rsidR="002979CC" w:rsidRPr="008F6022" w:rsidRDefault="00000000">
            <w:pPr>
              <w:spacing w:line="240" w:lineRule="auto"/>
              <w:rPr>
                <w:sz w:val="24"/>
                <w:szCs w:val="24"/>
              </w:rPr>
            </w:pPr>
            <w:r w:rsidRPr="008F6022">
              <w:rPr>
                <w:b/>
                <w:sz w:val="24"/>
                <w:szCs w:val="24"/>
              </w:rPr>
              <w:t xml:space="preserve">• LL.4.4.7. </w:t>
            </w:r>
            <w:r w:rsidRPr="008F6022">
              <w:rPr>
                <w:sz w:val="24"/>
                <w:szCs w:val="24"/>
              </w:rPr>
              <w:t>Matizar y precisar las ideas y los significados de oraciones y párrafos mediante el uso selectivo de modos verbales, tiempos verbales complejos, verboides, voz activa y pasiva, conjunciones y frases nominales, adjetivas, adverbiales, preposicionales y verbales.</w:t>
            </w:r>
          </w:p>
          <w:p w14:paraId="5D8570C3" w14:textId="77777777" w:rsidR="002979CC" w:rsidRPr="008F6022" w:rsidRDefault="00000000">
            <w:pPr>
              <w:spacing w:line="240" w:lineRule="auto"/>
              <w:rPr>
                <w:sz w:val="24"/>
                <w:szCs w:val="24"/>
              </w:rPr>
            </w:pPr>
            <w:r w:rsidRPr="008F6022">
              <w:rPr>
                <w:b/>
                <w:sz w:val="24"/>
                <w:szCs w:val="24"/>
              </w:rPr>
              <w:t xml:space="preserve">• LL.4.5.1. </w:t>
            </w:r>
            <w:r w:rsidRPr="008F6022">
              <w:rPr>
                <w:sz w:val="24"/>
                <w:szCs w:val="24"/>
              </w:rPr>
              <w:t>Interpretar un texto literario desde las características del género al que pertenece.</w:t>
            </w:r>
          </w:p>
        </w:tc>
        <w:tc>
          <w:tcPr>
            <w:tcW w:w="4695" w:type="dxa"/>
            <w:tcMar>
              <w:top w:w="55" w:type="dxa"/>
              <w:left w:w="55" w:type="dxa"/>
              <w:bottom w:w="55" w:type="dxa"/>
              <w:right w:w="55" w:type="dxa"/>
            </w:tcMar>
          </w:tcPr>
          <w:p w14:paraId="6343DCAD" w14:textId="77777777" w:rsidR="002979CC" w:rsidRPr="008F6022" w:rsidRDefault="00000000">
            <w:pPr>
              <w:keepNext/>
              <w:spacing w:line="240" w:lineRule="auto"/>
              <w:jc w:val="center"/>
              <w:rPr>
                <w:sz w:val="24"/>
                <w:szCs w:val="24"/>
              </w:rPr>
            </w:pPr>
            <w:r w:rsidRPr="008F6022">
              <w:rPr>
                <w:b/>
                <w:sz w:val="24"/>
                <w:szCs w:val="24"/>
              </w:rPr>
              <w:lastRenderedPageBreak/>
              <w:t>LECCIÓN 2: ADVERBIOS Y LOCUCIONES ADVERBIALES: “Expresiones que precisan la acción, mostrando orden y riqueza en el lenguaje dado por Dios”</w:t>
            </w:r>
          </w:p>
          <w:p w14:paraId="3D75D202" w14:textId="77777777" w:rsidR="002979CC" w:rsidRPr="008F6022" w:rsidRDefault="00000000">
            <w:pPr>
              <w:keepNext/>
              <w:spacing w:line="240" w:lineRule="auto"/>
              <w:rPr>
                <w:sz w:val="24"/>
                <w:szCs w:val="24"/>
              </w:rPr>
            </w:pPr>
            <w:r w:rsidRPr="008F6022">
              <w:rPr>
                <w:b/>
                <w:sz w:val="24"/>
                <w:szCs w:val="24"/>
              </w:rPr>
              <w:t xml:space="preserve">¡DESPIERTA TU MENTE! </w:t>
            </w:r>
          </w:p>
          <w:p w14:paraId="6C06658C"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 xml:space="preserve">Leer Salmos 119:105 y responder al transformar “El </w:t>
            </w:r>
            <w:r w:rsidRPr="008F6022">
              <w:rPr>
                <w:sz w:val="24"/>
                <w:szCs w:val="24"/>
              </w:rPr>
              <w:lastRenderedPageBreak/>
              <w:t>atleta corrió” con adverbios, explicar la precisión de tiempo, modo y lugar, y recordar locuciones cotidianas (p. 101).</w:t>
            </w:r>
          </w:p>
          <w:p w14:paraId="4C72AF5C"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“Oración elástica”: cada equipo recibe una oración simple y añade sucesivamente información de tiempo, lugar, modo y cantidad; compara cómo cambia el mensaje.</w:t>
            </w:r>
          </w:p>
          <w:p w14:paraId="66BE2DDE"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representan las circunstancias con oraciones impresas, audio, gestos y tarjetas de color; el estudiante puede ampliar la oración hablando, escribiendo o manipulando recursos dentro de un reto cooperativo con tema elegido.</w:t>
            </w:r>
          </w:p>
          <w:p w14:paraId="28F2887F" w14:textId="77777777" w:rsidR="006251FD" w:rsidRPr="008F6022" w:rsidRDefault="006251FD">
            <w:pPr>
              <w:spacing w:line="240" w:lineRule="auto"/>
              <w:rPr>
                <w:sz w:val="24"/>
                <w:szCs w:val="24"/>
              </w:rPr>
            </w:pPr>
          </w:p>
          <w:p w14:paraId="7B6B4AB9" w14:textId="7A729C1B" w:rsidR="002979CC" w:rsidRPr="008F6022" w:rsidRDefault="008F6022">
            <w:pPr>
              <w:keepNext/>
              <w:spacing w:line="240" w:lineRule="auto"/>
              <w:rPr>
                <w:sz w:val="24"/>
                <w:szCs w:val="24"/>
              </w:rPr>
            </w:pPr>
            <w:r w:rsidRPr="008F6022">
              <w:rPr>
                <w:b/>
                <w:sz w:val="24"/>
                <w:szCs w:val="24"/>
              </w:rPr>
              <w:t>GRAMÁTICA – DESCUBRIMOS</w:t>
            </w:r>
          </w:p>
          <w:p w14:paraId="5E1E8C33"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Estudiar definición, invariabilidad, funciones, clasificación de adverbios y significado de locuciones adverbiales; analizar ejemplos de las pp. 102-103.</w:t>
            </w:r>
          </w:p>
          <w:p w14:paraId="54F55712"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Crear una rueda de preguntas (¿cuándo?, ¿dónde?, ¿cómo?, ¿cuánto?) y un banco de adverbios/locuciones con ejemplos del contexto ecuatoriano.</w:t>
            </w:r>
          </w:p>
          <w:p w14:paraId="631A1F82"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utilizan una rueda visual de preguntas, ejemplos contextualizados y un banco de palabras; los estudiantes pueden clasificar, escribir, dictar o grabar sus ejemplos y escoger la categoría o nivel de desafío con el que iniciarán.</w:t>
            </w:r>
          </w:p>
          <w:p w14:paraId="7C37B37C" w14:textId="64BFD686" w:rsidR="002979CC" w:rsidRPr="008F6022" w:rsidRDefault="008F6022">
            <w:pPr>
              <w:keepNext/>
              <w:spacing w:line="240" w:lineRule="auto"/>
              <w:rPr>
                <w:sz w:val="24"/>
                <w:szCs w:val="24"/>
              </w:rPr>
            </w:pPr>
            <w:r w:rsidRPr="008F6022">
              <w:rPr>
                <w:b/>
                <w:sz w:val="24"/>
                <w:szCs w:val="24"/>
              </w:rPr>
              <w:lastRenderedPageBreak/>
              <w:t>LÓGICA – CONECTEMOS</w:t>
            </w:r>
            <w:r w:rsidR="00000000" w:rsidRPr="008F6022">
              <w:rPr>
                <w:b/>
                <w:sz w:val="24"/>
                <w:szCs w:val="24"/>
              </w:rPr>
              <w:t xml:space="preserve"> </w:t>
            </w:r>
          </w:p>
          <w:p w14:paraId="7FEDA683"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Identificar y clasificar adverbios, justificar V/F, completar oraciones, sustituir expresiones y redactar un párrafo sobre un paisaje natural del Ecuador (pp. 103-105).</w:t>
            </w:r>
          </w:p>
          <w:p w14:paraId="5B19E334"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Estaciones de precisión: mejorar titulares, avisos y descripciones vagas sustituyendo palabras imprecisas por adverbios o locuciones pertinentes.</w:t>
            </w:r>
          </w:p>
          <w:p w14:paraId="0B2E2639"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ofrecen modelos correctos y vagos, apoyos léxicos y ejemplos visuales; cada estudiante puede mejorar los mensajes por escrito, oralmente o en formato digital, avanzando por estaciones con apoyos graduados.</w:t>
            </w:r>
          </w:p>
          <w:p w14:paraId="047D1481" w14:textId="77777777" w:rsidR="006251FD" w:rsidRPr="008F6022" w:rsidRDefault="006251FD">
            <w:pPr>
              <w:spacing w:line="240" w:lineRule="auto"/>
              <w:rPr>
                <w:sz w:val="24"/>
                <w:szCs w:val="24"/>
              </w:rPr>
            </w:pPr>
          </w:p>
          <w:p w14:paraId="4D884A64" w14:textId="525DF84C" w:rsidR="002979CC" w:rsidRPr="008F6022" w:rsidRDefault="008F6022">
            <w:pPr>
              <w:keepNext/>
              <w:spacing w:line="240" w:lineRule="auto"/>
              <w:rPr>
                <w:sz w:val="24"/>
                <w:szCs w:val="24"/>
              </w:rPr>
            </w:pPr>
            <w:r w:rsidRPr="008F6022">
              <w:rPr>
                <w:b/>
                <w:sz w:val="24"/>
                <w:szCs w:val="24"/>
              </w:rPr>
              <w:t>RETÓRICA – EXPRESEMOS</w:t>
            </w:r>
            <w:r w:rsidR="00000000" w:rsidRPr="008F6022">
              <w:rPr>
                <w:b/>
                <w:sz w:val="24"/>
                <w:szCs w:val="24"/>
              </w:rPr>
              <w:t xml:space="preserve"> </w:t>
            </w:r>
          </w:p>
          <w:p w14:paraId="009ABAA5"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Leer el resumen de La vorágine, analizar “allá adentro”, “más lejos”, “siempre hacia el fondo” y “de pronto”, y explicar su efecto en la atmósfera narrativa (pp. 106-107).</w:t>
            </w:r>
          </w:p>
          <w:p w14:paraId="4AF6F706"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Crear un paisaje sonoro o visual de la selva y narrarlo con al menos seis adverbios de tipos distintos; el grupo identifica el efecto emocional.</w:t>
            </w:r>
          </w:p>
          <w:p w14:paraId="7F6F8C06"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integra audiotexto, imágenes, mapa y sonidos de la selva; el paisaje puede expresarse mediante narración, podcast, cómic o composición visual, permitiendo elegir el formato y colaborar según los intereses personales.</w:t>
            </w:r>
          </w:p>
          <w:p w14:paraId="755BCE98" w14:textId="77777777" w:rsidR="006251FD" w:rsidRPr="008F6022" w:rsidRDefault="006251FD">
            <w:pPr>
              <w:spacing w:line="240" w:lineRule="auto"/>
              <w:rPr>
                <w:sz w:val="24"/>
                <w:szCs w:val="24"/>
              </w:rPr>
            </w:pPr>
          </w:p>
          <w:p w14:paraId="5E118657" w14:textId="77777777" w:rsidR="002979CC" w:rsidRPr="008F6022" w:rsidRDefault="00000000">
            <w:pPr>
              <w:keepNext/>
              <w:spacing w:line="240" w:lineRule="auto"/>
              <w:rPr>
                <w:sz w:val="24"/>
                <w:szCs w:val="24"/>
              </w:rPr>
            </w:pPr>
            <w:r w:rsidRPr="008F6022">
              <w:rPr>
                <w:b/>
                <w:sz w:val="24"/>
                <w:szCs w:val="24"/>
              </w:rPr>
              <w:t xml:space="preserve">CONOCIMIENTO EN ACCIÓN </w:t>
            </w:r>
          </w:p>
          <w:p w14:paraId="615BB1D0" w14:textId="77777777" w:rsidR="002979CC" w:rsidRPr="008F6022" w:rsidRDefault="00000000">
            <w:pPr>
              <w:spacing w:line="240" w:lineRule="auto"/>
              <w:rPr>
                <w:sz w:val="24"/>
                <w:szCs w:val="24"/>
              </w:rPr>
            </w:pPr>
            <w:r w:rsidRPr="008F6022">
              <w:rPr>
                <w:b/>
                <w:sz w:val="24"/>
                <w:szCs w:val="24"/>
              </w:rPr>
              <w:lastRenderedPageBreak/>
              <w:t xml:space="preserve">• Actividad del libro: </w:t>
            </w:r>
            <w:r w:rsidRPr="008F6022">
              <w:rPr>
                <w:sz w:val="24"/>
                <w:szCs w:val="24"/>
              </w:rPr>
              <w:t>Realizar “El adverbio preciso”: transformar una oración simple en cuatro versiones con tiempo, lugar, modo y cantidad (p. 108).</w:t>
            </w:r>
          </w:p>
          <w:p w14:paraId="15C15C38"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Publicar una microdescripción de un paisaje ecuatoriano en mural, blog o audio; revisar precisión, variedad y ausencia de cacofonía.</w:t>
            </w:r>
          </w:p>
          <w:p w14:paraId="35FB9A26"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proporciona un ejemplo modelado, una tabla de tipos y una lista de cotejo; la microdescripción puede publicarse como texto, audio o producto audiovisual, con revisión entre pares y elección del paisaje ecuatoriano.</w:t>
            </w:r>
          </w:p>
          <w:p w14:paraId="10557A6D" w14:textId="77777777" w:rsidR="006251FD" w:rsidRPr="008F6022" w:rsidRDefault="006251FD">
            <w:pPr>
              <w:spacing w:line="240" w:lineRule="auto"/>
              <w:rPr>
                <w:sz w:val="24"/>
                <w:szCs w:val="24"/>
              </w:rPr>
            </w:pPr>
          </w:p>
          <w:p w14:paraId="3A465A2D" w14:textId="77777777" w:rsidR="002979CC" w:rsidRPr="008F6022" w:rsidRDefault="00000000">
            <w:pPr>
              <w:keepNext/>
              <w:spacing w:line="240" w:lineRule="auto"/>
              <w:rPr>
                <w:sz w:val="24"/>
                <w:szCs w:val="24"/>
              </w:rPr>
            </w:pPr>
            <w:r w:rsidRPr="008F6022">
              <w:rPr>
                <w:b/>
                <w:sz w:val="24"/>
                <w:szCs w:val="24"/>
              </w:rPr>
              <w:t xml:space="preserve">VENTANA INTERACTIVA </w:t>
            </w:r>
          </w:p>
          <w:p w14:paraId="37FE3B20" w14:textId="77777777" w:rsidR="002979CC" w:rsidRPr="008F6022" w:rsidRDefault="00000000">
            <w:pPr>
              <w:spacing w:line="240" w:lineRule="auto"/>
              <w:rPr>
                <w:sz w:val="24"/>
                <w:szCs w:val="24"/>
              </w:rPr>
            </w:pPr>
            <w:r w:rsidRPr="008F6022">
              <w:rPr>
                <w:b/>
                <w:sz w:val="24"/>
                <w:szCs w:val="24"/>
              </w:rPr>
              <w:t xml:space="preserve">• Video o recurso del libro: </w:t>
            </w:r>
            <w:r w:rsidRPr="008F6022">
              <w:rPr>
                <w:sz w:val="24"/>
                <w:szCs w:val="24"/>
              </w:rPr>
              <w:t>QR/video y nota “¿Sabías que...?” sobre los adverbios terminados en “-mente” y la recomendación de evitar encadenamientos cacofónicos (p. 108).</w:t>
            </w:r>
          </w:p>
          <w:p w14:paraId="2F2F1F1B"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Usar un editor de audio o texto para comparar dos versiones: una con repetición de “-mente” y otra revisada con locuciones equivalentes.</w:t>
            </w:r>
          </w:p>
          <w:p w14:paraId="3DC9188A" w14:textId="77777777" w:rsidR="00F85B83" w:rsidRPr="008F6022" w:rsidRDefault="00000000">
            <w:pPr>
              <w:spacing w:line="240" w:lineRule="auto"/>
              <w:rPr>
                <w:sz w:val="24"/>
                <w:szCs w:val="24"/>
              </w:rPr>
            </w:pPr>
            <w:r w:rsidRPr="008F6022">
              <w:rPr>
                <w:b/>
                <w:sz w:val="24"/>
                <w:szCs w:val="24"/>
              </w:rPr>
              <w:t xml:space="preserve">• Aplicación DUA: </w:t>
            </w:r>
            <w:r w:rsidRPr="008F6022">
              <w:rPr>
                <w:sz w:val="24"/>
                <w:szCs w:val="24"/>
              </w:rPr>
              <w:t>Se muestran y escuchan ambas versiones con resaltado de las repeticiones; el estudiante puede editar el texto, grabar una alternativa o explicar oralmente la mejora, eligiendo la herramienta que facilite su autorregulación.</w:t>
            </w:r>
          </w:p>
        </w:tc>
        <w:tc>
          <w:tcPr>
            <w:tcW w:w="2145" w:type="dxa"/>
            <w:tcMar>
              <w:top w:w="55" w:type="dxa"/>
              <w:left w:w="55" w:type="dxa"/>
              <w:bottom w:w="55" w:type="dxa"/>
              <w:right w:w="55" w:type="dxa"/>
            </w:tcMar>
          </w:tcPr>
          <w:p w14:paraId="66BF35C8" w14:textId="77777777" w:rsidR="002979CC" w:rsidRPr="008F6022" w:rsidRDefault="00000000">
            <w:pPr>
              <w:keepNext/>
              <w:spacing w:line="240" w:lineRule="auto"/>
              <w:rPr>
                <w:sz w:val="24"/>
                <w:szCs w:val="24"/>
              </w:rPr>
            </w:pPr>
            <w:r w:rsidRPr="008F6022">
              <w:rPr>
                <w:b/>
                <w:sz w:val="24"/>
                <w:szCs w:val="24"/>
              </w:rPr>
              <w:lastRenderedPageBreak/>
              <w:t>¡DESPIERTA TU MENTE!</w:t>
            </w:r>
          </w:p>
          <w:p w14:paraId="507F16B7"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Oraciones impresas, audio, gestos y códigos de color para cada circunstancia.</w:t>
            </w:r>
          </w:p>
          <w:p w14:paraId="36975B40" w14:textId="77777777" w:rsidR="002979CC" w:rsidRPr="008F6022" w:rsidRDefault="00000000">
            <w:pPr>
              <w:spacing w:line="240" w:lineRule="auto"/>
              <w:rPr>
                <w:sz w:val="24"/>
                <w:szCs w:val="24"/>
              </w:rPr>
            </w:pPr>
            <w:r w:rsidRPr="008F6022">
              <w:rPr>
                <w:b/>
                <w:sz w:val="24"/>
                <w:szCs w:val="24"/>
              </w:rPr>
              <w:lastRenderedPageBreak/>
              <w:t xml:space="preserve">• Acción y expresión: </w:t>
            </w:r>
            <w:r w:rsidRPr="008F6022">
              <w:rPr>
                <w:sz w:val="24"/>
                <w:szCs w:val="24"/>
              </w:rPr>
              <w:t>Añadir tarjetas, escribir, dibujar, hablar o grabar versiones.</w:t>
            </w:r>
          </w:p>
          <w:p w14:paraId="679467E3"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Juego cooperativo y elección de oración temática.</w:t>
            </w:r>
          </w:p>
          <w:p w14:paraId="43624DCD" w14:textId="1D4EBB7E" w:rsidR="002979CC" w:rsidRPr="008F6022" w:rsidRDefault="008F6022">
            <w:pPr>
              <w:keepNext/>
              <w:spacing w:line="240" w:lineRule="auto"/>
              <w:rPr>
                <w:sz w:val="24"/>
                <w:szCs w:val="24"/>
              </w:rPr>
            </w:pPr>
            <w:r w:rsidRPr="008F6022">
              <w:rPr>
                <w:b/>
                <w:sz w:val="24"/>
                <w:szCs w:val="24"/>
              </w:rPr>
              <w:t>GRAMÁTICA – DESCUBRIMOS</w:t>
            </w:r>
          </w:p>
          <w:p w14:paraId="2D4F7F40"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Tabla, rueda de preguntas, infografía y ejemplos contextualizados.</w:t>
            </w:r>
          </w:p>
          <w:p w14:paraId="5DD1828E"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Clasificar, manipular, anotar o explicar en audio/video.</w:t>
            </w:r>
          </w:p>
          <w:p w14:paraId="498A664A"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Gamificación por categorías y retroalimentación inmediata.</w:t>
            </w:r>
          </w:p>
          <w:p w14:paraId="5D830384" w14:textId="40754B90" w:rsidR="002979CC" w:rsidRPr="008F6022" w:rsidRDefault="008F6022">
            <w:pPr>
              <w:keepNext/>
              <w:spacing w:line="240" w:lineRule="auto"/>
              <w:rPr>
                <w:sz w:val="24"/>
                <w:szCs w:val="24"/>
              </w:rPr>
            </w:pPr>
            <w:r w:rsidRPr="008F6022">
              <w:rPr>
                <w:b/>
                <w:sz w:val="24"/>
                <w:szCs w:val="24"/>
              </w:rPr>
              <w:t>LÓGICA – CONECTEMOS</w:t>
            </w:r>
          </w:p>
          <w:p w14:paraId="062AC89B"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Modelos correctos/incorrectos, resaltado y banco de sustituciones.</w:t>
            </w:r>
          </w:p>
          <w:p w14:paraId="325E9A22" w14:textId="77777777" w:rsidR="002979CC" w:rsidRPr="008F6022" w:rsidRDefault="00000000">
            <w:pPr>
              <w:spacing w:line="240" w:lineRule="auto"/>
              <w:rPr>
                <w:sz w:val="24"/>
                <w:szCs w:val="24"/>
              </w:rPr>
            </w:pPr>
            <w:r w:rsidRPr="008F6022">
              <w:rPr>
                <w:b/>
                <w:sz w:val="24"/>
                <w:szCs w:val="24"/>
              </w:rPr>
              <w:lastRenderedPageBreak/>
              <w:t xml:space="preserve">• Acción y expresión: </w:t>
            </w:r>
            <w:r w:rsidRPr="008F6022">
              <w:rPr>
                <w:sz w:val="24"/>
                <w:szCs w:val="24"/>
              </w:rPr>
              <w:t>Responder en hoja, formulario, dictado por voz o tarjetas.</w:t>
            </w:r>
          </w:p>
          <w:p w14:paraId="724BCA30"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Elección de nivel de reto y trabajo por estaciones.</w:t>
            </w:r>
          </w:p>
          <w:p w14:paraId="60988A59" w14:textId="21555D61" w:rsidR="002979CC" w:rsidRPr="008F6022" w:rsidRDefault="008F6022">
            <w:pPr>
              <w:keepNext/>
              <w:spacing w:line="240" w:lineRule="auto"/>
              <w:rPr>
                <w:sz w:val="24"/>
                <w:szCs w:val="24"/>
              </w:rPr>
            </w:pPr>
            <w:r w:rsidRPr="008F6022">
              <w:rPr>
                <w:b/>
                <w:sz w:val="24"/>
                <w:szCs w:val="24"/>
              </w:rPr>
              <w:t>RETÓRICA – EXPRESEMOS</w:t>
            </w:r>
          </w:p>
          <w:p w14:paraId="57005C5C"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Audiotexto de La vorágine, mapa amazónico, sonidos e imágenes de selva.</w:t>
            </w:r>
          </w:p>
          <w:p w14:paraId="43E42211"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Narración, podcast, cómic, párrafo o dramatización sensorial.</w:t>
            </w:r>
          </w:p>
          <w:p w14:paraId="21FBCE8E"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Conexión con paisajes latinoamericanos y elección del formato.</w:t>
            </w:r>
          </w:p>
          <w:p w14:paraId="542FD209" w14:textId="77777777" w:rsidR="002979CC" w:rsidRPr="008F6022" w:rsidRDefault="00000000">
            <w:pPr>
              <w:keepNext/>
              <w:spacing w:line="240" w:lineRule="auto"/>
              <w:rPr>
                <w:sz w:val="24"/>
                <w:szCs w:val="24"/>
              </w:rPr>
            </w:pPr>
            <w:r w:rsidRPr="008F6022">
              <w:rPr>
                <w:b/>
                <w:sz w:val="24"/>
                <w:szCs w:val="24"/>
              </w:rPr>
              <w:t>CONOCIMIENTO EN ACCIÓN</w:t>
            </w:r>
          </w:p>
          <w:p w14:paraId="499982CE"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 xml:space="preserve">Tarjetas de </w:t>
            </w:r>
            <w:r w:rsidRPr="008F6022">
              <w:rPr>
                <w:sz w:val="24"/>
                <w:szCs w:val="24"/>
              </w:rPr>
              <w:lastRenderedPageBreak/>
              <w:t>oración, cuadro de tipos y ejemplo modelado.</w:t>
            </w:r>
          </w:p>
          <w:p w14:paraId="213BE304"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Producto manuscrito, digital, oral o audiovisual con transcripción.</w:t>
            </w:r>
          </w:p>
          <w:p w14:paraId="1180E38D"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Reto de precisión y publicación para audiencia real.</w:t>
            </w:r>
          </w:p>
          <w:p w14:paraId="18A65C8F" w14:textId="77777777" w:rsidR="002979CC" w:rsidRPr="008F6022" w:rsidRDefault="00000000">
            <w:pPr>
              <w:keepNext/>
              <w:spacing w:line="240" w:lineRule="auto"/>
              <w:rPr>
                <w:sz w:val="24"/>
                <w:szCs w:val="24"/>
              </w:rPr>
            </w:pPr>
            <w:r w:rsidRPr="008F6022">
              <w:rPr>
                <w:b/>
                <w:sz w:val="24"/>
                <w:szCs w:val="24"/>
              </w:rPr>
              <w:t>VENTANA INTERACTIVA</w:t>
            </w:r>
          </w:p>
          <w:p w14:paraId="4139A69A"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Video subtitulado, transcripción y comparación visual de versiones.</w:t>
            </w:r>
          </w:p>
          <w:p w14:paraId="5BB934D1"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Editar texto, grabar audio o explicar oralmente la mejora.</w:t>
            </w:r>
          </w:p>
          <w:p w14:paraId="6B2C0BB7"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Curiosidad lingüística y reto de eliminar cacofonías.</w:t>
            </w:r>
          </w:p>
        </w:tc>
        <w:tc>
          <w:tcPr>
            <w:tcW w:w="1725" w:type="dxa"/>
            <w:tcMar>
              <w:top w:w="55" w:type="dxa"/>
              <w:left w:w="55" w:type="dxa"/>
              <w:bottom w:w="55" w:type="dxa"/>
              <w:right w:w="55" w:type="dxa"/>
            </w:tcMar>
          </w:tcPr>
          <w:p w14:paraId="13CA6ADD" w14:textId="77777777" w:rsidR="002979CC" w:rsidRPr="008F6022" w:rsidRDefault="00000000">
            <w:pPr>
              <w:spacing w:line="240" w:lineRule="auto"/>
              <w:rPr>
                <w:sz w:val="24"/>
                <w:szCs w:val="24"/>
              </w:rPr>
            </w:pPr>
            <w:r w:rsidRPr="008F6022">
              <w:rPr>
                <w:b/>
                <w:sz w:val="24"/>
                <w:szCs w:val="24"/>
              </w:rPr>
              <w:lastRenderedPageBreak/>
              <w:t>Salmos 119:105; Eclesiastés 3:1-8; Romanos 1:20</w:t>
            </w:r>
          </w:p>
          <w:p w14:paraId="57724BAB" w14:textId="77777777" w:rsidR="002979CC" w:rsidRPr="008F6022" w:rsidRDefault="00000000">
            <w:pPr>
              <w:spacing w:line="240" w:lineRule="auto"/>
              <w:rPr>
                <w:sz w:val="24"/>
                <w:szCs w:val="24"/>
              </w:rPr>
            </w:pPr>
            <w:r w:rsidRPr="008F6022">
              <w:rPr>
                <w:sz w:val="24"/>
                <w:szCs w:val="24"/>
              </w:rPr>
              <w:t xml:space="preserve">Principio: El lenguaje </w:t>
            </w:r>
            <w:r w:rsidRPr="008F6022">
              <w:rPr>
                <w:sz w:val="24"/>
                <w:szCs w:val="24"/>
              </w:rPr>
              <w:lastRenderedPageBreak/>
              <w:t>preciso es un don que permite comunicar la verdad con fidelidad. Los adverbios ayudan a expresar tiempo, lugar, modo y cantidad con orden y responsabilidad.</w:t>
            </w:r>
          </w:p>
        </w:tc>
        <w:tc>
          <w:tcPr>
            <w:tcW w:w="1545" w:type="dxa"/>
            <w:tcMar>
              <w:top w:w="55" w:type="dxa"/>
              <w:left w:w="55" w:type="dxa"/>
              <w:bottom w:w="55" w:type="dxa"/>
              <w:right w:w="55" w:type="dxa"/>
            </w:tcMar>
          </w:tcPr>
          <w:p w14:paraId="56CDBF7A" w14:textId="77777777" w:rsidR="002979CC" w:rsidRPr="008F6022" w:rsidRDefault="00000000">
            <w:pPr>
              <w:spacing w:line="240" w:lineRule="auto"/>
              <w:rPr>
                <w:sz w:val="24"/>
                <w:szCs w:val="24"/>
              </w:rPr>
            </w:pPr>
            <w:r w:rsidRPr="008F6022">
              <w:rPr>
                <w:sz w:val="24"/>
                <w:szCs w:val="24"/>
              </w:rPr>
              <w:lastRenderedPageBreak/>
              <w:t>• Libro: pp. 101-108</w:t>
            </w:r>
          </w:p>
          <w:p w14:paraId="2E379BCA" w14:textId="77777777" w:rsidR="002979CC" w:rsidRPr="008F6022" w:rsidRDefault="00000000">
            <w:pPr>
              <w:spacing w:line="240" w:lineRule="auto"/>
              <w:rPr>
                <w:sz w:val="24"/>
                <w:szCs w:val="24"/>
              </w:rPr>
            </w:pPr>
            <w:r w:rsidRPr="008F6022">
              <w:rPr>
                <w:sz w:val="24"/>
                <w:szCs w:val="24"/>
              </w:rPr>
              <w:t>• Biblia, rueda de preguntas y tarjetas de adverbios.</w:t>
            </w:r>
          </w:p>
          <w:p w14:paraId="26606083" w14:textId="77777777" w:rsidR="002979CC" w:rsidRPr="008F6022" w:rsidRDefault="00000000">
            <w:pPr>
              <w:spacing w:line="240" w:lineRule="auto"/>
              <w:rPr>
                <w:sz w:val="24"/>
                <w:szCs w:val="24"/>
              </w:rPr>
            </w:pPr>
            <w:r w:rsidRPr="008F6022">
              <w:rPr>
                <w:sz w:val="24"/>
                <w:szCs w:val="24"/>
              </w:rPr>
              <w:lastRenderedPageBreak/>
              <w:t>• Audiotexto, mapa e imágenes de La vorágine.</w:t>
            </w:r>
          </w:p>
          <w:p w14:paraId="5A634A0B" w14:textId="77777777" w:rsidR="002979CC" w:rsidRPr="008F6022" w:rsidRDefault="00000000">
            <w:pPr>
              <w:spacing w:line="240" w:lineRule="auto"/>
              <w:rPr>
                <w:sz w:val="24"/>
                <w:szCs w:val="24"/>
              </w:rPr>
            </w:pPr>
            <w:r w:rsidRPr="008F6022">
              <w:rPr>
                <w:sz w:val="24"/>
                <w:szCs w:val="24"/>
              </w:rPr>
              <w:t>• Cuaderno, marcadores, grabadora o procesador de texto.</w:t>
            </w:r>
          </w:p>
          <w:p w14:paraId="2E1C7AA3" w14:textId="77777777" w:rsidR="002979CC" w:rsidRPr="008F6022" w:rsidRDefault="00000000">
            <w:pPr>
              <w:spacing w:line="240" w:lineRule="auto"/>
              <w:rPr>
                <w:sz w:val="24"/>
                <w:szCs w:val="24"/>
              </w:rPr>
            </w:pPr>
            <w:r w:rsidRPr="008F6022">
              <w:rPr>
                <w:sz w:val="24"/>
                <w:szCs w:val="24"/>
              </w:rPr>
              <w:t>• Glosario visual, alto contraste, lector de pantalla, dictado por voz y tiempo adicional según necesidad.</w:t>
            </w:r>
          </w:p>
        </w:tc>
        <w:tc>
          <w:tcPr>
            <w:tcW w:w="1455" w:type="dxa"/>
            <w:tcMar>
              <w:top w:w="55" w:type="dxa"/>
              <w:left w:w="55" w:type="dxa"/>
              <w:bottom w:w="55" w:type="dxa"/>
              <w:right w:w="55" w:type="dxa"/>
            </w:tcMar>
          </w:tcPr>
          <w:p w14:paraId="1599959C" w14:textId="77777777" w:rsidR="002979CC" w:rsidRPr="008F6022" w:rsidRDefault="00000000">
            <w:pPr>
              <w:spacing w:line="240" w:lineRule="auto"/>
              <w:rPr>
                <w:sz w:val="24"/>
                <w:szCs w:val="24"/>
              </w:rPr>
            </w:pPr>
            <w:r w:rsidRPr="008F6022">
              <w:rPr>
                <w:b/>
                <w:sz w:val="24"/>
                <w:szCs w:val="24"/>
              </w:rPr>
              <w:lastRenderedPageBreak/>
              <w:t xml:space="preserve">• I.LL.4.7.2. </w:t>
            </w:r>
            <w:r w:rsidRPr="008F6022">
              <w:rPr>
                <w:sz w:val="24"/>
                <w:szCs w:val="24"/>
              </w:rPr>
              <w:t xml:space="preserve">Usa el procedimiento de producción de textos en la escritura de textos </w:t>
            </w:r>
            <w:r w:rsidRPr="008F6022">
              <w:rPr>
                <w:sz w:val="24"/>
                <w:szCs w:val="24"/>
              </w:rPr>
              <w:lastRenderedPageBreak/>
              <w:t>periodísticos y académicos y aplica estrategias que apoyen cada uno de sus pasos; maneja las normas de citación e identificación de fuentes más utilizadas. (J.2., I.4.)</w:t>
            </w:r>
          </w:p>
          <w:p w14:paraId="400D45B5" w14:textId="77777777" w:rsidR="002979CC" w:rsidRPr="008F6022" w:rsidRDefault="00000000">
            <w:pPr>
              <w:spacing w:line="240" w:lineRule="auto"/>
              <w:rPr>
                <w:sz w:val="24"/>
                <w:szCs w:val="24"/>
              </w:rPr>
            </w:pPr>
            <w:r w:rsidRPr="008F6022">
              <w:rPr>
                <w:b/>
                <w:sz w:val="24"/>
                <w:szCs w:val="24"/>
              </w:rPr>
              <w:t xml:space="preserve">• I.LL.4.7.3. </w:t>
            </w:r>
            <w:r w:rsidRPr="008F6022">
              <w:rPr>
                <w:sz w:val="24"/>
                <w:szCs w:val="24"/>
              </w:rPr>
              <w:t xml:space="preserve">Utiliza elementos gramaticales en la producción de textos periodísticos y académicos (oraciones compuestas coordinadas, subordinadas, yuxtapuestas; conectores lógicos; </w:t>
            </w:r>
            <w:r w:rsidRPr="008F6022">
              <w:rPr>
                <w:sz w:val="24"/>
                <w:szCs w:val="24"/>
              </w:rPr>
              <w:lastRenderedPageBreak/>
              <w:t>puntuación en oraciones compuestas; modos verbales, tiempos verbales complejos y verboides; voz activa y voz pasiva; conjunciones; frases nominales, adjetivas, adverbiales, preposicionales y verbales; y adverbios terminados en “-mente”), en función de mejorar la claridad y precisión y matizar las ideas y los significados de oraciones y párrafos. (I.3., I.4.)</w:t>
            </w:r>
          </w:p>
          <w:p w14:paraId="583807E5" w14:textId="77777777" w:rsidR="002979CC" w:rsidRPr="008F6022" w:rsidRDefault="00000000">
            <w:pPr>
              <w:spacing w:line="240" w:lineRule="auto"/>
              <w:rPr>
                <w:sz w:val="24"/>
                <w:szCs w:val="24"/>
              </w:rPr>
            </w:pPr>
            <w:r w:rsidRPr="008F6022">
              <w:rPr>
                <w:b/>
                <w:sz w:val="24"/>
                <w:szCs w:val="24"/>
              </w:rPr>
              <w:lastRenderedPageBreak/>
              <w:t xml:space="preserve">• </w:t>
            </w:r>
            <w:r w:rsidRPr="008F6022">
              <w:rPr>
                <w:sz w:val="24"/>
                <w:szCs w:val="24"/>
              </w:rPr>
              <w:t>Interpreta textos literarios a partir de las características del género al que pertenecen. (Ref. I.LL.4.8.1.) (J.4., S.4.)</w:t>
            </w:r>
          </w:p>
        </w:tc>
        <w:tc>
          <w:tcPr>
            <w:tcW w:w="1770" w:type="dxa"/>
            <w:tcMar>
              <w:top w:w="55" w:type="dxa"/>
              <w:left w:w="55" w:type="dxa"/>
              <w:bottom w:w="55" w:type="dxa"/>
              <w:right w:w="55" w:type="dxa"/>
            </w:tcMar>
          </w:tcPr>
          <w:p w14:paraId="7893BF8B" w14:textId="77777777" w:rsidR="002979CC" w:rsidRPr="008F6022" w:rsidRDefault="00000000">
            <w:pPr>
              <w:spacing w:line="240" w:lineRule="auto"/>
              <w:rPr>
                <w:sz w:val="24"/>
                <w:szCs w:val="24"/>
              </w:rPr>
            </w:pPr>
            <w:r w:rsidRPr="008F6022">
              <w:rPr>
                <w:b/>
                <w:sz w:val="24"/>
                <w:szCs w:val="24"/>
              </w:rPr>
              <w:lastRenderedPageBreak/>
              <w:t>Criterios curriculares: CE.LL.4.7 y CE.LL.4.8.</w:t>
            </w:r>
          </w:p>
          <w:p w14:paraId="57283227" w14:textId="77777777" w:rsidR="002979CC" w:rsidRPr="008F6022" w:rsidRDefault="00000000">
            <w:pPr>
              <w:spacing w:line="240" w:lineRule="auto"/>
              <w:rPr>
                <w:sz w:val="24"/>
                <w:szCs w:val="24"/>
              </w:rPr>
            </w:pPr>
            <w:r w:rsidRPr="008F6022">
              <w:rPr>
                <w:b/>
                <w:sz w:val="24"/>
                <w:szCs w:val="24"/>
              </w:rPr>
              <w:t xml:space="preserve">• Formativa: </w:t>
            </w:r>
            <w:r w:rsidRPr="008F6022">
              <w:rPr>
                <w:sz w:val="24"/>
                <w:szCs w:val="24"/>
              </w:rPr>
              <w:t xml:space="preserve">clasificación, sustitución, V/F, </w:t>
            </w:r>
            <w:r w:rsidRPr="008F6022">
              <w:rPr>
                <w:sz w:val="24"/>
                <w:szCs w:val="24"/>
              </w:rPr>
              <w:lastRenderedPageBreak/>
              <w:t>observación de estaciones y borrador del párrafo.</w:t>
            </w:r>
          </w:p>
          <w:p w14:paraId="3C18E958" w14:textId="77777777" w:rsidR="002979CC" w:rsidRPr="008F6022" w:rsidRDefault="00000000">
            <w:pPr>
              <w:spacing w:line="240" w:lineRule="auto"/>
              <w:rPr>
                <w:sz w:val="24"/>
                <w:szCs w:val="24"/>
              </w:rPr>
            </w:pPr>
            <w:r w:rsidRPr="008F6022">
              <w:rPr>
                <w:b/>
                <w:sz w:val="24"/>
                <w:szCs w:val="24"/>
              </w:rPr>
              <w:t xml:space="preserve">• Sumativa: </w:t>
            </w:r>
            <w:r w:rsidRPr="008F6022">
              <w:rPr>
                <w:sz w:val="24"/>
                <w:szCs w:val="24"/>
              </w:rPr>
              <w:t>rúbrica de microdescripción o audiodescripción con variedad y precisión adverbial.</w:t>
            </w:r>
          </w:p>
          <w:p w14:paraId="22BCB361" w14:textId="77777777" w:rsidR="002979CC" w:rsidRPr="008F6022" w:rsidRDefault="00000000">
            <w:pPr>
              <w:spacing w:line="240" w:lineRule="auto"/>
              <w:rPr>
                <w:sz w:val="24"/>
                <w:szCs w:val="24"/>
              </w:rPr>
            </w:pPr>
            <w:r w:rsidRPr="008F6022">
              <w:rPr>
                <w:b/>
                <w:sz w:val="24"/>
                <w:szCs w:val="24"/>
              </w:rPr>
              <w:t xml:space="preserve">• Auto/coevaluación: </w:t>
            </w:r>
            <w:r w:rsidRPr="008F6022">
              <w:rPr>
                <w:sz w:val="24"/>
                <w:szCs w:val="24"/>
              </w:rPr>
              <w:t>lista de cotejo de tipos, pertinencia, claridad y revisión de “-mente”.</w:t>
            </w:r>
          </w:p>
          <w:p w14:paraId="3C3A64FC" w14:textId="77777777" w:rsidR="002979CC" w:rsidRPr="008F6022" w:rsidRDefault="00000000">
            <w:pPr>
              <w:keepNext/>
              <w:spacing w:line="240" w:lineRule="auto"/>
              <w:rPr>
                <w:sz w:val="24"/>
                <w:szCs w:val="24"/>
              </w:rPr>
            </w:pPr>
            <w:r w:rsidRPr="008F6022">
              <w:rPr>
                <w:b/>
                <w:sz w:val="24"/>
                <w:szCs w:val="24"/>
              </w:rPr>
              <w:t>Niveles de logro</w:t>
            </w:r>
          </w:p>
          <w:p w14:paraId="2740DBBC" w14:textId="77777777" w:rsidR="002979CC" w:rsidRPr="008F6022" w:rsidRDefault="00000000">
            <w:pPr>
              <w:spacing w:line="240" w:lineRule="auto"/>
              <w:rPr>
                <w:sz w:val="24"/>
                <w:szCs w:val="24"/>
              </w:rPr>
            </w:pPr>
            <w:r w:rsidRPr="008F6022">
              <w:rPr>
                <w:sz w:val="24"/>
                <w:szCs w:val="24"/>
              </w:rPr>
              <w:t>• Alto: cumple el indicador con autonomía, precisión, evidencias pertinentes, lenguaje claro y revisión consciente.</w:t>
            </w:r>
          </w:p>
          <w:p w14:paraId="7E3A7A02" w14:textId="77777777" w:rsidR="002979CC" w:rsidRPr="008F6022" w:rsidRDefault="00000000">
            <w:pPr>
              <w:spacing w:line="240" w:lineRule="auto"/>
              <w:rPr>
                <w:sz w:val="24"/>
                <w:szCs w:val="24"/>
              </w:rPr>
            </w:pPr>
            <w:r w:rsidRPr="008F6022">
              <w:rPr>
                <w:sz w:val="24"/>
                <w:szCs w:val="24"/>
              </w:rPr>
              <w:t xml:space="preserve">• Medio: cumple parcialmente; presenta una o </w:t>
            </w:r>
            <w:r w:rsidRPr="008F6022">
              <w:rPr>
                <w:sz w:val="24"/>
                <w:szCs w:val="24"/>
              </w:rPr>
              <w:lastRenderedPageBreak/>
              <w:t>dos imprecisiones y requiere apoyo puntual para organizar, sustentar o revisar.</w:t>
            </w:r>
          </w:p>
          <w:p w14:paraId="2467A034" w14:textId="77777777" w:rsidR="002979CC" w:rsidRPr="008F6022" w:rsidRDefault="00000000">
            <w:pPr>
              <w:spacing w:line="240" w:lineRule="auto"/>
              <w:rPr>
                <w:sz w:val="24"/>
                <w:szCs w:val="24"/>
              </w:rPr>
            </w:pPr>
            <w:r w:rsidRPr="008F6022">
              <w:rPr>
                <w:sz w:val="24"/>
                <w:szCs w:val="24"/>
              </w:rPr>
              <w:t>• Bajo: evidencia dificultades en la comprensión o producción y requiere modelado, andamiaje, práctica diferenciada y nueva oportunidad.</w:t>
            </w:r>
          </w:p>
          <w:p w14:paraId="3679BFEF" w14:textId="77777777" w:rsidR="002979CC" w:rsidRPr="008F6022" w:rsidRDefault="00000000">
            <w:pPr>
              <w:spacing w:line="240" w:lineRule="auto"/>
              <w:rPr>
                <w:sz w:val="24"/>
                <w:szCs w:val="24"/>
              </w:rPr>
            </w:pPr>
            <w:r w:rsidRPr="008F6022">
              <w:rPr>
                <w:b/>
                <w:sz w:val="24"/>
                <w:szCs w:val="24"/>
              </w:rPr>
              <w:t xml:space="preserve">• Retroalimentación: </w:t>
            </w:r>
            <w:r w:rsidRPr="008F6022">
              <w:rPr>
                <w:sz w:val="24"/>
                <w:szCs w:val="24"/>
              </w:rPr>
              <w:t>preguntar qué circunstancia falta, modelar una sustitución y permitir segunda versión con apoyo de banco léxico.</w:t>
            </w:r>
          </w:p>
        </w:tc>
      </w:tr>
      <w:tr w:rsidR="005B6F44" w:rsidRPr="008F6022" w14:paraId="18137FC5" w14:textId="77777777">
        <w:trPr>
          <w:trHeight w:val="420"/>
          <w:jc w:val="center"/>
        </w:trPr>
        <w:tc>
          <w:tcPr>
            <w:tcW w:w="2025" w:type="dxa"/>
            <w:vMerge w:val="restart"/>
            <w:shd w:val="clear" w:color="auto" w:fill="B6D7A8"/>
            <w:tcMar>
              <w:top w:w="55" w:type="dxa"/>
              <w:left w:w="55" w:type="dxa"/>
              <w:bottom w:w="55" w:type="dxa"/>
              <w:right w:w="55" w:type="dxa"/>
            </w:tcMar>
          </w:tcPr>
          <w:p w14:paraId="5E9899B2"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lastRenderedPageBreak/>
              <w:t xml:space="preserve">Destrezas con </w:t>
            </w:r>
            <w:r w:rsidRPr="008F6022">
              <w:rPr>
                <w:b/>
                <w:bCs/>
                <w:sz w:val="24"/>
                <w:szCs w:val="24"/>
              </w:rPr>
              <w:lastRenderedPageBreak/>
              <w:t>Criterio de desempeño</w:t>
            </w:r>
          </w:p>
        </w:tc>
        <w:tc>
          <w:tcPr>
            <w:tcW w:w="4695" w:type="dxa"/>
            <w:vMerge w:val="restart"/>
            <w:shd w:val="clear" w:color="auto" w:fill="B6D7A8"/>
            <w:tcMar>
              <w:top w:w="55" w:type="dxa"/>
              <w:left w:w="55" w:type="dxa"/>
              <w:bottom w:w="55" w:type="dxa"/>
              <w:right w:w="55" w:type="dxa"/>
            </w:tcMar>
          </w:tcPr>
          <w:p w14:paraId="1F4D1E5A"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lastRenderedPageBreak/>
              <w:t xml:space="preserve">ORIENTACIONES METODOLÓGICAS </w:t>
            </w:r>
            <w:r w:rsidRPr="008F6022">
              <w:rPr>
                <w:b/>
                <w:bCs/>
                <w:sz w:val="24"/>
                <w:szCs w:val="24"/>
              </w:rPr>
              <w:lastRenderedPageBreak/>
              <w:t xml:space="preserve">PARA LA ENSEÑANZA Y APRENDIZAJE </w:t>
            </w:r>
          </w:p>
        </w:tc>
        <w:tc>
          <w:tcPr>
            <w:tcW w:w="2145" w:type="dxa"/>
            <w:vMerge w:val="restart"/>
            <w:shd w:val="clear" w:color="auto" w:fill="B6D7A8"/>
            <w:tcMar>
              <w:top w:w="55" w:type="dxa"/>
              <w:left w:w="55" w:type="dxa"/>
              <w:bottom w:w="55" w:type="dxa"/>
              <w:right w:w="55" w:type="dxa"/>
            </w:tcMar>
          </w:tcPr>
          <w:p w14:paraId="6C92309E"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lastRenderedPageBreak/>
              <w:t xml:space="preserve">Aplicación de los </w:t>
            </w:r>
            <w:r w:rsidRPr="008F6022">
              <w:rPr>
                <w:b/>
                <w:bCs/>
                <w:sz w:val="24"/>
                <w:szCs w:val="24"/>
              </w:rPr>
              <w:lastRenderedPageBreak/>
              <w:t>principios del DUA</w:t>
            </w:r>
          </w:p>
        </w:tc>
        <w:tc>
          <w:tcPr>
            <w:tcW w:w="1725" w:type="dxa"/>
            <w:vMerge w:val="restart"/>
            <w:shd w:val="clear" w:color="auto" w:fill="B6D7A8"/>
            <w:tcMar>
              <w:top w:w="55" w:type="dxa"/>
              <w:left w:w="55" w:type="dxa"/>
              <w:bottom w:w="55" w:type="dxa"/>
              <w:right w:w="55" w:type="dxa"/>
            </w:tcMar>
          </w:tcPr>
          <w:p w14:paraId="3F601A01" w14:textId="77777777" w:rsidR="005B6F44" w:rsidRPr="008F6022" w:rsidRDefault="00000000">
            <w:pPr>
              <w:widowControl w:val="0"/>
              <w:spacing w:line="240" w:lineRule="auto"/>
              <w:jc w:val="center"/>
              <w:rPr>
                <w:b/>
                <w:bCs/>
                <w:sz w:val="24"/>
                <w:szCs w:val="24"/>
              </w:rPr>
            </w:pPr>
            <w:r w:rsidRPr="008F6022">
              <w:rPr>
                <w:b/>
                <w:bCs/>
                <w:sz w:val="24"/>
                <w:szCs w:val="24"/>
              </w:rPr>
              <w:lastRenderedPageBreak/>
              <w:t xml:space="preserve">Integración </w:t>
            </w:r>
            <w:r w:rsidRPr="008F6022">
              <w:rPr>
                <w:b/>
                <w:bCs/>
                <w:sz w:val="24"/>
                <w:szCs w:val="24"/>
              </w:rPr>
              <w:lastRenderedPageBreak/>
              <w:t xml:space="preserve">bíblica </w:t>
            </w:r>
          </w:p>
        </w:tc>
        <w:tc>
          <w:tcPr>
            <w:tcW w:w="1545" w:type="dxa"/>
            <w:vMerge w:val="restart"/>
            <w:shd w:val="clear" w:color="auto" w:fill="B6D7A8"/>
            <w:tcMar>
              <w:top w:w="55" w:type="dxa"/>
              <w:left w:w="55" w:type="dxa"/>
              <w:bottom w:w="55" w:type="dxa"/>
              <w:right w:w="55" w:type="dxa"/>
            </w:tcMar>
          </w:tcPr>
          <w:p w14:paraId="64D274E6"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lastRenderedPageBreak/>
              <w:t>Recursos</w:t>
            </w:r>
          </w:p>
        </w:tc>
        <w:tc>
          <w:tcPr>
            <w:tcW w:w="3225" w:type="dxa"/>
            <w:gridSpan w:val="2"/>
            <w:shd w:val="clear" w:color="auto" w:fill="B6D7A8"/>
            <w:tcMar>
              <w:top w:w="55" w:type="dxa"/>
              <w:left w:w="55" w:type="dxa"/>
              <w:bottom w:w="55" w:type="dxa"/>
              <w:right w:w="55" w:type="dxa"/>
            </w:tcMar>
          </w:tcPr>
          <w:p w14:paraId="78DB81E7"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Evaluación</w:t>
            </w:r>
          </w:p>
        </w:tc>
      </w:tr>
      <w:tr w:rsidR="005B6F44" w:rsidRPr="008F6022" w14:paraId="4283AF4F" w14:textId="77777777">
        <w:trPr>
          <w:trHeight w:val="420"/>
          <w:jc w:val="center"/>
        </w:trPr>
        <w:tc>
          <w:tcPr>
            <w:tcW w:w="2025" w:type="dxa"/>
            <w:vMerge/>
            <w:shd w:val="clear" w:color="auto" w:fill="B6D7A8"/>
            <w:tcMar>
              <w:top w:w="100" w:type="dxa"/>
              <w:left w:w="100" w:type="dxa"/>
              <w:bottom w:w="100" w:type="dxa"/>
              <w:right w:w="100" w:type="dxa"/>
            </w:tcMar>
          </w:tcPr>
          <w:p w14:paraId="3F195DFE" w14:textId="77777777" w:rsidR="005B6F44" w:rsidRPr="008F6022"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4B37A04E" w14:textId="77777777" w:rsidR="005B6F44" w:rsidRPr="008F6022"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300DB1AB" w14:textId="77777777" w:rsidR="005B6F44" w:rsidRPr="008F6022"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1865C517" w14:textId="77777777" w:rsidR="005B6F44" w:rsidRPr="008F6022"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1346C046" w14:textId="77777777" w:rsidR="005B6F44" w:rsidRPr="008F6022"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1C4B0AC2"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Indicadores de evaluación</w:t>
            </w:r>
          </w:p>
        </w:tc>
        <w:tc>
          <w:tcPr>
            <w:tcW w:w="1770" w:type="dxa"/>
            <w:shd w:val="clear" w:color="auto" w:fill="B6D7A8"/>
            <w:tcMar>
              <w:top w:w="55" w:type="dxa"/>
              <w:left w:w="55" w:type="dxa"/>
              <w:bottom w:w="55" w:type="dxa"/>
              <w:right w:w="55" w:type="dxa"/>
            </w:tcMar>
          </w:tcPr>
          <w:p w14:paraId="05E87957"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Técnicas e instrumentos </w:t>
            </w:r>
          </w:p>
        </w:tc>
      </w:tr>
      <w:tr w:rsidR="005B6F44" w:rsidRPr="008F6022" w14:paraId="75D7915E" w14:textId="77777777">
        <w:trPr>
          <w:jc w:val="center"/>
        </w:trPr>
        <w:tc>
          <w:tcPr>
            <w:tcW w:w="2025" w:type="dxa"/>
            <w:tcMar>
              <w:top w:w="55" w:type="dxa"/>
              <w:left w:w="55" w:type="dxa"/>
              <w:bottom w:w="55" w:type="dxa"/>
              <w:right w:w="55" w:type="dxa"/>
            </w:tcMar>
          </w:tcPr>
          <w:p w14:paraId="20329269" w14:textId="77777777" w:rsidR="002979CC" w:rsidRPr="008F6022" w:rsidRDefault="00000000">
            <w:pPr>
              <w:spacing w:line="240" w:lineRule="auto"/>
              <w:rPr>
                <w:sz w:val="24"/>
                <w:szCs w:val="24"/>
              </w:rPr>
            </w:pPr>
            <w:r w:rsidRPr="008F6022">
              <w:rPr>
                <w:b/>
                <w:sz w:val="24"/>
                <w:szCs w:val="24"/>
              </w:rPr>
              <w:t xml:space="preserve">• LL.4.2.4. </w:t>
            </w:r>
            <w:r w:rsidRPr="008F6022">
              <w:rPr>
                <w:sz w:val="24"/>
                <w:szCs w:val="24"/>
              </w:rPr>
              <w:t>Reflexionar sobre los efectos del uso de estereotipos y prejuicios en la comunicación.</w:t>
            </w:r>
          </w:p>
          <w:p w14:paraId="4F278682" w14:textId="77777777" w:rsidR="002979CC" w:rsidRPr="008F6022" w:rsidRDefault="00000000">
            <w:pPr>
              <w:spacing w:line="240" w:lineRule="auto"/>
              <w:rPr>
                <w:sz w:val="24"/>
                <w:szCs w:val="24"/>
              </w:rPr>
            </w:pPr>
            <w:r w:rsidRPr="008F6022">
              <w:rPr>
                <w:b/>
                <w:sz w:val="24"/>
                <w:szCs w:val="24"/>
              </w:rPr>
              <w:t xml:space="preserve">• LL.4.3.1. </w:t>
            </w:r>
            <w:r w:rsidRPr="008F6022">
              <w:rPr>
                <w:sz w:val="24"/>
                <w:szCs w:val="24"/>
              </w:rPr>
              <w:t>Comparar, bajo criterios preestablecidos, las relaciones explícitas entre los contenidos de dos o más textos y contrastar sus fuentes.</w:t>
            </w:r>
          </w:p>
          <w:p w14:paraId="3A600431" w14:textId="77777777" w:rsidR="002979CC" w:rsidRPr="008F6022" w:rsidRDefault="00000000">
            <w:pPr>
              <w:spacing w:line="240" w:lineRule="auto"/>
              <w:rPr>
                <w:sz w:val="24"/>
                <w:szCs w:val="24"/>
              </w:rPr>
            </w:pPr>
            <w:r w:rsidRPr="008F6022">
              <w:rPr>
                <w:b/>
                <w:sz w:val="24"/>
                <w:szCs w:val="24"/>
              </w:rPr>
              <w:t xml:space="preserve">• LL.4.3.2. </w:t>
            </w:r>
            <w:r w:rsidRPr="008F6022">
              <w:rPr>
                <w:sz w:val="24"/>
                <w:szCs w:val="24"/>
              </w:rPr>
              <w:t>Construir significados implícitos al inferir el tema, el punto de vista del autor, las motivaciones y argumentos de un texto.</w:t>
            </w:r>
          </w:p>
          <w:p w14:paraId="108D92E9" w14:textId="77777777" w:rsidR="002979CC" w:rsidRPr="008F6022" w:rsidRDefault="00000000">
            <w:pPr>
              <w:spacing w:line="240" w:lineRule="auto"/>
              <w:rPr>
                <w:sz w:val="24"/>
                <w:szCs w:val="24"/>
              </w:rPr>
            </w:pPr>
            <w:r w:rsidRPr="008F6022">
              <w:rPr>
                <w:b/>
                <w:sz w:val="24"/>
                <w:szCs w:val="24"/>
              </w:rPr>
              <w:t xml:space="preserve">• LL.4.3.3. </w:t>
            </w:r>
            <w:r w:rsidRPr="008F6022">
              <w:rPr>
                <w:sz w:val="24"/>
                <w:szCs w:val="24"/>
              </w:rPr>
              <w:t xml:space="preserve">Elaborar criterios crítico-valorativos al distinguir las diferentes perspectivas en </w:t>
            </w:r>
            <w:r w:rsidRPr="008F6022">
              <w:rPr>
                <w:sz w:val="24"/>
                <w:szCs w:val="24"/>
              </w:rPr>
              <w:lastRenderedPageBreak/>
              <w:t>conflicto sobre un mismo tema, en diferentes textos.</w:t>
            </w:r>
          </w:p>
          <w:p w14:paraId="2249B695" w14:textId="77777777" w:rsidR="002979CC" w:rsidRPr="008F6022" w:rsidRDefault="00000000">
            <w:pPr>
              <w:spacing w:line="240" w:lineRule="auto"/>
              <w:rPr>
                <w:sz w:val="24"/>
                <w:szCs w:val="24"/>
              </w:rPr>
            </w:pPr>
            <w:r w:rsidRPr="008F6022">
              <w:rPr>
                <w:b/>
                <w:sz w:val="24"/>
                <w:szCs w:val="24"/>
              </w:rPr>
              <w:t xml:space="preserve">• LL.4.3.4. </w:t>
            </w:r>
            <w:r w:rsidRPr="008F6022">
              <w:rPr>
                <w:sz w:val="24"/>
                <w:szCs w:val="24"/>
              </w:rPr>
              <w:t>Autorregular la comprensión de un texto mediante la aplicación de estrategias cognitivas de comprensión autoseleccionadas, de acuerdo con el propósito de lectura y las dificultades identificadas.</w:t>
            </w:r>
          </w:p>
        </w:tc>
        <w:tc>
          <w:tcPr>
            <w:tcW w:w="4695" w:type="dxa"/>
            <w:tcMar>
              <w:top w:w="55" w:type="dxa"/>
              <w:left w:w="55" w:type="dxa"/>
              <w:bottom w:w="55" w:type="dxa"/>
              <w:right w:w="55" w:type="dxa"/>
            </w:tcMar>
          </w:tcPr>
          <w:p w14:paraId="00EE45FA" w14:textId="77777777" w:rsidR="002979CC" w:rsidRPr="008F6022" w:rsidRDefault="00000000">
            <w:pPr>
              <w:keepNext/>
              <w:spacing w:line="240" w:lineRule="auto"/>
              <w:jc w:val="center"/>
              <w:rPr>
                <w:sz w:val="24"/>
                <w:szCs w:val="24"/>
              </w:rPr>
            </w:pPr>
            <w:r w:rsidRPr="008F6022">
              <w:rPr>
                <w:b/>
                <w:sz w:val="24"/>
                <w:szCs w:val="24"/>
              </w:rPr>
              <w:lastRenderedPageBreak/>
              <w:t>LECCIÓN 3: AMBIGÜEDADES, FALACIAS Y CONTRADICCIONES: “Hablar con claridad y verdad, evitando la confusión en un mundo necesitado de luz”</w:t>
            </w:r>
          </w:p>
          <w:p w14:paraId="4FFF451C" w14:textId="77777777" w:rsidR="002979CC" w:rsidRPr="008F6022" w:rsidRDefault="00000000">
            <w:pPr>
              <w:keepNext/>
              <w:spacing w:line="240" w:lineRule="auto"/>
              <w:rPr>
                <w:sz w:val="24"/>
                <w:szCs w:val="24"/>
              </w:rPr>
            </w:pPr>
            <w:r w:rsidRPr="008F6022">
              <w:rPr>
                <w:b/>
                <w:sz w:val="24"/>
                <w:szCs w:val="24"/>
              </w:rPr>
              <w:t xml:space="preserve">¡DESPIERTA TU MENTE! </w:t>
            </w:r>
          </w:p>
          <w:p w14:paraId="0F0B3358"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Leer Proverbios 12:17, Mateo 5:37 y Proverbios 18:17; responder sobre publicidad engañosa, argumentos aparentes y utilidad del pensamiento crítico (p. 109).</w:t>
            </w:r>
          </w:p>
          <w:p w14:paraId="3BBD72B0"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Comparar dos anuncios ficticios sobre el mismo producto: uno informativo y otro manipulador; identificar palabras que generan confianza o desconfianza.</w:t>
            </w:r>
          </w:p>
          <w:p w14:paraId="6DE59ADC"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presentan los anuncios mediante imagen, lectura y audio, con palabras clave destacadas; el estudiante puede identificar la manipulación señalando, escribiendo, votando con tarjetas o grabando su explicación según su forma preferida de participación.</w:t>
            </w:r>
          </w:p>
          <w:p w14:paraId="1C72CA5B" w14:textId="77777777" w:rsidR="006251FD" w:rsidRPr="008F6022" w:rsidRDefault="006251FD">
            <w:pPr>
              <w:spacing w:line="240" w:lineRule="auto"/>
              <w:rPr>
                <w:sz w:val="24"/>
                <w:szCs w:val="24"/>
              </w:rPr>
            </w:pPr>
          </w:p>
          <w:p w14:paraId="7AC9D634" w14:textId="4E8771AC" w:rsidR="002979CC" w:rsidRPr="008F6022" w:rsidRDefault="008F6022">
            <w:pPr>
              <w:keepNext/>
              <w:spacing w:line="240" w:lineRule="auto"/>
              <w:rPr>
                <w:sz w:val="24"/>
                <w:szCs w:val="24"/>
              </w:rPr>
            </w:pPr>
            <w:r w:rsidRPr="008F6022">
              <w:rPr>
                <w:b/>
                <w:sz w:val="24"/>
                <w:szCs w:val="24"/>
              </w:rPr>
              <w:t>GRAMÁTICA – DESCUBRIMOS</w:t>
            </w:r>
            <w:r w:rsidR="00000000" w:rsidRPr="008F6022">
              <w:rPr>
                <w:b/>
                <w:sz w:val="24"/>
                <w:szCs w:val="24"/>
              </w:rPr>
              <w:t xml:space="preserve"> </w:t>
            </w:r>
          </w:p>
          <w:p w14:paraId="2C2B7E3B"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Estudiar ambigüedad léxica y sintáctica, falacias ad hominem, generalización apresurada, pendiente resbaladiza, apelación a la autoridad y falsa dicotomía, y definición de contradicción (pp. 110-111).</w:t>
            </w:r>
          </w:p>
          <w:p w14:paraId="1B96624C" w14:textId="77777777" w:rsidR="002979CC" w:rsidRPr="008F6022" w:rsidRDefault="00000000">
            <w:pPr>
              <w:spacing w:line="240" w:lineRule="auto"/>
              <w:rPr>
                <w:sz w:val="24"/>
                <w:szCs w:val="24"/>
              </w:rPr>
            </w:pPr>
            <w:r w:rsidRPr="008F6022">
              <w:rPr>
                <w:b/>
                <w:sz w:val="24"/>
                <w:szCs w:val="24"/>
              </w:rPr>
              <w:lastRenderedPageBreak/>
              <w:t xml:space="preserve">• Actividad adicional: </w:t>
            </w:r>
            <w:r w:rsidRPr="008F6022">
              <w:rPr>
                <w:sz w:val="24"/>
                <w:szCs w:val="24"/>
              </w:rPr>
              <w:t>Crear un “semáforo del argumento”: verde = evidencia, amarillo = ambigüedad, rojo = falacia/contradicción; aplicar a ejemplos escolares y digitales.</w:t>
            </w:r>
          </w:p>
          <w:p w14:paraId="7345AE4F"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emplea un semáforo visual, ejemplos graduados y un glosario de falacias; los estudiantes pueden clasificar tarjetas, completar una matriz o dramatizar los casos mediante el reto cooperativo de detectives de argumentos.</w:t>
            </w:r>
          </w:p>
          <w:p w14:paraId="533D0F73" w14:textId="77777777" w:rsidR="006251FD" w:rsidRPr="008F6022" w:rsidRDefault="006251FD">
            <w:pPr>
              <w:spacing w:line="240" w:lineRule="auto"/>
              <w:rPr>
                <w:sz w:val="24"/>
                <w:szCs w:val="24"/>
              </w:rPr>
            </w:pPr>
          </w:p>
          <w:p w14:paraId="68868744" w14:textId="3E5C4BF3" w:rsidR="002979CC" w:rsidRPr="008F6022" w:rsidRDefault="008F6022">
            <w:pPr>
              <w:keepNext/>
              <w:spacing w:line="240" w:lineRule="auto"/>
              <w:rPr>
                <w:sz w:val="24"/>
                <w:szCs w:val="24"/>
              </w:rPr>
            </w:pPr>
            <w:r w:rsidRPr="008F6022">
              <w:rPr>
                <w:b/>
                <w:sz w:val="24"/>
                <w:szCs w:val="24"/>
              </w:rPr>
              <w:t>LÓGICA – CONECTEMOS</w:t>
            </w:r>
            <w:r w:rsidR="00000000" w:rsidRPr="008F6022">
              <w:rPr>
                <w:b/>
                <w:sz w:val="24"/>
                <w:szCs w:val="24"/>
              </w:rPr>
              <w:t xml:space="preserve"> </w:t>
            </w:r>
          </w:p>
          <w:p w14:paraId="0C002967"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Clasificar enunciados, justificar V/F, analizar un discurso escolar, emparejar falacias y redactar una respuesta sólida y honesta (pp. 111-113).</w:t>
            </w:r>
          </w:p>
          <w:p w14:paraId="7D4104E5"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Clínica de argumentos: cada grupo corrige una falacia sin atacar a la persona y explica qué evidencia haría válido el razonamiento.</w:t>
            </w:r>
          </w:p>
          <w:p w14:paraId="4265B309"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ofrece un modelo de análisis y preguntas guía sobre evidencia; cada grupo puede reconstruir el argumento mediante texto, esquema, audio o exposición, recibiendo retroalimentación centrada en la mejora y no en la persona.</w:t>
            </w:r>
          </w:p>
          <w:p w14:paraId="52924532" w14:textId="77777777" w:rsidR="006251FD" w:rsidRPr="008F6022" w:rsidRDefault="006251FD">
            <w:pPr>
              <w:spacing w:line="240" w:lineRule="auto"/>
              <w:rPr>
                <w:sz w:val="24"/>
                <w:szCs w:val="24"/>
              </w:rPr>
            </w:pPr>
          </w:p>
          <w:p w14:paraId="507582B4" w14:textId="184FD95B" w:rsidR="002979CC" w:rsidRPr="008F6022" w:rsidRDefault="008F6022">
            <w:pPr>
              <w:keepNext/>
              <w:spacing w:line="240" w:lineRule="auto"/>
              <w:rPr>
                <w:sz w:val="24"/>
                <w:szCs w:val="24"/>
              </w:rPr>
            </w:pPr>
            <w:r w:rsidRPr="008F6022">
              <w:rPr>
                <w:b/>
                <w:sz w:val="24"/>
                <w:szCs w:val="24"/>
              </w:rPr>
              <w:t>RETÓRICA – EXPRESEMOS</w:t>
            </w:r>
            <w:r w:rsidR="00000000" w:rsidRPr="008F6022">
              <w:rPr>
                <w:b/>
                <w:sz w:val="24"/>
                <w:szCs w:val="24"/>
              </w:rPr>
              <w:t xml:space="preserve"> </w:t>
            </w:r>
          </w:p>
          <w:p w14:paraId="472410AD"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 xml:space="preserve">Leer el resumen de Crimen y castigo, reconocer la falacia de la excepción moral, ordenar eventos y </w:t>
            </w:r>
            <w:r w:rsidRPr="008F6022">
              <w:rPr>
                <w:sz w:val="24"/>
                <w:szCs w:val="24"/>
              </w:rPr>
              <w:lastRenderedPageBreak/>
              <w:t>argumentar sobre autoengaño, verdad y responsabilidad (pp. 114-115).</w:t>
            </w:r>
          </w:p>
          <w:p w14:paraId="4DA09C28"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Realizar un juicio académico simbólico a la teoría de Raskólnikov: fiscalía identifica falacias, defensa presenta contexto y jurado evalúa la calidad de argumentos, no a la persona.</w:t>
            </w:r>
          </w:p>
          <w:p w14:paraId="2593862C"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facilita la obra con audiotexto, línea de acontecimientos y mapa de argumentos; los estudiantes pueden participar como fiscalía, defensa, jurado, relator o diseñador, de acuerdo con sus fortalezas y nivel de comodidad oral.</w:t>
            </w:r>
          </w:p>
          <w:p w14:paraId="278EFF15" w14:textId="77777777" w:rsidR="006251FD" w:rsidRPr="008F6022" w:rsidRDefault="006251FD">
            <w:pPr>
              <w:spacing w:line="240" w:lineRule="auto"/>
              <w:rPr>
                <w:sz w:val="24"/>
                <w:szCs w:val="24"/>
              </w:rPr>
            </w:pPr>
          </w:p>
          <w:p w14:paraId="33DC8BD7" w14:textId="77777777" w:rsidR="002979CC" w:rsidRPr="008F6022" w:rsidRDefault="00000000">
            <w:pPr>
              <w:keepNext/>
              <w:spacing w:line="240" w:lineRule="auto"/>
              <w:rPr>
                <w:sz w:val="24"/>
                <w:szCs w:val="24"/>
              </w:rPr>
            </w:pPr>
            <w:r w:rsidRPr="008F6022">
              <w:rPr>
                <w:b/>
                <w:sz w:val="24"/>
                <w:szCs w:val="24"/>
              </w:rPr>
              <w:t xml:space="preserve">CONOCIMIENTO EN ACCIÓN </w:t>
            </w:r>
          </w:p>
          <w:p w14:paraId="2EED8E53" w14:textId="77777777" w:rsidR="002979CC" w:rsidRPr="008F6022" w:rsidRDefault="00000000">
            <w:pPr>
              <w:spacing w:line="240" w:lineRule="auto"/>
              <w:rPr>
                <w:sz w:val="24"/>
                <w:szCs w:val="24"/>
              </w:rPr>
            </w:pPr>
            <w:r w:rsidRPr="008F6022">
              <w:rPr>
                <w:b/>
                <w:sz w:val="24"/>
                <w:szCs w:val="24"/>
              </w:rPr>
              <w:t xml:space="preserve">• Actividad del libro: </w:t>
            </w:r>
            <w:r w:rsidRPr="008F6022">
              <w:rPr>
                <w:sz w:val="24"/>
                <w:szCs w:val="24"/>
              </w:rPr>
              <w:t>Aplicar “El detector de falacias”: escuchar tres argumentos, identificar los falaces, nombrar el tipo y corregirlos (p. 116).</w:t>
            </w:r>
          </w:p>
          <w:p w14:paraId="6A79CA1C"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Crear una infografía o podcast “No te dejes engañar” con una falacia, un ejemplo cotidiano, la corrección y una pauta de verificación.</w:t>
            </w:r>
          </w:p>
          <w:p w14:paraId="5D4B8AB5"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presentan argumentos en texto y audio junto con una plantilla de detección; el producto puede ser infografía, podcast, cómic o exposición, eligiendo un ejemplo cotidiano que resulte significativo y seguro.</w:t>
            </w:r>
          </w:p>
          <w:p w14:paraId="3615293B" w14:textId="77777777" w:rsidR="006251FD" w:rsidRPr="008F6022" w:rsidRDefault="006251FD">
            <w:pPr>
              <w:spacing w:line="240" w:lineRule="auto"/>
              <w:rPr>
                <w:sz w:val="24"/>
                <w:szCs w:val="24"/>
              </w:rPr>
            </w:pPr>
          </w:p>
          <w:p w14:paraId="64DB905A" w14:textId="77777777" w:rsidR="002979CC" w:rsidRPr="008F6022" w:rsidRDefault="00000000">
            <w:pPr>
              <w:keepNext/>
              <w:spacing w:line="240" w:lineRule="auto"/>
              <w:rPr>
                <w:sz w:val="24"/>
                <w:szCs w:val="24"/>
              </w:rPr>
            </w:pPr>
            <w:r w:rsidRPr="008F6022">
              <w:rPr>
                <w:b/>
                <w:sz w:val="24"/>
                <w:szCs w:val="24"/>
              </w:rPr>
              <w:t xml:space="preserve">VENTANA INTERACTIVA </w:t>
            </w:r>
          </w:p>
          <w:p w14:paraId="563DB751" w14:textId="77777777" w:rsidR="002979CC" w:rsidRPr="008F6022" w:rsidRDefault="00000000">
            <w:pPr>
              <w:spacing w:line="240" w:lineRule="auto"/>
              <w:rPr>
                <w:sz w:val="24"/>
                <w:szCs w:val="24"/>
              </w:rPr>
            </w:pPr>
            <w:r w:rsidRPr="008F6022">
              <w:rPr>
                <w:b/>
                <w:sz w:val="24"/>
                <w:szCs w:val="24"/>
              </w:rPr>
              <w:t xml:space="preserve">• Video o recurso del libro: </w:t>
            </w:r>
            <w:r w:rsidRPr="008F6022">
              <w:rPr>
                <w:sz w:val="24"/>
                <w:szCs w:val="24"/>
              </w:rPr>
              <w:t xml:space="preserve">QR/video y nota “¿Sabías que...?” sobre Aristóteles y la sistematización de falacias; vocabulario: </w:t>
            </w:r>
            <w:r w:rsidRPr="008F6022">
              <w:rPr>
                <w:sz w:val="24"/>
                <w:szCs w:val="24"/>
              </w:rPr>
              <w:lastRenderedPageBreak/>
              <w:t>falacia, ambigüedad y contradicción (p. 116).</w:t>
            </w:r>
          </w:p>
          <w:p w14:paraId="18AE8A7A"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Analizar un mensaje viral ficticio con una lista de verificación: fuente, evidencia, intención, alternativas y contradicciones.</w:t>
            </w:r>
          </w:p>
          <w:p w14:paraId="7B031AF2" w14:textId="77777777" w:rsidR="00F85B83" w:rsidRPr="008F6022" w:rsidRDefault="00000000">
            <w:pPr>
              <w:spacing w:line="240" w:lineRule="auto"/>
              <w:rPr>
                <w:sz w:val="24"/>
                <w:szCs w:val="24"/>
              </w:rPr>
            </w:pPr>
            <w:r w:rsidRPr="008F6022">
              <w:rPr>
                <w:b/>
                <w:sz w:val="24"/>
                <w:szCs w:val="24"/>
              </w:rPr>
              <w:t xml:space="preserve">• Aplicación DUA: </w:t>
            </w:r>
            <w:r w:rsidRPr="008F6022">
              <w:rPr>
                <w:sz w:val="24"/>
                <w:szCs w:val="24"/>
              </w:rPr>
              <w:t>Se proporciona el mensaje en formato visual y auditivo y una lista de verificación segmentada; el estudiante puede responder con tabla, comentario, audio o captura anotada, desarrollando autonomía para verificar contenidos digitales.</w:t>
            </w:r>
          </w:p>
        </w:tc>
        <w:tc>
          <w:tcPr>
            <w:tcW w:w="2145" w:type="dxa"/>
            <w:tcMar>
              <w:top w:w="55" w:type="dxa"/>
              <w:left w:w="55" w:type="dxa"/>
              <w:bottom w:w="55" w:type="dxa"/>
              <w:right w:w="55" w:type="dxa"/>
            </w:tcMar>
          </w:tcPr>
          <w:p w14:paraId="412DB1B2" w14:textId="77777777" w:rsidR="002979CC" w:rsidRPr="008F6022" w:rsidRDefault="00000000">
            <w:pPr>
              <w:keepNext/>
              <w:spacing w:line="240" w:lineRule="auto"/>
              <w:rPr>
                <w:sz w:val="24"/>
                <w:szCs w:val="24"/>
              </w:rPr>
            </w:pPr>
            <w:r w:rsidRPr="008F6022">
              <w:rPr>
                <w:b/>
                <w:sz w:val="24"/>
                <w:szCs w:val="24"/>
              </w:rPr>
              <w:lastRenderedPageBreak/>
              <w:t>¡DESPIERTA TU MENTE!</w:t>
            </w:r>
          </w:p>
          <w:p w14:paraId="1106D634"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Anuncios visuales, lectura oral, audio y preguntas de pensamiento visible.</w:t>
            </w:r>
          </w:p>
          <w:p w14:paraId="4E5448E1"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Señalar, escribir, hablar, votar con tarjetas o grabar explicación.</w:t>
            </w:r>
          </w:p>
          <w:p w14:paraId="127CBE3A"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Casos cercanos sin propaganda real partidista; elección del anuncio.</w:t>
            </w:r>
          </w:p>
          <w:p w14:paraId="569A6C6B" w14:textId="279AF25D" w:rsidR="002979CC" w:rsidRPr="008F6022" w:rsidRDefault="008F6022">
            <w:pPr>
              <w:keepNext/>
              <w:spacing w:line="240" w:lineRule="auto"/>
              <w:rPr>
                <w:sz w:val="24"/>
                <w:szCs w:val="24"/>
              </w:rPr>
            </w:pPr>
            <w:r w:rsidRPr="008F6022">
              <w:rPr>
                <w:b/>
                <w:sz w:val="24"/>
                <w:szCs w:val="24"/>
              </w:rPr>
              <w:t>GRAMÁTICA – DESCUBRIMOS</w:t>
            </w:r>
          </w:p>
          <w:p w14:paraId="7D3E2B4B"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Tabla de falacias, ejemplos/contraejemplos, semáforo y glosario.</w:t>
            </w:r>
          </w:p>
          <w:p w14:paraId="550FE810"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Clasificar tarjetas, completar matriz, dramatizar o crear ejemplo.</w:t>
            </w:r>
          </w:p>
          <w:p w14:paraId="5E46858D" w14:textId="77777777" w:rsidR="002979CC" w:rsidRPr="008F6022" w:rsidRDefault="00000000">
            <w:pPr>
              <w:spacing w:line="240" w:lineRule="auto"/>
              <w:rPr>
                <w:sz w:val="24"/>
                <w:szCs w:val="24"/>
              </w:rPr>
            </w:pPr>
            <w:r w:rsidRPr="008F6022">
              <w:rPr>
                <w:b/>
                <w:sz w:val="24"/>
                <w:szCs w:val="24"/>
              </w:rPr>
              <w:lastRenderedPageBreak/>
              <w:t xml:space="preserve">• Compromiso: </w:t>
            </w:r>
            <w:r w:rsidRPr="008F6022">
              <w:rPr>
                <w:sz w:val="24"/>
                <w:szCs w:val="24"/>
              </w:rPr>
              <w:t>Gamificación “detectives de argumentos” con roles rotativos.</w:t>
            </w:r>
          </w:p>
          <w:p w14:paraId="527E66F6" w14:textId="5AC2691F" w:rsidR="002979CC" w:rsidRPr="008F6022" w:rsidRDefault="008F6022">
            <w:pPr>
              <w:keepNext/>
              <w:spacing w:line="240" w:lineRule="auto"/>
              <w:rPr>
                <w:sz w:val="24"/>
                <w:szCs w:val="24"/>
              </w:rPr>
            </w:pPr>
            <w:r w:rsidRPr="008F6022">
              <w:rPr>
                <w:b/>
                <w:sz w:val="24"/>
                <w:szCs w:val="24"/>
              </w:rPr>
              <w:t>LÓGICA – CONECTEMOS</w:t>
            </w:r>
          </w:p>
          <w:p w14:paraId="5640C50E"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Modelado de análisis, guía de evidencia y comparación de versiones.</w:t>
            </w:r>
          </w:p>
          <w:p w14:paraId="0DD49430"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Corrección escrita, oral, gráfica o digital.</w:t>
            </w:r>
          </w:p>
          <w:p w14:paraId="2F45B0B5"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Puntos por justificación y oportunidad de revisar sin penalización.</w:t>
            </w:r>
          </w:p>
          <w:p w14:paraId="1F98DD3B" w14:textId="4F17A486" w:rsidR="002979CC" w:rsidRPr="008F6022" w:rsidRDefault="008F6022">
            <w:pPr>
              <w:keepNext/>
              <w:spacing w:line="240" w:lineRule="auto"/>
              <w:rPr>
                <w:sz w:val="24"/>
                <w:szCs w:val="24"/>
              </w:rPr>
            </w:pPr>
            <w:r w:rsidRPr="008F6022">
              <w:rPr>
                <w:b/>
                <w:sz w:val="24"/>
                <w:szCs w:val="24"/>
              </w:rPr>
              <w:t>RETÓRICA – EXPRESEMOS</w:t>
            </w:r>
          </w:p>
          <w:p w14:paraId="466BF33B"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Audiotexto de Crimen y castigo, línea de eventos, mapa de argumentos y glosario.</w:t>
            </w:r>
          </w:p>
          <w:p w14:paraId="365EED42"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 xml:space="preserve">Juicio simbólico, </w:t>
            </w:r>
            <w:r w:rsidRPr="008F6022">
              <w:rPr>
                <w:sz w:val="24"/>
                <w:szCs w:val="24"/>
              </w:rPr>
              <w:lastRenderedPageBreak/>
              <w:t>podcast, párrafo o esquema de falacias.</w:t>
            </w:r>
          </w:p>
          <w:p w14:paraId="72C0DA1C"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Elección de rol y conexión con decisiones éticas reales.</w:t>
            </w:r>
          </w:p>
          <w:p w14:paraId="6B7C5BE8" w14:textId="77777777" w:rsidR="002979CC" w:rsidRPr="008F6022" w:rsidRDefault="00000000">
            <w:pPr>
              <w:keepNext/>
              <w:spacing w:line="240" w:lineRule="auto"/>
              <w:rPr>
                <w:sz w:val="24"/>
                <w:szCs w:val="24"/>
              </w:rPr>
            </w:pPr>
            <w:r w:rsidRPr="008F6022">
              <w:rPr>
                <w:b/>
                <w:sz w:val="24"/>
                <w:szCs w:val="24"/>
              </w:rPr>
              <w:t>CONOCIMIENTO EN ACCIÓN</w:t>
            </w:r>
          </w:p>
          <w:p w14:paraId="1CDEB750"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Tres argumentos en texto/audio, plantilla de detección y ejemplos resueltos.</w:t>
            </w:r>
          </w:p>
          <w:p w14:paraId="272B3E6C"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Infografía, podcast, cómic, exposición o ficha escrita.</w:t>
            </w:r>
          </w:p>
          <w:p w14:paraId="41067E37"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Reto auténtico de alfabetización mediática y publicación segura.</w:t>
            </w:r>
          </w:p>
          <w:p w14:paraId="3124DAAC" w14:textId="77777777" w:rsidR="002979CC" w:rsidRPr="008F6022" w:rsidRDefault="00000000">
            <w:pPr>
              <w:keepNext/>
              <w:spacing w:line="240" w:lineRule="auto"/>
              <w:rPr>
                <w:sz w:val="24"/>
                <w:szCs w:val="24"/>
              </w:rPr>
            </w:pPr>
            <w:r w:rsidRPr="008F6022">
              <w:rPr>
                <w:b/>
                <w:sz w:val="24"/>
                <w:szCs w:val="24"/>
              </w:rPr>
              <w:t>VENTANA INTERACTIVA</w:t>
            </w:r>
          </w:p>
          <w:p w14:paraId="6DE5D864"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 xml:space="preserve">Video subtitulado, transcripción y lista de verificación </w:t>
            </w:r>
            <w:r w:rsidRPr="008F6022">
              <w:rPr>
                <w:sz w:val="24"/>
                <w:szCs w:val="24"/>
              </w:rPr>
              <w:lastRenderedPageBreak/>
              <w:t>de mensajes virales.</w:t>
            </w:r>
          </w:p>
          <w:p w14:paraId="25AB615A"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Comentario, tabla, audio o captura anotada sin datos personales.</w:t>
            </w:r>
          </w:p>
          <w:p w14:paraId="3AC27843"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Curiosidad, autonomía y seguridad digital.</w:t>
            </w:r>
          </w:p>
        </w:tc>
        <w:tc>
          <w:tcPr>
            <w:tcW w:w="1725" w:type="dxa"/>
            <w:tcMar>
              <w:top w:w="55" w:type="dxa"/>
              <w:left w:w="55" w:type="dxa"/>
              <w:bottom w:w="55" w:type="dxa"/>
              <w:right w:w="55" w:type="dxa"/>
            </w:tcMar>
          </w:tcPr>
          <w:p w14:paraId="518C6F84" w14:textId="77777777" w:rsidR="002979CC" w:rsidRPr="008F6022" w:rsidRDefault="00000000">
            <w:pPr>
              <w:spacing w:line="240" w:lineRule="auto"/>
              <w:rPr>
                <w:sz w:val="24"/>
                <w:szCs w:val="24"/>
              </w:rPr>
            </w:pPr>
            <w:r w:rsidRPr="008F6022">
              <w:rPr>
                <w:b/>
                <w:sz w:val="24"/>
                <w:szCs w:val="24"/>
              </w:rPr>
              <w:lastRenderedPageBreak/>
              <w:t>Proverbios 12:17; Mateo 5:37; Proverbios 18:17; Juan 14:6; 1 Tesalonicenses 5:21</w:t>
            </w:r>
          </w:p>
          <w:p w14:paraId="139EF83E" w14:textId="77777777" w:rsidR="002979CC" w:rsidRPr="008F6022" w:rsidRDefault="00000000">
            <w:pPr>
              <w:spacing w:line="240" w:lineRule="auto"/>
              <w:rPr>
                <w:sz w:val="24"/>
                <w:szCs w:val="24"/>
              </w:rPr>
            </w:pPr>
            <w:r w:rsidRPr="008F6022">
              <w:rPr>
                <w:sz w:val="24"/>
                <w:szCs w:val="24"/>
              </w:rPr>
              <w:t>Principio: La verdad tiene su fuente en Dios. Examinar argumentos, detectar autoengaño y corregir razonamientos con humildad protege de la manipulación y favorece una comunicación honesta.</w:t>
            </w:r>
          </w:p>
        </w:tc>
        <w:tc>
          <w:tcPr>
            <w:tcW w:w="1545" w:type="dxa"/>
            <w:tcMar>
              <w:top w:w="55" w:type="dxa"/>
              <w:left w:w="55" w:type="dxa"/>
              <w:bottom w:w="55" w:type="dxa"/>
              <w:right w:w="55" w:type="dxa"/>
            </w:tcMar>
          </w:tcPr>
          <w:p w14:paraId="54A61B78" w14:textId="77777777" w:rsidR="002979CC" w:rsidRPr="008F6022" w:rsidRDefault="00000000">
            <w:pPr>
              <w:spacing w:line="240" w:lineRule="auto"/>
              <w:rPr>
                <w:sz w:val="24"/>
                <w:szCs w:val="24"/>
              </w:rPr>
            </w:pPr>
            <w:r w:rsidRPr="008F6022">
              <w:rPr>
                <w:sz w:val="24"/>
                <w:szCs w:val="24"/>
              </w:rPr>
              <w:t>• Libro: pp. 109-116</w:t>
            </w:r>
          </w:p>
          <w:p w14:paraId="0378A63C" w14:textId="77777777" w:rsidR="002979CC" w:rsidRPr="008F6022" w:rsidRDefault="00000000">
            <w:pPr>
              <w:spacing w:line="240" w:lineRule="auto"/>
              <w:rPr>
                <w:sz w:val="24"/>
                <w:szCs w:val="24"/>
              </w:rPr>
            </w:pPr>
            <w:r w:rsidRPr="008F6022">
              <w:rPr>
                <w:sz w:val="24"/>
                <w:szCs w:val="24"/>
              </w:rPr>
              <w:t>• Biblia, anuncios ficticios, tarjetas y semáforo de argumentos.</w:t>
            </w:r>
          </w:p>
          <w:p w14:paraId="468E04E4" w14:textId="77777777" w:rsidR="002979CC" w:rsidRPr="008F6022" w:rsidRDefault="00000000">
            <w:pPr>
              <w:spacing w:line="240" w:lineRule="auto"/>
              <w:rPr>
                <w:sz w:val="24"/>
                <w:szCs w:val="24"/>
              </w:rPr>
            </w:pPr>
            <w:r w:rsidRPr="008F6022">
              <w:rPr>
                <w:sz w:val="24"/>
                <w:szCs w:val="24"/>
              </w:rPr>
              <w:t>• Audiotexto, línea de tiempo y glosario de Crimen y castigo.</w:t>
            </w:r>
          </w:p>
          <w:p w14:paraId="515E8867" w14:textId="77777777" w:rsidR="002979CC" w:rsidRPr="008F6022" w:rsidRDefault="00000000">
            <w:pPr>
              <w:spacing w:line="240" w:lineRule="auto"/>
              <w:rPr>
                <w:sz w:val="24"/>
                <w:szCs w:val="24"/>
              </w:rPr>
            </w:pPr>
            <w:r w:rsidRPr="008F6022">
              <w:rPr>
                <w:sz w:val="24"/>
                <w:szCs w:val="24"/>
              </w:rPr>
              <w:t>• Infografía, grabadora, proyector y lista de verificación digital.</w:t>
            </w:r>
          </w:p>
          <w:p w14:paraId="32A3AEA3" w14:textId="77777777" w:rsidR="002979CC" w:rsidRPr="008F6022" w:rsidRDefault="00000000">
            <w:pPr>
              <w:spacing w:line="240" w:lineRule="auto"/>
              <w:rPr>
                <w:sz w:val="24"/>
                <w:szCs w:val="24"/>
              </w:rPr>
            </w:pPr>
            <w:r w:rsidRPr="008F6022">
              <w:rPr>
                <w:sz w:val="24"/>
                <w:szCs w:val="24"/>
              </w:rPr>
              <w:t>• Texto simplificado, lectura compartida, pictogramas, subtítulos, lector de pantalla y apoyo de escribiente.</w:t>
            </w:r>
          </w:p>
        </w:tc>
        <w:tc>
          <w:tcPr>
            <w:tcW w:w="1455" w:type="dxa"/>
            <w:tcMar>
              <w:top w:w="55" w:type="dxa"/>
              <w:left w:w="55" w:type="dxa"/>
              <w:bottom w:w="55" w:type="dxa"/>
              <w:right w:w="55" w:type="dxa"/>
            </w:tcMar>
          </w:tcPr>
          <w:p w14:paraId="4C6F672D"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Reflexiona sobre los efectos de los estereotipos y prejuicios en la comunicación. (Ref. I.LL.4.3.1.) (J.3., I.4.)</w:t>
            </w:r>
          </w:p>
          <w:p w14:paraId="68D5F985"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 xml:space="preserve">Compara, bajo criterios preestablecidos, las relaciones explícitas entre los contenidos de dos o más textos y contrasta sus fuentes; autorregula la comprensión mediante el uso de estrategias cognitivas autoseleccionadas, de </w:t>
            </w:r>
            <w:r w:rsidRPr="008F6022">
              <w:rPr>
                <w:sz w:val="24"/>
                <w:szCs w:val="24"/>
              </w:rPr>
              <w:lastRenderedPageBreak/>
              <w:t>acuerdo con el propósito de lectura y las dificultades identificadas. (Ref. I.LL.4.5.1.) (J.4., I.4.)</w:t>
            </w:r>
          </w:p>
          <w:p w14:paraId="73D24ACA"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Construye significados implícitos al inferir el tema, el punto de vista del autor, las motivaciones y argumentos de un texto y elabora criterios crítico-valorativos acerca de las diferentes perspectivas sobre un mismo tema en dos o más textos. (Ref. I.LL.4.5.2.) (J.2., I.3.)</w:t>
            </w:r>
          </w:p>
          <w:p w14:paraId="658C21AA" w14:textId="77777777" w:rsidR="002979CC" w:rsidRPr="008F6022" w:rsidRDefault="00000000">
            <w:pPr>
              <w:spacing w:line="240" w:lineRule="auto"/>
              <w:rPr>
                <w:sz w:val="24"/>
                <w:szCs w:val="24"/>
              </w:rPr>
            </w:pPr>
            <w:r w:rsidRPr="008F6022">
              <w:rPr>
                <w:b/>
                <w:sz w:val="24"/>
                <w:szCs w:val="24"/>
              </w:rPr>
              <w:lastRenderedPageBreak/>
              <w:t xml:space="preserve">• </w:t>
            </w:r>
            <w:r w:rsidRPr="008F6022">
              <w:rPr>
                <w:sz w:val="24"/>
                <w:szCs w:val="24"/>
              </w:rPr>
              <w:t>Interpreta textos literarios a partir de las características del género al que pertenecen. (Ref. I.LL.4.8.1.) (J.4., S.4.)</w:t>
            </w:r>
          </w:p>
        </w:tc>
        <w:tc>
          <w:tcPr>
            <w:tcW w:w="1770" w:type="dxa"/>
            <w:tcMar>
              <w:top w:w="55" w:type="dxa"/>
              <w:left w:w="55" w:type="dxa"/>
              <w:bottom w:w="55" w:type="dxa"/>
              <w:right w:w="55" w:type="dxa"/>
            </w:tcMar>
          </w:tcPr>
          <w:p w14:paraId="4BF46161" w14:textId="77777777" w:rsidR="002979CC" w:rsidRPr="008F6022" w:rsidRDefault="00000000">
            <w:pPr>
              <w:spacing w:line="240" w:lineRule="auto"/>
              <w:rPr>
                <w:sz w:val="24"/>
                <w:szCs w:val="24"/>
              </w:rPr>
            </w:pPr>
            <w:r w:rsidRPr="008F6022">
              <w:rPr>
                <w:b/>
                <w:sz w:val="24"/>
                <w:szCs w:val="24"/>
              </w:rPr>
              <w:lastRenderedPageBreak/>
              <w:t>Criterios curriculares: CE.LL.4.3, CE.LL.4.5 y CE.LL.4.8.</w:t>
            </w:r>
          </w:p>
          <w:p w14:paraId="7948B248" w14:textId="77777777" w:rsidR="002979CC" w:rsidRPr="008F6022" w:rsidRDefault="00000000">
            <w:pPr>
              <w:spacing w:line="240" w:lineRule="auto"/>
              <w:rPr>
                <w:sz w:val="24"/>
                <w:szCs w:val="24"/>
              </w:rPr>
            </w:pPr>
            <w:r w:rsidRPr="008F6022">
              <w:rPr>
                <w:b/>
                <w:sz w:val="24"/>
                <w:szCs w:val="24"/>
              </w:rPr>
              <w:t xml:space="preserve">• Formativa: </w:t>
            </w:r>
            <w:r w:rsidRPr="008F6022">
              <w:rPr>
                <w:sz w:val="24"/>
                <w:szCs w:val="24"/>
              </w:rPr>
              <w:t>clasificación, justificaciones, clínica de argumentos, observación y boleto de salida.</w:t>
            </w:r>
          </w:p>
          <w:p w14:paraId="74EC7182" w14:textId="77777777" w:rsidR="002979CC" w:rsidRPr="008F6022" w:rsidRDefault="00000000">
            <w:pPr>
              <w:spacing w:line="240" w:lineRule="auto"/>
              <w:rPr>
                <w:sz w:val="24"/>
                <w:szCs w:val="24"/>
              </w:rPr>
            </w:pPr>
            <w:r w:rsidRPr="008F6022">
              <w:rPr>
                <w:b/>
                <w:sz w:val="24"/>
                <w:szCs w:val="24"/>
              </w:rPr>
              <w:t xml:space="preserve">• Sumativa: </w:t>
            </w:r>
            <w:r w:rsidRPr="008F6022">
              <w:rPr>
                <w:sz w:val="24"/>
                <w:szCs w:val="24"/>
              </w:rPr>
              <w:t>rúbrica de infografía/podcast y análisis escrito de un discurso.</w:t>
            </w:r>
          </w:p>
          <w:p w14:paraId="2DCB8416" w14:textId="77777777" w:rsidR="002979CC" w:rsidRPr="008F6022" w:rsidRDefault="00000000">
            <w:pPr>
              <w:spacing w:line="240" w:lineRule="auto"/>
              <w:rPr>
                <w:sz w:val="24"/>
                <w:szCs w:val="24"/>
              </w:rPr>
            </w:pPr>
            <w:r w:rsidRPr="008F6022">
              <w:rPr>
                <w:b/>
                <w:sz w:val="24"/>
                <w:szCs w:val="24"/>
              </w:rPr>
              <w:t xml:space="preserve">• Auto/coevaluación: </w:t>
            </w:r>
            <w:r w:rsidRPr="008F6022">
              <w:rPr>
                <w:sz w:val="24"/>
                <w:szCs w:val="24"/>
              </w:rPr>
              <w:t>lista de cotejo de evidencia, respeto, alternativas y claridad; coevaluación sin ataques personales.</w:t>
            </w:r>
          </w:p>
          <w:p w14:paraId="7396FD35" w14:textId="77777777" w:rsidR="002979CC" w:rsidRPr="008F6022" w:rsidRDefault="00000000">
            <w:pPr>
              <w:keepNext/>
              <w:spacing w:line="240" w:lineRule="auto"/>
              <w:rPr>
                <w:sz w:val="24"/>
                <w:szCs w:val="24"/>
              </w:rPr>
            </w:pPr>
            <w:r w:rsidRPr="008F6022">
              <w:rPr>
                <w:b/>
                <w:sz w:val="24"/>
                <w:szCs w:val="24"/>
              </w:rPr>
              <w:lastRenderedPageBreak/>
              <w:t>Niveles de logro</w:t>
            </w:r>
          </w:p>
          <w:p w14:paraId="027CC375" w14:textId="77777777" w:rsidR="002979CC" w:rsidRPr="008F6022" w:rsidRDefault="00000000">
            <w:pPr>
              <w:spacing w:line="240" w:lineRule="auto"/>
              <w:rPr>
                <w:sz w:val="24"/>
                <w:szCs w:val="24"/>
              </w:rPr>
            </w:pPr>
            <w:r w:rsidRPr="008F6022">
              <w:rPr>
                <w:sz w:val="24"/>
                <w:szCs w:val="24"/>
              </w:rPr>
              <w:t>• Alto: cumple el indicador con autonomía, precisión, evidencias pertinentes, lenguaje claro y revisión consciente.</w:t>
            </w:r>
          </w:p>
          <w:p w14:paraId="076313E2" w14:textId="77777777" w:rsidR="002979CC" w:rsidRPr="008F6022" w:rsidRDefault="00000000">
            <w:pPr>
              <w:spacing w:line="240" w:lineRule="auto"/>
              <w:rPr>
                <w:sz w:val="24"/>
                <w:szCs w:val="24"/>
              </w:rPr>
            </w:pPr>
            <w:r w:rsidRPr="008F6022">
              <w:rPr>
                <w:sz w:val="24"/>
                <w:szCs w:val="24"/>
              </w:rPr>
              <w:t>• Medio: cumple parcialmente; presenta una o dos imprecisiones y requiere apoyo puntual para organizar, sustentar o revisar.</w:t>
            </w:r>
          </w:p>
          <w:p w14:paraId="7EFE774D" w14:textId="77777777" w:rsidR="002979CC" w:rsidRPr="008F6022" w:rsidRDefault="00000000">
            <w:pPr>
              <w:spacing w:line="240" w:lineRule="auto"/>
              <w:rPr>
                <w:sz w:val="24"/>
                <w:szCs w:val="24"/>
              </w:rPr>
            </w:pPr>
            <w:r w:rsidRPr="008F6022">
              <w:rPr>
                <w:sz w:val="24"/>
                <w:szCs w:val="24"/>
              </w:rPr>
              <w:t>• Bajo: evidencia dificultades en la comprensión o producción y requiere modelado, andamiaje, práctica diferenciada y nueva oportunidad.</w:t>
            </w:r>
          </w:p>
          <w:p w14:paraId="0333D0A2" w14:textId="77777777" w:rsidR="002979CC" w:rsidRPr="008F6022" w:rsidRDefault="00000000">
            <w:pPr>
              <w:spacing w:line="240" w:lineRule="auto"/>
              <w:rPr>
                <w:sz w:val="24"/>
                <w:szCs w:val="24"/>
              </w:rPr>
            </w:pPr>
            <w:r w:rsidRPr="008F6022">
              <w:rPr>
                <w:b/>
                <w:sz w:val="24"/>
                <w:szCs w:val="24"/>
              </w:rPr>
              <w:t>• Retroalimenta</w:t>
            </w:r>
            <w:r w:rsidRPr="008F6022">
              <w:rPr>
                <w:b/>
                <w:sz w:val="24"/>
                <w:szCs w:val="24"/>
              </w:rPr>
              <w:lastRenderedPageBreak/>
              <w:t xml:space="preserve">ción: </w:t>
            </w:r>
            <w:r w:rsidRPr="008F6022">
              <w:rPr>
                <w:sz w:val="24"/>
                <w:szCs w:val="24"/>
              </w:rPr>
              <w:t>nombrar el error lógico, pedir evidencia faltante, reconstruir el argumento y ofrecer nueva oportunidad de análisis.</w:t>
            </w:r>
          </w:p>
        </w:tc>
      </w:tr>
      <w:tr w:rsidR="005B6F44" w:rsidRPr="008F6022" w14:paraId="51187040" w14:textId="77777777">
        <w:trPr>
          <w:trHeight w:val="420"/>
          <w:jc w:val="center"/>
        </w:trPr>
        <w:tc>
          <w:tcPr>
            <w:tcW w:w="2025" w:type="dxa"/>
            <w:vMerge w:val="restart"/>
            <w:shd w:val="clear" w:color="auto" w:fill="B6D7A8"/>
            <w:tcMar>
              <w:top w:w="55" w:type="dxa"/>
              <w:left w:w="55" w:type="dxa"/>
              <w:bottom w:w="55" w:type="dxa"/>
              <w:right w:w="55" w:type="dxa"/>
            </w:tcMar>
          </w:tcPr>
          <w:p w14:paraId="69F0BE08"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53B725A0"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342B5A78"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7E3A8448" w14:textId="77777777" w:rsidR="005B6F44" w:rsidRPr="008F6022" w:rsidRDefault="00000000">
            <w:pPr>
              <w:widowControl w:val="0"/>
              <w:spacing w:line="240" w:lineRule="auto"/>
              <w:jc w:val="center"/>
              <w:rPr>
                <w:b/>
                <w:bCs/>
                <w:sz w:val="24"/>
                <w:szCs w:val="24"/>
              </w:rPr>
            </w:pPr>
            <w:r w:rsidRPr="008F6022">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25F1C46E"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Recursos</w:t>
            </w:r>
          </w:p>
        </w:tc>
        <w:tc>
          <w:tcPr>
            <w:tcW w:w="3225" w:type="dxa"/>
            <w:gridSpan w:val="2"/>
            <w:shd w:val="clear" w:color="auto" w:fill="B6D7A8"/>
            <w:tcMar>
              <w:top w:w="55" w:type="dxa"/>
              <w:left w:w="55" w:type="dxa"/>
              <w:bottom w:w="55" w:type="dxa"/>
              <w:right w:w="55" w:type="dxa"/>
            </w:tcMar>
          </w:tcPr>
          <w:p w14:paraId="4709769E"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Evaluación</w:t>
            </w:r>
          </w:p>
        </w:tc>
      </w:tr>
      <w:tr w:rsidR="005B6F44" w:rsidRPr="008F6022" w14:paraId="04A145F7" w14:textId="77777777">
        <w:trPr>
          <w:trHeight w:val="420"/>
          <w:jc w:val="center"/>
        </w:trPr>
        <w:tc>
          <w:tcPr>
            <w:tcW w:w="2025" w:type="dxa"/>
            <w:vMerge/>
            <w:shd w:val="clear" w:color="auto" w:fill="B6D7A8"/>
            <w:tcMar>
              <w:top w:w="100" w:type="dxa"/>
              <w:left w:w="100" w:type="dxa"/>
              <w:bottom w:w="100" w:type="dxa"/>
              <w:right w:w="100" w:type="dxa"/>
            </w:tcMar>
          </w:tcPr>
          <w:p w14:paraId="319733D3" w14:textId="77777777" w:rsidR="005B6F44" w:rsidRPr="008F6022"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10ABE0B3" w14:textId="77777777" w:rsidR="005B6F44" w:rsidRPr="008F6022"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2CD7EB9A" w14:textId="77777777" w:rsidR="005B6F44" w:rsidRPr="008F6022"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72762BBD" w14:textId="77777777" w:rsidR="005B6F44" w:rsidRPr="008F6022"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3A78E5BA" w14:textId="77777777" w:rsidR="005B6F44" w:rsidRPr="008F6022"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4B11D1FB"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Indicadores de evaluación</w:t>
            </w:r>
          </w:p>
        </w:tc>
        <w:tc>
          <w:tcPr>
            <w:tcW w:w="1770" w:type="dxa"/>
            <w:shd w:val="clear" w:color="auto" w:fill="B6D7A8"/>
            <w:tcMar>
              <w:top w:w="55" w:type="dxa"/>
              <w:left w:w="55" w:type="dxa"/>
              <w:bottom w:w="55" w:type="dxa"/>
              <w:right w:w="55" w:type="dxa"/>
            </w:tcMar>
          </w:tcPr>
          <w:p w14:paraId="05B179FB"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Técnicas e instrumentos </w:t>
            </w:r>
          </w:p>
        </w:tc>
      </w:tr>
      <w:tr w:rsidR="005B6F44" w:rsidRPr="008F6022" w14:paraId="0873A251" w14:textId="77777777">
        <w:trPr>
          <w:jc w:val="center"/>
        </w:trPr>
        <w:tc>
          <w:tcPr>
            <w:tcW w:w="2025" w:type="dxa"/>
            <w:tcMar>
              <w:top w:w="55" w:type="dxa"/>
              <w:left w:w="55" w:type="dxa"/>
              <w:bottom w:w="55" w:type="dxa"/>
              <w:right w:w="55" w:type="dxa"/>
            </w:tcMar>
          </w:tcPr>
          <w:p w14:paraId="0812AB22" w14:textId="77777777" w:rsidR="002979CC" w:rsidRPr="008F6022" w:rsidRDefault="00000000">
            <w:pPr>
              <w:spacing w:line="240" w:lineRule="auto"/>
              <w:rPr>
                <w:sz w:val="24"/>
                <w:szCs w:val="24"/>
              </w:rPr>
            </w:pPr>
            <w:r w:rsidRPr="008F6022">
              <w:rPr>
                <w:b/>
                <w:sz w:val="24"/>
                <w:szCs w:val="24"/>
              </w:rPr>
              <w:t xml:space="preserve">• LL.4.4.5. </w:t>
            </w:r>
            <w:r w:rsidRPr="008F6022">
              <w:rPr>
                <w:sz w:val="24"/>
                <w:szCs w:val="24"/>
              </w:rPr>
              <w:t>Usar el procedimiento de planificación, redacción, revisión y publicación en la escritura de diferentes tipos de textos periodísticos y académicos.</w:t>
            </w:r>
          </w:p>
          <w:p w14:paraId="4F3BE0B6" w14:textId="77777777" w:rsidR="002979CC" w:rsidRPr="008F6022" w:rsidRDefault="00000000">
            <w:pPr>
              <w:spacing w:line="240" w:lineRule="auto"/>
              <w:rPr>
                <w:sz w:val="24"/>
                <w:szCs w:val="24"/>
              </w:rPr>
            </w:pPr>
            <w:r w:rsidRPr="008F6022">
              <w:rPr>
                <w:b/>
                <w:sz w:val="24"/>
                <w:szCs w:val="24"/>
              </w:rPr>
              <w:t xml:space="preserve">• LL.4.4.6. </w:t>
            </w:r>
            <w:r w:rsidRPr="008F6022">
              <w:rPr>
                <w:sz w:val="24"/>
                <w:szCs w:val="24"/>
              </w:rPr>
              <w:t xml:space="preserve">Mejorar la claridad y precisión de diferentes tipos de textos </w:t>
            </w:r>
            <w:r w:rsidRPr="008F6022">
              <w:rPr>
                <w:sz w:val="24"/>
                <w:szCs w:val="24"/>
              </w:rPr>
              <w:lastRenderedPageBreak/>
              <w:t>periodísticos y académicos mediante la escritura de oraciones compuestas y la utilización de nexos, modificadores, objetos, complementos y signos de puntuación.</w:t>
            </w:r>
          </w:p>
          <w:p w14:paraId="47288A25" w14:textId="77777777" w:rsidR="002979CC" w:rsidRPr="008F6022" w:rsidRDefault="00000000">
            <w:pPr>
              <w:spacing w:line="240" w:lineRule="auto"/>
              <w:rPr>
                <w:sz w:val="24"/>
                <w:szCs w:val="24"/>
              </w:rPr>
            </w:pPr>
            <w:r w:rsidRPr="008F6022">
              <w:rPr>
                <w:b/>
                <w:sz w:val="24"/>
                <w:szCs w:val="24"/>
              </w:rPr>
              <w:t xml:space="preserve">• LL.4.4.7. </w:t>
            </w:r>
            <w:r w:rsidRPr="008F6022">
              <w:rPr>
                <w:sz w:val="24"/>
                <w:szCs w:val="24"/>
              </w:rPr>
              <w:t>Matizar y precisar las ideas y los significados de oraciones y párrafos mediante el uso selectivo de modos verbales, tiempos verbales complejos, verboides, voz activa y pasiva, conjunciones y frases nominales, adjetivas, adverbiales, preposicionales y verbales.</w:t>
            </w:r>
          </w:p>
          <w:p w14:paraId="79489A16" w14:textId="77777777" w:rsidR="002979CC" w:rsidRPr="008F6022" w:rsidRDefault="00000000">
            <w:pPr>
              <w:spacing w:line="240" w:lineRule="auto"/>
              <w:rPr>
                <w:sz w:val="24"/>
                <w:szCs w:val="24"/>
              </w:rPr>
            </w:pPr>
            <w:r w:rsidRPr="008F6022">
              <w:rPr>
                <w:b/>
                <w:sz w:val="24"/>
                <w:szCs w:val="24"/>
              </w:rPr>
              <w:t xml:space="preserve">• LL.4.5.1. </w:t>
            </w:r>
            <w:r w:rsidRPr="008F6022">
              <w:rPr>
                <w:sz w:val="24"/>
                <w:szCs w:val="24"/>
              </w:rPr>
              <w:t xml:space="preserve">Interpretar un texto literario desde las </w:t>
            </w:r>
            <w:r w:rsidRPr="008F6022">
              <w:rPr>
                <w:sz w:val="24"/>
                <w:szCs w:val="24"/>
              </w:rPr>
              <w:lastRenderedPageBreak/>
              <w:t>características del género al que pertenece.</w:t>
            </w:r>
          </w:p>
        </w:tc>
        <w:tc>
          <w:tcPr>
            <w:tcW w:w="4695" w:type="dxa"/>
            <w:tcMar>
              <w:top w:w="55" w:type="dxa"/>
              <w:left w:w="55" w:type="dxa"/>
              <w:bottom w:w="55" w:type="dxa"/>
              <w:right w:w="55" w:type="dxa"/>
            </w:tcMar>
          </w:tcPr>
          <w:p w14:paraId="714C265D" w14:textId="77777777" w:rsidR="002979CC" w:rsidRPr="008F6022" w:rsidRDefault="00000000">
            <w:pPr>
              <w:keepNext/>
              <w:spacing w:line="240" w:lineRule="auto"/>
              <w:jc w:val="center"/>
              <w:rPr>
                <w:sz w:val="24"/>
                <w:szCs w:val="24"/>
              </w:rPr>
            </w:pPr>
            <w:r w:rsidRPr="008F6022">
              <w:rPr>
                <w:b/>
                <w:sz w:val="24"/>
                <w:szCs w:val="24"/>
              </w:rPr>
              <w:lastRenderedPageBreak/>
              <w:t>LECCIÓN 4: ORACIONES PRINCIPALES Y SUBORDINADAS: “Estructuras que muestran orden y dependencia, como en la creación de Dios”</w:t>
            </w:r>
          </w:p>
          <w:p w14:paraId="1168BF0A" w14:textId="77777777" w:rsidR="002979CC" w:rsidRPr="008F6022" w:rsidRDefault="00000000">
            <w:pPr>
              <w:keepNext/>
              <w:spacing w:line="240" w:lineRule="auto"/>
              <w:rPr>
                <w:sz w:val="24"/>
                <w:szCs w:val="24"/>
              </w:rPr>
            </w:pPr>
            <w:r w:rsidRPr="008F6022">
              <w:rPr>
                <w:b/>
                <w:sz w:val="24"/>
                <w:szCs w:val="24"/>
              </w:rPr>
              <w:t xml:space="preserve">¡DESPIERTA TU MENTE! </w:t>
            </w:r>
          </w:p>
          <w:p w14:paraId="7A75A2D8"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Leer Romanos 8:28 y Juan 15:1-5; ampliar una oración simple con una causa y explicar qué significa que una oración dependa de otra (p. 117).</w:t>
            </w:r>
          </w:p>
          <w:p w14:paraId="0DF52BDD"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“Vid y pámpanos”: construir físicamente una oración principal y añadir tarjetas subordinadas; retirar la principal para comprobar la dependencia semántica.</w:t>
            </w:r>
          </w:p>
          <w:p w14:paraId="11A06646"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 xml:space="preserve">Se representa la dependencia mediante la metáfora visual </w:t>
            </w:r>
            <w:r w:rsidRPr="008F6022">
              <w:rPr>
                <w:sz w:val="24"/>
                <w:szCs w:val="24"/>
              </w:rPr>
              <w:lastRenderedPageBreak/>
              <w:t>de la vid, lectura oral y tarjetas manipulables; el estudiante puede construir, señalar, escribir o fotografiar la oración en cooperación con sus compañeros.</w:t>
            </w:r>
          </w:p>
          <w:p w14:paraId="51804C9E" w14:textId="77777777" w:rsidR="006251FD" w:rsidRPr="008F6022" w:rsidRDefault="006251FD">
            <w:pPr>
              <w:spacing w:line="240" w:lineRule="auto"/>
              <w:rPr>
                <w:sz w:val="24"/>
                <w:szCs w:val="24"/>
              </w:rPr>
            </w:pPr>
          </w:p>
          <w:p w14:paraId="42082449" w14:textId="76617151" w:rsidR="002979CC" w:rsidRPr="008F6022" w:rsidRDefault="008F6022">
            <w:pPr>
              <w:keepNext/>
              <w:spacing w:line="240" w:lineRule="auto"/>
              <w:rPr>
                <w:sz w:val="24"/>
                <w:szCs w:val="24"/>
              </w:rPr>
            </w:pPr>
            <w:r w:rsidRPr="008F6022">
              <w:rPr>
                <w:b/>
                <w:sz w:val="24"/>
                <w:szCs w:val="24"/>
              </w:rPr>
              <w:t>GRAMÁTICA – DESCUBRIMOS</w:t>
            </w:r>
            <w:r w:rsidR="00000000" w:rsidRPr="008F6022">
              <w:rPr>
                <w:b/>
                <w:sz w:val="24"/>
                <w:szCs w:val="24"/>
              </w:rPr>
              <w:t xml:space="preserve"> </w:t>
            </w:r>
          </w:p>
          <w:p w14:paraId="4D64EB05"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Estudiar oración principal, subordinada, período, nexos, subordinadas sustantivas, adjetivas y adverbiales de tiempo, lugar, causa, condición y concesión; aplicar el procedimiento de cuatro pasos (pp. 118-119).</w:t>
            </w:r>
          </w:p>
          <w:p w14:paraId="33990B3D"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Elaborar un árbol sintáctico o diagrama de cajas con principal, nexo, subordinada, función y tipo; usar códigos de color consistentes.</w:t>
            </w:r>
          </w:p>
          <w:p w14:paraId="1150F6A2"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emplean árboles sintácticos, diagramas de cajas, códigos de color y lectura segmentada; el estudiante puede diagramar, mover tarjetas, usar una herramienta digital o grabar su explicación, eligiendo ejemplos y retos progresivos.</w:t>
            </w:r>
          </w:p>
          <w:p w14:paraId="6A1265AA" w14:textId="77777777" w:rsidR="006251FD" w:rsidRPr="008F6022" w:rsidRDefault="006251FD">
            <w:pPr>
              <w:spacing w:line="240" w:lineRule="auto"/>
              <w:rPr>
                <w:sz w:val="24"/>
                <w:szCs w:val="24"/>
              </w:rPr>
            </w:pPr>
          </w:p>
          <w:p w14:paraId="5ED3092A" w14:textId="2C0D387F" w:rsidR="002979CC" w:rsidRPr="008F6022" w:rsidRDefault="008F6022">
            <w:pPr>
              <w:keepNext/>
              <w:spacing w:line="240" w:lineRule="auto"/>
              <w:rPr>
                <w:sz w:val="24"/>
                <w:szCs w:val="24"/>
              </w:rPr>
            </w:pPr>
            <w:r w:rsidRPr="008F6022">
              <w:rPr>
                <w:b/>
                <w:sz w:val="24"/>
                <w:szCs w:val="24"/>
              </w:rPr>
              <w:t>LÓGICA – CONECTEMOS</w:t>
            </w:r>
            <w:r w:rsidR="00000000" w:rsidRPr="008F6022">
              <w:rPr>
                <w:b/>
                <w:sz w:val="24"/>
                <w:szCs w:val="24"/>
              </w:rPr>
              <w:t xml:space="preserve"> </w:t>
            </w:r>
          </w:p>
          <w:p w14:paraId="61138B5D"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Subrayar principal/subordinada, justificar V/F, relacionar nexos, combinar oraciones y redactar un párrafo argumentativo con causal, concesiva y de relativo (pp. 119-121).</w:t>
            </w:r>
          </w:p>
          <w:p w14:paraId="45D65955"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 xml:space="preserve">Taller “cirugía de oraciones”: separar y recombinar períodos </w:t>
            </w:r>
            <w:r w:rsidRPr="008F6022">
              <w:rPr>
                <w:sz w:val="24"/>
                <w:szCs w:val="24"/>
              </w:rPr>
              <w:lastRenderedPageBreak/>
              <w:t>para comparar claridad, ritmo y significado; revisar puntuación.</w:t>
            </w:r>
          </w:p>
          <w:p w14:paraId="4B2DF6F5"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ofrecen períodos recortados, modelos contrastados y una guía de puntuación; los estudiantes pueden separar y recombinar físicamente, escribir, dictar o trabajar en pantalla, valorando el progreso y no la velocidad.</w:t>
            </w:r>
          </w:p>
          <w:p w14:paraId="3D67F01E" w14:textId="77777777" w:rsidR="006251FD" w:rsidRPr="008F6022" w:rsidRDefault="006251FD">
            <w:pPr>
              <w:spacing w:line="240" w:lineRule="auto"/>
              <w:rPr>
                <w:sz w:val="24"/>
                <w:szCs w:val="24"/>
              </w:rPr>
            </w:pPr>
          </w:p>
          <w:p w14:paraId="577383F1" w14:textId="459E5C80" w:rsidR="002979CC" w:rsidRPr="008F6022" w:rsidRDefault="008F6022">
            <w:pPr>
              <w:keepNext/>
              <w:spacing w:line="240" w:lineRule="auto"/>
              <w:rPr>
                <w:sz w:val="24"/>
                <w:szCs w:val="24"/>
              </w:rPr>
            </w:pPr>
            <w:r w:rsidRPr="008F6022">
              <w:rPr>
                <w:b/>
                <w:sz w:val="24"/>
                <w:szCs w:val="24"/>
              </w:rPr>
              <w:t>RETÓRICA – EXPRESEMOS</w:t>
            </w:r>
            <w:r w:rsidR="00000000" w:rsidRPr="008F6022">
              <w:rPr>
                <w:b/>
                <w:sz w:val="24"/>
                <w:szCs w:val="24"/>
              </w:rPr>
              <w:t xml:space="preserve"> </w:t>
            </w:r>
          </w:p>
          <w:p w14:paraId="0599949D"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Leer el resumen de Las aventuras de Tom Sawyer, ordenar eventos, reconocer subordinadas causales, concesivas y condicionales, y argumentar sobre libertad y responsabilidad (pp. 121-123).</w:t>
            </w:r>
          </w:p>
          <w:p w14:paraId="6FE6F943"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Crear dos viñetas de una aventura escolar con una oración concesiva y una condicional; explicar cómo generan expectativa.</w:t>
            </w:r>
          </w:p>
          <w:p w14:paraId="0AF58251"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facilita el relato mediante audiotexto, viñetas y línea de eventos; la comprensión puede demostrarse con cómic, párrafo, dramatización o audio, seleccionando la aventura y los roles creativos.</w:t>
            </w:r>
          </w:p>
          <w:p w14:paraId="07952463" w14:textId="77777777" w:rsidR="006251FD" w:rsidRPr="008F6022" w:rsidRDefault="006251FD">
            <w:pPr>
              <w:spacing w:line="240" w:lineRule="auto"/>
              <w:rPr>
                <w:sz w:val="24"/>
                <w:szCs w:val="24"/>
              </w:rPr>
            </w:pPr>
          </w:p>
          <w:p w14:paraId="7FA19DF6" w14:textId="77777777" w:rsidR="002979CC" w:rsidRPr="008F6022" w:rsidRDefault="00000000">
            <w:pPr>
              <w:keepNext/>
              <w:spacing w:line="240" w:lineRule="auto"/>
              <w:rPr>
                <w:sz w:val="24"/>
                <w:szCs w:val="24"/>
              </w:rPr>
            </w:pPr>
            <w:r w:rsidRPr="008F6022">
              <w:rPr>
                <w:b/>
                <w:sz w:val="24"/>
                <w:szCs w:val="24"/>
              </w:rPr>
              <w:t xml:space="preserve">CONOCIMIENTO EN ACCIÓN </w:t>
            </w:r>
          </w:p>
          <w:p w14:paraId="7635E8D0" w14:textId="77777777" w:rsidR="002979CC" w:rsidRPr="008F6022" w:rsidRDefault="00000000">
            <w:pPr>
              <w:spacing w:line="240" w:lineRule="auto"/>
              <w:rPr>
                <w:sz w:val="24"/>
                <w:szCs w:val="24"/>
              </w:rPr>
            </w:pPr>
            <w:r w:rsidRPr="008F6022">
              <w:rPr>
                <w:b/>
                <w:sz w:val="24"/>
                <w:szCs w:val="24"/>
              </w:rPr>
              <w:t xml:space="preserve">• Actividad del libro: </w:t>
            </w:r>
            <w:r w:rsidRPr="008F6022">
              <w:rPr>
                <w:sz w:val="24"/>
                <w:szCs w:val="24"/>
              </w:rPr>
              <w:t>Realizar “La oración en construcción”: intercambiar tarjetas de oraciones principales y añadir subordinadas con porque, aunque, cuando, si o que (p. 124).</w:t>
            </w:r>
          </w:p>
          <w:p w14:paraId="0D317CE9"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 xml:space="preserve">Crear un mural de períodos bien construidos; cada estudiante </w:t>
            </w:r>
            <w:r w:rsidRPr="008F6022">
              <w:rPr>
                <w:sz w:val="24"/>
                <w:szCs w:val="24"/>
              </w:rPr>
              <w:lastRenderedPageBreak/>
              <w:t>publica una oración revisada y explica el nexo y el tipo de subordinada.</w:t>
            </w:r>
          </w:p>
          <w:p w14:paraId="3E91A82C"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proporcionan tarjetas, banco de nexos, modelo de mural y rúbrica breve; cada estudiante puede publicar una oración física, digital, oral o táctil y recibir coevaluación respetuosa antes de explicar su estructura.</w:t>
            </w:r>
          </w:p>
          <w:p w14:paraId="74ED7C4B" w14:textId="77777777" w:rsidR="006251FD" w:rsidRPr="008F6022" w:rsidRDefault="006251FD">
            <w:pPr>
              <w:spacing w:line="240" w:lineRule="auto"/>
              <w:rPr>
                <w:sz w:val="24"/>
                <w:szCs w:val="24"/>
              </w:rPr>
            </w:pPr>
          </w:p>
          <w:p w14:paraId="55C6410E" w14:textId="77777777" w:rsidR="002979CC" w:rsidRPr="008F6022" w:rsidRDefault="00000000">
            <w:pPr>
              <w:keepNext/>
              <w:spacing w:line="240" w:lineRule="auto"/>
              <w:rPr>
                <w:sz w:val="24"/>
                <w:szCs w:val="24"/>
              </w:rPr>
            </w:pPr>
            <w:r w:rsidRPr="008F6022">
              <w:rPr>
                <w:b/>
                <w:sz w:val="24"/>
                <w:szCs w:val="24"/>
              </w:rPr>
              <w:t xml:space="preserve">VENTANA INTERACTIVA </w:t>
            </w:r>
          </w:p>
          <w:p w14:paraId="31BAA103" w14:textId="77777777" w:rsidR="002979CC" w:rsidRPr="008F6022" w:rsidRDefault="00000000">
            <w:pPr>
              <w:spacing w:line="240" w:lineRule="auto"/>
              <w:rPr>
                <w:sz w:val="24"/>
                <w:szCs w:val="24"/>
              </w:rPr>
            </w:pPr>
            <w:r w:rsidRPr="008F6022">
              <w:rPr>
                <w:b/>
                <w:sz w:val="24"/>
                <w:szCs w:val="24"/>
              </w:rPr>
              <w:t xml:space="preserve">• Video o recurso del libro: </w:t>
            </w:r>
            <w:r w:rsidRPr="008F6022">
              <w:rPr>
                <w:sz w:val="24"/>
                <w:szCs w:val="24"/>
              </w:rPr>
              <w:t>QR/video y nota “¿Sabías que...?” sobre el origen del seudónimo Mark Twain; vocabulario: oración principal, subordinada y nexo (p. 124).</w:t>
            </w:r>
          </w:p>
          <w:p w14:paraId="5FBFAB48"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Relacionar la expresión “mark twain” con una oración causal o de relativo creada por el estudiante y marcar su estructura.</w:t>
            </w:r>
          </w:p>
          <w:p w14:paraId="571AD607" w14:textId="77777777" w:rsidR="00F85B83" w:rsidRPr="008F6022" w:rsidRDefault="00000000">
            <w:pPr>
              <w:spacing w:line="240" w:lineRule="auto"/>
              <w:rPr>
                <w:sz w:val="24"/>
                <w:szCs w:val="24"/>
              </w:rPr>
            </w:pPr>
            <w:r w:rsidRPr="008F6022">
              <w:rPr>
                <w:b/>
                <w:sz w:val="24"/>
                <w:szCs w:val="24"/>
              </w:rPr>
              <w:t xml:space="preserve">• Aplicación DUA: </w:t>
            </w:r>
            <w:r w:rsidRPr="008F6022">
              <w:rPr>
                <w:sz w:val="24"/>
                <w:szCs w:val="24"/>
              </w:rPr>
              <w:t>Se presenta el origen del seudónimo mediante video subtitulado, transcripción e imagen; el estudiante puede relacionarlo con una oración escrita, ficha visual o audio, eligiendo el tipo de subordinada y el apoyo requerido.</w:t>
            </w:r>
          </w:p>
        </w:tc>
        <w:tc>
          <w:tcPr>
            <w:tcW w:w="2145" w:type="dxa"/>
            <w:tcMar>
              <w:top w:w="55" w:type="dxa"/>
              <w:left w:w="55" w:type="dxa"/>
              <w:bottom w:w="55" w:type="dxa"/>
              <w:right w:w="55" w:type="dxa"/>
            </w:tcMar>
          </w:tcPr>
          <w:p w14:paraId="3B91A176" w14:textId="77777777" w:rsidR="002979CC" w:rsidRPr="008F6022" w:rsidRDefault="00000000">
            <w:pPr>
              <w:keepNext/>
              <w:spacing w:line="240" w:lineRule="auto"/>
              <w:rPr>
                <w:sz w:val="24"/>
                <w:szCs w:val="24"/>
              </w:rPr>
            </w:pPr>
            <w:r w:rsidRPr="008F6022">
              <w:rPr>
                <w:b/>
                <w:sz w:val="24"/>
                <w:szCs w:val="24"/>
              </w:rPr>
              <w:lastRenderedPageBreak/>
              <w:t>¡DESPIERTA TU MENTE!</w:t>
            </w:r>
          </w:p>
          <w:p w14:paraId="5CEBFA51"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Metáfora visual de vid/pámpanos, lectura oral y tarjetas manipulables.</w:t>
            </w:r>
          </w:p>
          <w:p w14:paraId="63EED615"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Construir, señalar, escribir, hablar o fotografiar el modelo.</w:t>
            </w:r>
          </w:p>
          <w:p w14:paraId="5C97C99B"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 xml:space="preserve">Actividad cooperativa y </w:t>
            </w:r>
            <w:r w:rsidRPr="008F6022">
              <w:rPr>
                <w:sz w:val="24"/>
                <w:szCs w:val="24"/>
              </w:rPr>
              <w:lastRenderedPageBreak/>
              <w:t>conexión bíblica significativa.</w:t>
            </w:r>
          </w:p>
          <w:p w14:paraId="461E2151" w14:textId="5CA18DB0" w:rsidR="002979CC" w:rsidRPr="008F6022" w:rsidRDefault="008F6022">
            <w:pPr>
              <w:keepNext/>
              <w:spacing w:line="240" w:lineRule="auto"/>
              <w:rPr>
                <w:sz w:val="24"/>
                <w:szCs w:val="24"/>
              </w:rPr>
            </w:pPr>
            <w:r w:rsidRPr="008F6022">
              <w:rPr>
                <w:b/>
                <w:sz w:val="24"/>
                <w:szCs w:val="24"/>
              </w:rPr>
              <w:t>GRAMÁTICA – DESCUBRIMOS</w:t>
            </w:r>
          </w:p>
          <w:p w14:paraId="0CF0EA62"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Árbol sintáctico, tablas de nexos, ejemplos codificados y lectura segmentada.</w:t>
            </w:r>
          </w:p>
          <w:p w14:paraId="115C6FCC"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Diagramar, mover tarjetas, grabar explicación o usar software de mapas.</w:t>
            </w:r>
          </w:p>
          <w:p w14:paraId="22398F72"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Elección de ejemplo y reto gradual por tipos.</w:t>
            </w:r>
          </w:p>
          <w:p w14:paraId="1540D3F2" w14:textId="4F289D0C" w:rsidR="002979CC" w:rsidRPr="008F6022" w:rsidRDefault="008F6022">
            <w:pPr>
              <w:keepNext/>
              <w:spacing w:line="240" w:lineRule="auto"/>
              <w:rPr>
                <w:sz w:val="24"/>
                <w:szCs w:val="24"/>
              </w:rPr>
            </w:pPr>
            <w:r w:rsidRPr="008F6022">
              <w:rPr>
                <w:b/>
                <w:sz w:val="24"/>
                <w:szCs w:val="24"/>
              </w:rPr>
              <w:t>LÓGICA – CONECTEMOS</w:t>
            </w:r>
          </w:p>
          <w:p w14:paraId="730FA1FC"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Modelado de cuatro pasos, ejemplos/contraejemplos y lista visual.</w:t>
            </w:r>
          </w:p>
          <w:p w14:paraId="39C62DCB"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Subrayado, recorte, dictado, teclado o explicación oral.</w:t>
            </w:r>
          </w:p>
          <w:p w14:paraId="02D7984C" w14:textId="77777777" w:rsidR="002979CC" w:rsidRPr="008F6022" w:rsidRDefault="00000000">
            <w:pPr>
              <w:spacing w:line="240" w:lineRule="auto"/>
              <w:rPr>
                <w:sz w:val="24"/>
                <w:szCs w:val="24"/>
              </w:rPr>
            </w:pPr>
            <w:r w:rsidRPr="008F6022">
              <w:rPr>
                <w:b/>
                <w:sz w:val="24"/>
                <w:szCs w:val="24"/>
              </w:rPr>
              <w:lastRenderedPageBreak/>
              <w:t xml:space="preserve">• Compromiso: </w:t>
            </w:r>
            <w:r w:rsidRPr="008F6022">
              <w:rPr>
                <w:sz w:val="24"/>
                <w:szCs w:val="24"/>
              </w:rPr>
              <w:t>Trabajo por parejas y logro por mejora, no velocidad.</w:t>
            </w:r>
          </w:p>
          <w:p w14:paraId="23FA3D08" w14:textId="71091E6D" w:rsidR="002979CC" w:rsidRPr="008F6022" w:rsidRDefault="008F6022">
            <w:pPr>
              <w:keepNext/>
              <w:spacing w:line="240" w:lineRule="auto"/>
              <w:rPr>
                <w:sz w:val="24"/>
                <w:szCs w:val="24"/>
              </w:rPr>
            </w:pPr>
            <w:r w:rsidRPr="008F6022">
              <w:rPr>
                <w:b/>
                <w:sz w:val="24"/>
                <w:szCs w:val="24"/>
              </w:rPr>
              <w:t>RETÓRICA – EXPRESEMOS</w:t>
            </w:r>
          </w:p>
          <w:p w14:paraId="52040FD5"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Audiotexto de Tom Sawyer, línea de eventos, viñetas y glosario.</w:t>
            </w:r>
          </w:p>
          <w:p w14:paraId="00E04A81"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Cómic, párrafo, dramatización, podcast o análisis gráfico.</w:t>
            </w:r>
          </w:p>
          <w:p w14:paraId="3796EE76"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Elección de aventura y roles creativos.</w:t>
            </w:r>
          </w:p>
          <w:p w14:paraId="3446F62B" w14:textId="77777777" w:rsidR="002979CC" w:rsidRPr="008F6022" w:rsidRDefault="00000000">
            <w:pPr>
              <w:keepNext/>
              <w:spacing w:line="240" w:lineRule="auto"/>
              <w:rPr>
                <w:sz w:val="24"/>
                <w:szCs w:val="24"/>
              </w:rPr>
            </w:pPr>
            <w:r w:rsidRPr="008F6022">
              <w:rPr>
                <w:b/>
                <w:sz w:val="24"/>
                <w:szCs w:val="24"/>
              </w:rPr>
              <w:t>CONOCIMIENTO EN ACCIÓN</w:t>
            </w:r>
          </w:p>
          <w:p w14:paraId="215E91A3"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Tarjetas, mural modelo, banco de nexos y rúbrica breve.</w:t>
            </w:r>
          </w:p>
          <w:p w14:paraId="4405CEAA"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Oración física, digital, oral o táctil con identificación de partes.</w:t>
            </w:r>
          </w:p>
          <w:p w14:paraId="2DD62F4B" w14:textId="77777777" w:rsidR="002979CC" w:rsidRPr="008F6022" w:rsidRDefault="00000000">
            <w:pPr>
              <w:spacing w:line="240" w:lineRule="auto"/>
              <w:rPr>
                <w:sz w:val="24"/>
                <w:szCs w:val="24"/>
              </w:rPr>
            </w:pPr>
            <w:r w:rsidRPr="008F6022">
              <w:rPr>
                <w:b/>
                <w:sz w:val="24"/>
                <w:szCs w:val="24"/>
              </w:rPr>
              <w:lastRenderedPageBreak/>
              <w:t xml:space="preserve">• Compromiso: </w:t>
            </w:r>
            <w:r w:rsidRPr="008F6022">
              <w:rPr>
                <w:sz w:val="24"/>
                <w:szCs w:val="24"/>
              </w:rPr>
              <w:t>Galería, coevaluación y orgullo por producto revisado.</w:t>
            </w:r>
          </w:p>
          <w:p w14:paraId="0CE11A6E" w14:textId="77777777" w:rsidR="002979CC" w:rsidRPr="008F6022" w:rsidRDefault="00000000">
            <w:pPr>
              <w:keepNext/>
              <w:spacing w:line="240" w:lineRule="auto"/>
              <w:rPr>
                <w:sz w:val="24"/>
                <w:szCs w:val="24"/>
              </w:rPr>
            </w:pPr>
            <w:r w:rsidRPr="008F6022">
              <w:rPr>
                <w:b/>
                <w:sz w:val="24"/>
                <w:szCs w:val="24"/>
              </w:rPr>
              <w:t>VENTANA INTERACTIVA</w:t>
            </w:r>
          </w:p>
          <w:p w14:paraId="32BF9AB2"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Video subtitulado, transcripción e imagen fluvial.</w:t>
            </w:r>
          </w:p>
          <w:p w14:paraId="7B9E62FF"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Comentario, oración compuesta, ficha visual o audio.</w:t>
            </w:r>
          </w:p>
          <w:p w14:paraId="0648C3A8"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Curiosidad por el seudónimo y elección del tipo de subordinada.</w:t>
            </w:r>
          </w:p>
        </w:tc>
        <w:tc>
          <w:tcPr>
            <w:tcW w:w="1725" w:type="dxa"/>
            <w:tcMar>
              <w:top w:w="55" w:type="dxa"/>
              <w:left w:w="55" w:type="dxa"/>
              <w:bottom w:w="55" w:type="dxa"/>
              <w:right w:w="55" w:type="dxa"/>
            </w:tcMar>
          </w:tcPr>
          <w:p w14:paraId="3086B09D" w14:textId="77777777" w:rsidR="002979CC" w:rsidRPr="008F6022" w:rsidRDefault="00000000">
            <w:pPr>
              <w:spacing w:line="240" w:lineRule="auto"/>
              <w:rPr>
                <w:sz w:val="24"/>
                <w:szCs w:val="24"/>
              </w:rPr>
            </w:pPr>
            <w:r w:rsidRPr="008F6022">
              <w:rPr>
                <w:b/>
                <w:sz w:val="24"/>
                <w:szCs w:val="24"/>
              </w:rPr>
              <w:lastRenderedPageBreak/>
              <w:t>Romanos 8:28; Juan 15:1-5; 1 Corintios 14:40</w:t>
            </w:r>
          </w:p>
          <w:p w14:paraId="3A3253CC" w14:textId="77777777" w:rsidR="002979CC" w:rsidRPr="008F6022" w:rsidRDefault="00000000">
            <w:pPr>
              <w:spacing w:line="240" w:lineRule="auto"/>
              <w:rPr>
                <w:sz w:val="24"/>
                <w:szCs w:val="24"/>
              </w:rPr>
            </w:pPr>
            <w:r w:rsidRPr="008F6022">
              <w:rPr>
                <w:sz w:val="24"/>
                <w:szCs w:val="24"/>
              </w:rPr>
              <w:t xml:space="preserve">Principio: El orden en el lenguaje favorece el orden del pensamiento. La relación entre oración principal y subordinada permite expresar ideas </w:t>
            </w:r>
            <w:r w:rsidRPr="008F6022">
              <w:rPr>
                <w:sz w:val="24"/>
                <w:szCs w:val="24"/>
              </w:rPr>
              <w:lastRenderedPageBreak/>
              <w:t>complejas con dependencia, jerarquía y coherencia.</w:t>
            </w:r>
          </w:p>
        </w:tc>
        <w:tc>
          <w:tcPr>
            <w:tcW w:w="1545" w:type="dxa"/>
            <w:tcMar>
              <w:top w:w="55" w:type="dxa"/>
              <w:left w:w="55" w:type="dxa"/>
              <w:bottom w:w="55" w:type="dxa"/>
              <w:right w:w="55" w:type="dxa"/>
            </w:tcMar>
          </w:tcPr>
          <w:p w14:paraId="37C58E01" w14:textId="77777777" w:rsidR="002979CC" w:rsidRPr="008F6022" w:rsidRDefault="00000000">
            <w:pPr>
              <w:spacing w:line="240" w:lineRule="auto"/>
              <w:rPr>
                <w:sz w:val="24"/>
                <w:szCs w:val="24"/>
              </w:rPr>
            </w:pPr>
            <w:r w:rsidRPr="008F6022">
              <w:rPr>
                <w:sz w:val="24"/>
                <w:szCs w:val="24"/>
              </w:rPr>
              <w:lastRenderedPageBreak/>
              <w:t>• Libro: pp. 117-124</w:t>
            </w:r>
          </w:p>
          <w:p w14:paraId="30E58E7C" w14:textId="77777777" w:rsidR="002979CC" w:rsidRPr="008F6022" w:rsidRDefault="00000000">
            <w:pPr>
              <w:spacing w:line="240" w:lineRule="auto"/>
              <w:rPr>
                <w:sz w:val="24"/>
                <w:szCs w:val="24"/>
              </w:rPr>
            </w:pPr>
            <w:r w:rsidRPr="008F6022">
              <w:rPr>
                <w:sz w:val="24"/>
                <w:szCs w:val="24"/>
              </w:rPr>
              <w:t>• Biblia, tarjetas de principal/subordinada y banco de nexos.</w:t>
            </w:r>
          </w:p>
          <w:p w14:paraId="719807E1" w14:textId="77777777" w:rsidR="002979CC" w:rsidRPr="008F6022" w:rsidRDefault="00000000">
            <w:pPr>
              <w:spacing w:line="240" w:lineRule="auto"/>
              <w:rPr>
                <w:sz w:val="24"/>
                <w:szCs w:val="24"/>
              </w:rPr>
            </w:pPr>
            <w:r w:rsidRPr="008F6022">
              <w:rPr>
                <w:sz w:val="24"/>
                <w:szCs w:val="24"/>
              </w:rPr>
              <w:t>• Árbol sintáctico, marcadores y tiras de oración.</w:t>
            </w:r>
          </w:p>
          <w:p w14:paraId="707344F6" w14:textId="77777777" w:rsidR="002979CC" w:rsidRPr="008F6022" w:rsidRDefault="00000000">
            <w:pPr>
              <w:spacing w:line="240" w:lineRule="auto"/>
              <w:rPr>
                <w:sz w:val="24"/>
                <w:szCs w:val="24"/>
              </w:rPr>
            </w:pPr>
            <w:r w:rsidRPr="008F6022">
              <w:rPr>
                <w:sz w:val="24"/>
                <w:szCs w:val="24"/>
              </w:rPr>
              <w:t xml:space="preserve">• Audiotexto, línea de eventos y </w:t>
            </w:r>
            <w:r w:rsidRPr="008F6022">
              <w:rPr>
                <w:sz w:val="24"/>
                <w:szCs w:val="24"/>
              </w:rPr>
              <w:lastRenderedPageBreak/>
              <w:t>viñetas de Tom Sawyer.</w:t>
            </w:r>
          </w:p>
          <w:p w14:paraId="112985E2" w14:textId="77777777" w:rsidR="002979CC" w:rsidRPr="008F6022" w:rsidRDefault="00000000">
            <w:pPr>
              <w:spacing w:line="240" w:lineRule="auto"/>
              <w:rPr>
                <w:sz w:val="24"/>
                <w:szCs w:val="24"/>
              </w:rPr>
            </w:pPr>
            <w:r w:rsidRPr="008F6022">
              <w:rPr>
                <w:sz w:val="24"/>
                <w:szCs w:val="24"/>
              </w:rPr>
              <w:t>• Procesador de texto, dictado por voz, lector de pantalla y materiales táctiles.</w:t>
            </w:r>
          </w:p>
        </w:tc>
        <w:tc>
          <w:tcPr>
            <w:tcW w:w="1455" w:type="dxa"/>
            <w:tcMar>
              <w:top w:w="55" w:type="dxa"/>
              <w:left w:w="55" w:type="dxa"/>
              <w:bottom w:w="55" w:type="dxa"/>
              <w:right w:w="55" w:type="dxa"/>
            </w:tcMar>
          </w:tcPr>
          <w:p w14:paraId="0101F3F7" w14:textId="77777777" w:rsidR="002979CC" w:rsidRPr="008F6022" w:rsidRDefault="00000000">
            <w:pPr>
              <w:spacing w:line="240" w:lineRule="auto"/>
              <w:rPr>
                <w:sz w:val="24"/>
                <w:szCs w:val="24"/>
              </w:rPr>
            </w:pPr>
            <w:r w:rsidRPr="008F6022">
              <w:rPr>
                <w:b/>
                <w:sz w:val="24"/>
                <w:szCs w:val="24"/>
              </w:rPr>
              <w:lastRenderedPageBreak/>
              <w:t xml:space="preserve">• I.LL.4.7.2. </w:t>
            </w:r>
            <w:r w:rsidRPr="008F6022">
              <w:rPr>
                <w:sz w:val="24"/>
                <w:szCs w:val="24"/>
              </w:rPr>
              <w:t xml:space="preserve">Usa el procedimiento de producción de textos en la escritura de textos periodísticos y académicos y aplica estrategias que apoyen cada uno de sus pasos; maneja las </w:t>
            </w:r>
            <w:r w:rsidRPr="008F6022">
              <w:rPr>
                <w:sz w:val="24"/>
                <w:szCs w:val="24"/>
              </w:rPr>
              <w:lastRenderedPageBreak/>
              <w:t>normas de citación e identificación de fuentes más utilizadas. (J.2., I.4.)</w:t>
            </w:r>
          </w:p>
          <w:p w14:paraId="42F8FB6F" w14:textId="77777777" w:rsidR="002979CC" w:rsidRPr="008F6022" w:rsidRDefault="00000000">
            <w:pPr>
              <w:spacing w:line="240" w:lineRule="auto"/>
              <w:rPr>
                <w:sz w:val="24"/>
                <w:szCs w:val="24"/>
              </w:rPr>
            </w:pPr>
            <w:r w:rsidRPr="008F6022">
              <w:rPr>
                <w:b/>
                <w:sz w:val="24"/>
                <w:szCs w:val="24"/>
              </w:rPr>
              <w:t xml:space="preserve">• I.LL.4.7.3. </w:t>
            </w:r>
            <w:r w:rsidRPr="008F6022">
              <w:rPr>
                <w:sz w:val="24"/>
                <w:szCs w:val="24"/>
              </w:rPr>
              <w:t xml:space="preserve">Utiliza elementos gramaticales en la producción de textos periodísticos y académicos, incluidas oraciones compuestas coordinadas, subordinadas y yuxtapuestas, conectores lógicos, puntuación, conjunciones y frases adverbiales, en función de mejorar la claridad y precisión y </w:t>
            </w:r>
            <w:r w:rsidRPr="008F6022">
              <w:rPr>
                <w:sz w:val="24"/>
                <w:szCs w:val="24"/>
              </w:rPr>
              <w:lastRenderedPageBreak/>
              <w:t>matizar las ideas y los significados de oraciones y párrafos. (I.3., I.4.)</w:t>
            </w:r>
          </w:p>
          <w:p w14:paraId="64D2ADB6"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Interpreta textos literarios a partir de las características del género al que pertenecen. (Ref. I.LL.4.8.1.) (J.4., S.4.)</w:t>
            </w:r>
          </w:p>
        </w:tc>
        <w:tc>
          <w:tcPr>
            <w:tcW w:w="1770" w:type="dxa"/>
            <w:tcMar>
              <w:top w:w="55" w:type="dxa"/>
              <w:left w:w="55" w:type="dxa"/>
              <w:bottom w:w="55" w:type="dxa"/>
              <w:right w:w="55" w:type="dxa"/>
            </w:tcMar>
          </w:tcPr>
          <w:p w14:paraId="015F0300" w14:textId="77777777" w:rsidR="002979CC" w:rsidRPr="008F6022" w:rsidRDefault="00000000">
            <w:pPr>
              <w:spacing w:line="240" w:lineRule="auto"/>
              <w:rPr>
                <w:sz w:val="24"/>
                <w:szCs w:val="24"/>
              </w:rPr>
            </w:pPr>
            <w:r w:rsidRPr="008F6022">
              <w:rPr>
                <w:b/>
                <w:sz w:val="24"/>
                <w:szCs w:val="24"/>
              </w:rPr>
              <w:lastRenderedPageBreak/>
              <w:t>Criterios curriculares: CE.LL.4.7 y CE.LL.4.8.</w:t>
            </w:r>
          </w:p>
          <w:p w14:paraId="3502CF59" w14:textId="77777777" w:rsidR="002979CC" w:rsidRPr="008F6022" w:rsidRDefault="00000000">
            <w:pPr>
              <w:spacing w:line="240" w:lineRule="auto"/>
              <w:rPr>
                <w:sz w:val="24"/>
                <w:szCs w:val="24"/>
              </w:rPr>
            </w:pPr>
            <w:r w:rsidRPr="008F6022">
              <w:rPr>
                <w:b/>
                <w:sz w:val="24"/>
                <w:szCs w:val="24"/>
              </w:rPr>
              <w:t xml:space="preserve">• Formativa: </w:t>
            </w:r>
            <w:r w:rsidRPr="008F6022">
              <w:rPr>
                <w:sz w:val="24"/>
                <w:szCs w:val="24"/>
              </w:rPr>
              <w:t>subrayado, árbol sintáctico, combinación de oraciones, observación y revisión del párrafo.</w:t>
            </w:r>
          </w:p>
          <w:p w14:paraId="47D95396" w14:textId="77777777" w:rsidR="002979CC" w:rsidRPr="008F6022" w:rsidRDefault="00000000">
            <w:pPr>
              <w:spacing w:line="240" w:lineRule="auto"/>
              <w:rPr>
                <w:sz w:val="24"/>
                <w:szCs w:val="24"/>
              </w:rPr>
            </w:pPr>
            <w:r w:rsidRPr="008F6022">
              <w:rPr>
                <w:b/>
                <w:sz w:val="24"/>
                <w:szCs w:val="24"/>
              </w:rPr>
              <w:t xml:space="preserve">• Sumativa: </w:t>
            </w:r>
            <w:r w:rsidRPr="008F6022">
              <w:rPr>
                <w:sz w:val="24"/>
                <w:szCs w:val="24"/>
              </w:rPr>
              <w:t xml:space="preserve">rúbrica del párrafo argumentativo </w:t>
            </w:r>
            <w:r w:rsidRPr="008F6022">
              <w:rPr>
                <w:sz w:val="24"/>
                <w:szCs w:val="24"/>
              </w:rPr>
              <w:lastRenderedPageBreak/>
              <w:t>y del mural de períodos.</w:t>
            </w:r>
          </w:p>
          <w:p w14:paraId="7768870E" w14:textId="77777777" w:rsidR="002979CC" w:rsidRPr="008F6022" w:rsidRDefault="00000000">
            <w:pPr>
              <w:spacing w:line="240" w:lineRule="auto"/>
              <w:rPr>
                <w:sz w:val="24"/>
                <w:szCs w:val="24"/>
              </w:rPr>
            </w:pPr>
            <w:r w:rsidRPr="008F6022">
              <w:rPr>
                <w:b/>
                <w:sz w:val="24"/>
                <w:szCs w:val="24"/>
              </w:rPr>
              <w:t xml:space="preserve">• Auto/coevaluación: </w:t>
            </w:r>
            <w:r w:rsidRPr="008F6022">
              <w:rPr>
                <w:sz w:val="24"/>
                <w:szCs w:val="24"/>
              </w:rPr>
              <w:t>lista de cotejo de principal, nexo, subordinada, tipo, puntuación y claridad.</w:t>
            </w:r>
          </w:p>
          <w:p w14:paraId="00121947" w14:textId="77777777" w:rsidR="002979CC" w:rsidRPr="008F6022" w:rsidRDefault="00000000">
            <w:pPr>
              <w:keepNext/>
              <w:spacing w:line="240" w:lineRule="auto"/>
              <w:rPr>
                <w:sz w:val="24"/>
                <w:szCs w:val="24"/>
              </w:rPr>
            </w:pPr>
            <w:r w:rsidRPr="008F6022">
              <w:rPr>
                <w:b/>
                <w:sz w:val="24"/>
                <w:szCs w:val="24"/>
              </w:rPr>
              <w:t>Niveles de logro</w:t>
            </w:r>
          </w:p>
          <w:p w14:paraId="51606F91" w14:textId="77777777" w:rsidR="002979CC" w:rsidRPr="008F6022" w:rsidRDefault="00000000">
            <w:pPr>
              <w:spacing w:line="240" w:lineRule="auto"/>
              <w:rPr>
                <w:sz w:val="24"/>
                <w:szCs w:val="24"/>
              </w:rPr>
            </w:pPr>
            <w:r w:rsidRPr="008F6022">
              <w:rPr>
                <w:sz w:val="24"/>
                <w:szCs w:val="24"/>
              </w:rPr>
              <w:t>• Alto: cumple el indicador con autonomía, precisión, evidencias pertinentes, lenguaje claro y revisión consciente.</w:t>
            </w:r>
          </w:p>
          <w:p w14:paraId="7BA4DF0C" w14:textId="77777777" w:rsidR="002979CC" w:rsidRPr="008F6022" w:rsidRDefault="00000000">
            <w:pPr>
              <w:spacing w:line="240" w:lineRule="auto"/>
              <w:rPr>
                <w:sz w:val="24"/>
                <w:szCs w:val="24"/>
              </w:rPr>
            </w:pPr>
            <w:r w:rsidRPr="008F6022">
              <w:rPr>
                <w:sz w:val="24"/>
                <w:szCs w:val="24"/>
              </w:rPr>
              <w:t>• Medio: cumple parcialmente; presenta una o dos imprecisiones y requiere apoyo puntual para organizar, sustentar o revisar.</w:t>
            </w:r>
          </w:p>
          <w:p w14:paraId="7F0DC0DF" w14:textId="77777777" w:rsidR="002979CC" w:rsidRPr="008F6022" w:rsidRDefault="00000000">
            <w:pPr>
              <w:spacing w:line="240" w:lineRule="auto"/>
              <w:rPr>
                <w:sz w:val="24"/>
                <w:szCs w:val="24"/>
              </w:rPr>
            </w:pPr>
            <w:r w:rsidRPr="008F6022">
              <w:rPr>
                <w:sz w:val="24"/>
                <w:szCs w:val="24"/>
              </w:rPr>
              <w:t xml:space="preserve">• Bajo: evidencia dificultades en </w:t>
            </w:r>
            <w:r w:rsidRPr="008F6022">
              <w:rPr>
                <w:sz w:val="24"/>
                <w:szCs w:val="24"/>
              </w:rPr>
              <w:lastRenderedPageBreak/>
              <w:t>la comprensión o producción y requiere modelado, andamiaje, práctica diferenciada y nueva oportunidad.</w:t>
            </w:r>
          </w:p>
          <w:p w14:paraId="4DAD3268" w14:textId="77777777" w:rsidR="002979CC" w:rsidRPr="008F6022" w:rsidRDefault="00000000">
            <w:pPr>
              <w:spacing w:line="240" w:lineRule="auto"/>
              <w:rPr>
                <w:sz w:val="24"/>
                <w:szCs w:val="24"/>
              </w:rPr>
            </w:pPr>
            <w:r w:rsidRPr="008F6022">
              <w:rPr>
                <w:b/>
                <w:sz w:val="24"/>
                <w:szCs w:val="24"/>
              </w:rPr>
              <w:t xml:space="preserve">• Retroalimentación: </w:t>
            </w:r>
            <w:r w:rsidRPr="008F6022">
              <w:rPr>
                <w:sz w:val="24"/>
                <w:szCs w:val="24"/>
              </w:rPr>
              <w:t>aislar el nexo, comprobar qué parte tiene sentido pleno, modelar un ejemplo y permitir recomposición con tarjetas.</w:t>
            </w:r>
          </w:p>
        </w:tc>
      </w:tr>
      <w:tr w:rsidR="005B6F44" w:rsidRPr="008F6022" w14:paraId="69865CAB" w14:textId="77777777">
        <w:trPr>
          <w:trHeight w:val="420"/>
          <w:jc w:val="center"/>
        </w:trPr>
        <w:tc>
          <w:tcPr>
            <w:tcW w:w="2025" w:type="dxa"/>
            <w:vMerge w:val="restart"/>
            <w:shd w:val="clear" w:color="auto" w:fill="B6D7A8"/>
            <w:tcMar>
              <w:top w:w="55" w:type="dxa"/>
              <w:left w:w="55" w:type="dxa"/>
              <w:bottom w:w="55" w:type="dxa"/>
              <w:right w:w="55" w:type="dxa"/>
            </w:tcMar>
          </w:tcPr>
          <w:p w14:paraId="5726AB6E"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018B8909"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6114CB3A"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75C5494F" w14:textId="77777777" w:rsidR="005B6F44" w:rsidRPr="008F6022" w:rsidRDefault="00000000">
            <w:pPr>
              <w:widowControl w:val="0"/>
              <w:spacing w:line="240" w:lineRule="auto"/>
              <w:jc w:val="center"/>
              <w:rPr>
                <w:b/>
                <w:bCs/>
                <w:sz w:val="24"/>
                <w:szCs w:val="24"/>
              </w:rPr>
            </w:pPr>
            <w:r w:rsidRPr="008F6022">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2C9A4DD1"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Recursos</w:t>
            </w:r>
          </w:p>
        </w:tc>
        <w:tc>
          <w:tcPr>
            <w:tcW w:w="3225" w:type="dxa"/>
            <w:gridSpan w:val="2"/>
            <w:shd w:val="clear" w:color="auto" w:fill="B6D7A8"/>
            <w:tcMar>
              <w:top w:w="55" w:type="dxa"/>
              <w:left w:w="55" w:type="dxa"/>
              <w:bottom w:w="55" w:type="dxa"/>
              <w:right w:w="55" w:type="dxa"/>
            </w:tcMar>
          </w:tcPr>
          <w:p w14:paraId="36A816FB"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Evaluación</w:t>
            </w:r>
          </w:p>
        </w:tc>
      </w:tr>
      <w:tr w:rsidR="005B6F44" w:rsidRPr="008F6022" w14:paraId="401C110D" w14:textId="77777777">
        <w:trPr>
          <w:trHeight w:val="420"/>
          <w:jc w:val="center"/>
        </w:trPr>
        <w:tc>
          <w:tcPr>
            <w:tcW w:w="2025" w:type="dxa"/>
            <w:vMerge/>
            <w:shd w:val="clear" w:color="auto" w:fill="B6D7A8"/>
            <w:tcMar>
              <w:top w:w="100" w:type="dxa"/>
              <w:left w:w="100" w:type="dxa"/>
              <w:bottom w:w="100" w:type="dxa"/>
              <w:right w:w="100" w:type="dxa"/>
            </w:tcMar>
          </w:tcPr>
          <w:p w14:paraId="629E02E1" w14:textId="77777777" w:rsidR="005B6F44" w:rsidRPr="008F6022"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62E16E1E" w14:textId="77777777" w:rsidR="005B6F44" w:rsidRPr="008F6022"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7D4A62D1" w14:textId="77777777" w:rsidR="005B6F44" w:rsidRPr="008F6022"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29BDD7AD" w14:textId="77777777" w:rsidR="005B6F44" w:rsidRPr="008F6022"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7307C31D" w14:textId="77777777" w:rsidR="005B6F44" w:rsidRPr="008F6022"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0BD52361"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Indicadores de evaluación</w:t>
            </w:r>
          </w:p>
        </w:tc>
        <w:tc>
          <w:tcPr>
            <w:tcW w:w="1770" w:type="dxa"/>
            <w:shd w:val="clear" w:color="auto" w:fill="B6D7A8"/>
            <w:tcMar>
              <w:top w:w="55" w:type="dxa"/>
              <w:left w:w="55" w:type="dxa"/>
              <w:bottom w:w="55" w:type="dxa"/>
              <w:right w:w="55" w:type="dxa"/>
            </w:tcMar>
          </w:tcPr>
          <w:p w14:paraId="0ABAECD3" w14:textId="77777777" w:rsidR="005B6F44" w:rsidRPr="008F6022" w:rsidRDefault="00000000">
            <w:pPr>
              <w:widowControl w:val="0"/>
              <w:pBdr>
                <w:top w:val="nil"/>
                <w:left w:val="nil"/>
                <w:bottom w:val="nil"/>
                <w:right w:val="nil"/>
                <w:between w:val="nil"/>
              </w:pBdr>
              <w:spacing w:line="240" w:lineRule="auto"/>
              <w:jc w:val="center"/>
              <w:rPr>
                <w:b/>
                <w:bCs/>
                <w:sz w:val="24"/>
                <w:szCs w:val="24"/>
              </w:rPr>
            </w:pPr>
            <w:r w:rsidRPr="008F6022">
              <w:rPr>
                <w:b/>
                <w:bCs/>
                <w:sz w:val="24"/>
                <w:szCs w:val="24"/>
              </w:rPr>
              <w:t xml:space="preserve">Técnicas e instrumentos </w:t>
            </w:r>
          </w:p>
        </w:tc>
      </w:tr>
      <w:tr w:rsidR="005B6F44" w:rsidRPr="008F6022" w14:paraId="34B7B434" w14:textId="77777777">
        <w:trPr>
          <w:trHeight w:val="3523"/>
          <w:jc w:val="center"/>
        </w:trPr>
        <w:tc>
          <w:tcPr>
            <w:tcW w:w="2025" w:type="dxa"/>
            <w:tcMar>
              <w:top w:w="55" w:type="dxa"/>
              <w:left w:w="55" w:type="dxa"/>
              <w:bottom w:w="55" w:type="dxa"/>
              <w:right w:w="55" w:type="dxa"/>
            </w:tcMar>
          </w:tcPr>
          <w:p w14:paraId="5EA32385" w14:textId="77777777" w:rsidR="002979CC" w:rsidRPr="008F6022" w:rsidRDefault="00000000">
            <w:pPr>
              <w:spacing w:line="240" w:lineRule="auto"/>
              <w:rPr>
                <w:sz w:val="24"/>
                <w:szCs w:val="24"/>
              </w:rPr>
            </w:pPr>
            <w:r w:rsidRPr="008F6022">
              <w:rPr>
                <w:b/>
                <w:sz w:val="24"/>
                <w:szCs w:val="24"/>
              </w:rPr>
              <w:lastRenderedPageBreak/>
              <w:t xml:space="preserve">• LL.4.2.1. </w:t>
            </w:r>
            <w:r w:rsidRPr="008F6022">
              <w:rPr>
                <w:sz w:val="24"/>
                <w:szCs w:val="24"/>
              </w:rPr>
              <w:t>Utilizar recursos de la comunicación oral en contextos de intercambio social, construcción de acuerdos y resolución de problemas.</w:t>
            </w:r>
          </w:p>
          <w:p w14:paraId="33968227" w14:textId="77777777" w:rsidR="002979CC" w:rsidRPr="008F6022" w:rsidRDefault="00000000">
            <w:pPr>
              <w:spacing w:line="240" w:lineRule="auto"/>
              <w:rPr>
                <w:sz w:val="24"/>
                <w:szCs w:val="24"/>
              </w:rPr>
            </w:pPr>
            <w:r w:rsidRPr="008F6022">
              <w:rPr>
                <w:b/>
                <w:sz w:val="24"/>
                <w:szCs w:val="24"/>
              </w:rPr>
              <w:t xml:space="preserve">• LL.4.2.2. </w:t>
            </w:r>
            <w:r w:rsidRPr="008F6022">
              <w:rPr>
                <w:sz w:val="24"/>
                <w:szCs w:val="24"/>
              </w:rPr>
              <w:t>Organizar el discurso mediante el uso de las estructuras básicas de la lengua oral, la selección y empleo de vocabulario específico, acorde con la intencionalidad, en diversos contextos comunicativos formales e informales.</w:t>
            </w:r>
          </w:p>
          <w:p w14:paraId="300BEE08" w14:textId="77777777" w:rsidR="002979CC" w:rsidRPr="008F6022" w:rsidRDefault="00000000">
            <w:pPr>
              <w:spacing w:line="240" w:lineRule="auto"/>
              <w:rPr>
                <w:sz w:val="24"/>
                <w:szCs w:val="24"/>
              </w:rPr>
            </w:pPr>
            <w:r w:rsidRPr="008F6022">
              <w:rPr>
                <w:b/>
                <w:sz w:val="24"/>
                <w:szCs w:val="24"/>
              </w:rPr>
              <w:t xml:space="preserve">• LL.4.2.3. </w:t>
            </w:r>
            <w:r w:rsidRPr="008F6022">
              <w:rPr>
                <w:sz w:val="24"/>
                <w:szCs w:val="24"/>
              </w:rPr>
              <w:t>Producir discursos que integren una variedad de recursos, formatos y soportes.</w:t>
            </w:r>
          </w:p>
          <w:p w14:paraId="54B776E8" w14:textId="77777777" w:rsidR="002979CC" w:rsidRPr="008F6022" w:rsidRDefault="00000000">
            <w:pPr>
              <w:spacing w:line="240" w:lineRule="auto"/>
              <w:rPr>
                <w:sz w:val="24"/>
                <w:szCs w:val="24"/>
              </w:rPr>
            </w:pPr>
            <w:r w:rsidRPr="008F6022">
              <w:rPr>
                <w:b/>
                <w:sz w:val="24"/>
                <w:szCs w:val="24"/>
              </w:rPr>
              <w:lastRenderedPageBreak/>
              <w:t xml:space="preserve">• LL.4.3.3. </w:t>
            </w:r>
            <w:r w:rsidRPr="008F6022">
              <w:rPr>
                <w:sz w:val="24"/>
                <w:szCs w:val="24"/>
              </w:rPr>
              <w:t>Elaborar criterios crítico-valorativos al distinguir las diferentes perspectivas en conflicto sobre un mismo tema, en diferentes textos.</w:t>
            </w:r>
          </w:p>
          <w:p w14:paraId="1D597F7F" w14:textId="77777777" w:rsidR="002979CC" w:rsidRPr="008F6022" w:rsidRDefault="00000000">
            <w:pPr>
              <w:spacing w:line="240" w:lineRule="auto"/>
              <w:rPr>
                <w:sz w:val="24"/>
                <w:szCs w:val="24"/>
              </w:rPr>
            </w:pPr>
            <w:r w:rsidRPr="008F6022">
              <w:rPr>
                <w:b/>
                <w:sz w:val="24"/>
                <w:szCs w:val="24"/>
              </w:rPr>
              <w:t xml:space="preserve">• LL.4.5.1. </w:t>
            </w:r>
            <w:r w:rsidRPr="008F6022">
              <w:rPr>
                <w:sz w:val="24"/>
                <w:szCs w:val="24"/>
              </w:rPr>
              <w:t>Interpretar un texto literario desde las características del género al que pertenece.</w:t>
            </w:r>
          </w:p>
        </w:tc>
        <w:tc>
          <w:tcPr>
            <w:tcW w:w="4695" w:type="dxa"/>
            <w:tcMar>
              <w:top w:w="55" w:type="dxa"/>
              <w:left w:w="55" w:type="dxa"/>
              <w:bottom w:w="55" w:type="dxa"/>
              <w:right w:w="55" w:type="dxa"/>
            </w:tcMar>
          </w:tcPr>
          <w:p w14:paraId="0D7CDD1E" w14:textId="77777777" w:rsidR="002979CC" w:rsidRPr="008F6022" w:rsidRDefault="00000000">
            <w:pPr>
              <w:keepNext/>
              <w:spacing w:line="240" w:lineRule="auto"/>
              <w:jc w:val="center"/>
              <w:rPr>
                <w:sz w:val="24"/>
                <w:szCs w:val="24"/>
              </w:rPr>
            </w:pPr>
            <w:r w:rsidRPr="008F6022">
              <w:rPr>
                <w:b/>
                <w:sz w:val="24"/>
                <w:szCs w:val="24"/>
              </w:rPr>
              <w:lastRenderedPageBreak/>
              <w:t>LECCIÓN 5: PANEL DE DISCUSIÓN: “Dialogar con respeto, verdad y dominio propio”</w:t>
            </w:r>
          </w:p>
          <w:p w14:paraId="0A3B814C" w14:textId="77777777" w:rsidR="002979CC" w:rsidRPr="008F6022" w:rsidRDefault="00000000">
            <w:pPr>
              <w:keepNext/>
              <w:spacing w:line="240" w:lineRule="auto"/>
              <w:rPr>
                <w:sz w:val="24"/>
                <w:szCs w:val="24"/>
              </w:rPr>
            </w:pPr>
            <w:r w:rsidRPr="008F6022">
              <w:rPr>
                <w:b/>
                <w:sz w:val="24"/>
                <w:szCs w:val="24"/>
              </w:rPr>
              <w:t xml:space="preserve">¡DESPIERTA TU MENTE! </w:t>
            </w:r>
          </w:p>
          <w:p w14:paraId="27DBF955"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Leer Santiago 1:19 y Proverbios 27:17; responder sobre diálogo respetuoso, diferencia entre debate y panel, y valores necesarios para una discusión productiva (p. 125).</w:t>
            </w:r>
          </w:p>
          <w:p w14:paraId="3CF8F89D"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Simular dos conversaciones de dos minutos: una con interrupciones y otra con moderación; comparar comprensión, emociones y resultados.</w:t>
            </w:r>
          </w:p>
          <w:p w14:paraId="3666647F"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ofrecen demostración, audio, transcripción y normas visuales; el estudiante puede comparar las conversaciones oralmente, por escrito, con pictogramas o una escala emocional, participando dentro de acuerdos de seguridad comunicativa.</w:t>
            </w:r>
          </w:p>
          <w:p w14:paraId="112A1E3A" w14:textId="77777777" w:rsidR="006251FD" w:rsidRPr="008F6022" w:rsidRDefault="006251FD">
            <w:pPr>
              <w:spacing w:line="240" w:lineRule="auto"/>
              <w:rPr>
                <w:sz w:val="24"/>
                <w:szCs w:val="24"/>
              </w:rPr>
            </w:pPr>
          </w:p>
          <w:p w14:paraId="17D6527E" w14:textId="7F551C81" w:rsidR="002979CC" w:rsidRPr="008F6022" w:rsidRDefault="008F6022">
            <w:pPr>
              <w:keepNext/>
              <w:spacing w:line="240" w:lineRule="auto"/>
              <w:rPr>
                <w:sz w:val="24"/>
                <w:szCs w:val="24"/>
              </w:rPr>
            </w:pPr>
            <w:r w:rsidRPr="008F6022">
              <w:rPr>
                <w:b/>
                <w:sz w:val="24"/>
                <w:szCs w:val="24"/>
              </w:rPr>
              <w:t>GRAMÁTICA – DESCUBRIMOS</w:t>
            </w:r>
            <w:r w:rsidR="00000000" w:rsidRPr="008F6022">
              <w:rPr>
                <w:b/>
                <w:sz w:val="24"/>
                <w:szCs w:val="24"/>
              </w:rPr>
              <w:t xml:space="preserve"> </w:t>
            </w:r>
          </w:p>
          <w:p w14:paraId="142760D3"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Estudiar definición, diferencias entre panel, debate y foro, fases, roles, habilidades del panelista, preguntas de apertura y transiciones del moderador (pp. 126-127).</w:t>
            </w:r>
          </w:p>
          <w:p w14:paraId="45BA4935"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Construir un guion visual del panel y practicar microintervenciones de presentación, evidencia, respuesta, transición y síntesis.</w:t>
            </w:r>
          </w:p>
          <w:p w14:paraId="169745D5"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 xml:space="preserve">Se utilizan guiones visuales, tarjetas de transición, modelos en video y ejemplos auditivos; las microintervenciones pueden ensayarse, </w:t>
            </w:r>
            <w:r w:rsidRPr="008F6022">
              <w:rPr>
                <w:sz w:val="24"/>
                <w:szCs w:val="24"/>
              </w:rPr>
              <w:lastRenderedPageBreak/>
              <w:t>escribirse o grabarse, eligiendo el rol y una meta personal de participación.</w:t>
            </w:r>
          </w:p>
          <w:p w14:paraId="445EAC1C" w14:textId="77777777" w:rsidR="006251FD" w:rsidRPr="008F6022" w:rsidRDefault="006251FD">
            <w:pPr>
              <w:spacing w:line="240" w:lineRule="auto"/>
              <w:rPr>
                <w:sz w:val="24"/>
                <w:szCs w:val="24"/>
              </w:rPr>
            </w:pPr>
          </w:p>
          <w:p w14:paraId="7EFD7CB1" w14:textId="62FC3C02" w:rsidR="002979CC" w:rsidRPr="008F6022" w:rsidRDefault="008F6022">
            <w:pPr>
              <w:keepNext/>
              <w:spacing w:line="240" w:lineRule="auto"/>
              <w:rPr>
                <w:sz w:val="24"/>
                <w:szCs w:val="24"/>
              </w:rPr>
            </w:pPr>
            <w:r w:rsidRPr="008F6022">
              <w:rPr>
                <w:b/>
                <w:sz w:val="24"/>
                <w:szCs w:val="24"/>
              </w:rPr>
              <w:t>LÓGICA – CONECTEMOS</w:t>
            </w:r>
          </w:p>
          <w:p w14:paraId="5DA5A04A"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Relacionar roles, ordenar fases, justificar V/F, evaluar una intervención deficiente y planificar un panel sobre redes sociales y aprendizaje (pp. 128-129).</w:t>
            </w:r>
          </w:p>
          <w:p w14:paraId="360318D1"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Laboratorio de moderación: transformar preguntas sesgadas en abiertas y neutrales; practicar control de tiempo y síntesis de dos perspectivas.</w:t>
            </w:r>
          </w:p>
          <w:p w14:paraId="2FDBCCEA"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presentan preguntas sesgadas y neutrales con rúbrica y cronómetro visibles; el estudiante puede transformarlas por escrito, oralmente o con tarjetas, practicando la moderación en parejas y con apoyos graduados.</w:t>
            </w:r>
          </w:p>
          <w:p w14:paraId="1E50EF52" w14:textId="77777777" w:rsidR="006251FD" w:rsidRPr="008F6022" w:rsidRDefault="006251FD">
            <w:pPr>
              <w:spacing w:line="240" w:lineRule="auto"/>
              <w:rPr>
                <w:sz w:val="24"/>
                <w:szCs w:val="24"/>
              </w:rPr>
            </w:pPr>
          </w:p>
          <w:p w14:paraId="21F9ED1D" w14:textId="2B0B0CE1" w:rsidR="002979CC" w:rsidRPr="008F6022" w:rsidRDefault="008F6022">
            <w:pPr>
              <w:keepNext/>
              <w:spacing w:line="240" w:lineRule="auto"/>
              <w:rPr>
                <w:sz w:val="24"/>
                <w:szCs w:val="24"/>
              </w:rPr>
            </w:pPr>
            <w:r w:rsidRPr="008F6022">
              <w:rPr>
                <w:b/>
                <w:sz w:val="24"/>
                <w:szCs w:val="24"/>
              </w:rPr>
              <w:t>RETÓRICA – EXPRESEMOS</w:t>
            </w:r>
            <w:r w:rsidR="00000000" w:rsidRPr="008F6022">
              <w:rPr>
                <w:b/>
                <w:sz w:val="24"/>
                <w:szCs w:val="24"/>
              </w:rPr>
              <w:t xml:space="preserve"> </w:t>
            </w:r>
          </w:p>
          <w:p w14:paraId="0C0A4097" w14:textId="77777777" w:rsidR="002979CC" w:rsidRPr="008F6022" w:rsidRDefault="00000000">
            <w:pPr>
              <w:spacing w:line="240" w:lineRule="auto"/>
              <w:rPr>
                <w:sz w:val="24"/>
                <w:szCs w:val="24"/>
              </w:rPr>
            </w:pPr>
            <w:r w:rsidRPr="008F6022">
              <w:rPr>
                <w:b/>
                <w:sz w:val="24"/>
                <w:szCs w:val="24"/>
              </w:rPr>
              <w:t xml:space="preserve">• Actividades del libro: </w:t>
            </w:r>
            <w:r w:rsidRPr="008F6022">
              <w:rPr>
                <w:sz w:val="24"/>
                <w:szCs w:val="24"/>
              </w:rPr>
              <w:t>Leer el resumen de El viejo y el mar, analizar múltiples perspectivas sobre fracaso, triunfo y fidelidad, diseñar preguntas y argumentar con un principio bíblico (pp. 130-131).</w:t>
            </w:r>
          </w:p>
          <w:p w14:paraId="005C862D"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Panel literario breve: tres estudiantes presentan las lecturas “fracaso”, “triunfo” y “fidelidad”; la audiencia registra una evidencia por perspectiva.</w:t>
            </w:r>
          </w:p>
          <w:p w14:paraId="78940AFD"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 xml:space="preserve">Se facilita la obra con audiotexto, mapa de perspectivas y glosario; el estudiante puede intervenir </w:t>
            </w:r>
            <w:r w:rsidRPr="008F6022">
              <w:rPr>
                <w:sz w:val="24"/>
                <w:szCs w:val="24"/>
              </w:rPr>
              <w:lastRenderedPageBreak/>
              <w:t>como panelista, relator, ilustrador o mediante audio pregrabado, eligiendo la perspectiva que desea defender.</w:t>
            </w:r>
          </w:p>
          <w:p w14:paraId="62769747" w14:textId="77777777" w:rsidR="006251FD" w:rsidRPr="008F6022" w:rsidRDefault="006251FD">
            <w:pPr>
              <w:spacing w:line="240" w:lineRule="auto"/>
              <w:rPr>
                <w:sz w:val="24"/>
                <w:szCs w:val="24"/>
              </w:rPr>
            </w:pPr>
          </w:p>
          <w:p w14:paraId="7A966152" w14:textId="77777777" w:rsidR="002979CC" w:rsidRPr="008F6022" w:rsidRDefault="00000000">
            <w:pPr>
              <w:keepNext/>
              <w:spacing w:line="240" w:lineRule="auto"/>
              <w:rPr>
                <w:sz w:val="24"/>
                <w:szCs w:val="24"/>
              </w:rPr>
            </w:pPr>
            <w:r w:rsidRPr="008F6022">
              <w:rPr>
                <w:b/>
                <w:sz w:val="24"/>
                <w:szCs w:val="24"/>
              </w:rPr>
              <w:t xml:space="preserve">CONOCIMIENTO EN ACCIÓN </w:t>
            </w:r>
          </w:p>
          <w:p w14:paraId="76208185" w14:textId="7A71BD74" w:rsidR="002979CC" w:rsidRPr="008F6022" w:rsidRDefault="00000000">
            <w:pPr>
              <w:spacing w:line="240" w:lineRule="auto"/>
              <w:rPr>
                <w:sz w:val="24"/>
                <w:szCs w:val="24"/>
              </w:rPr>
            </w:pPr>
            <w:r w:rsidRPr="008F6022">
              <w:rPr>
                <w:b/>
                <w:sz w:val="24"/>
                <w:szCs w:val="24"/>
              </w:rPr>
              <w:t xml:space="preserve">• Actividad del libro: </w:t>
            </w:r>
            <w:r w:rsidRPr="008F6022">
              <w:rPr>
                <w:sz w:val="24"/>
                <w:szCs w:val="24"/>
              </w:rPr>
              <w:t>Realizar “El mini panel del aula” sobre pérdida de identidad y adopción de costumbres extranjeras, con tres panelistas, moderador y audiencia (p. 132). Aplicar evaluación de las pp. 133-134 al cierre.</w:t>
            </w:r>
            <w:r w:rsidR="008F6022" w:rsidRPr="008F6022">
              <w:rPr>
                <w:sz w:val="24"/>
                <w:szCs w:val="24"/>
              </w:rPr>
              <w:br/>
            </w:r>
            <w:r w:rsidR="008F6022" w:rsidRPr="008F6022">
              <w:rPr>
                <w:sz w:val="24"/>
                <w:szCs w:val="24"/>
              </w:rPr>
              <w:drawing>
                <wp:inline distT="0" distB="0" distL="0" distR="0" wp14:anchorId="787DF7EF" wp14:editId="139D8224">
                  <wp:extent cx="1057275" cy="36797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66768" cy="371277"/>
                          </a:xfrm>
                          <a:prstGeom prst="rect">
                            <a:avLst/>
                          </a:prstGeom>
                        </pic:spPr>
                      </pic:pic>
                    </a:graphicData>
                  </a:graphic>
                </wp:inline>
              </w:drawing>
            </w:r>
            <w:r w:rsidR="008F6022" w:rsidRPr="008F6022">
              <w:rPr>
                <w:b/>
                <w:sz w:val="24"/>
                <w:szCs w:val="24"/>
              </w:rPr>
              <w:t>LL.4.2.1</w:t>
            </w:r>
          </w:p>
          <w:p w14:paraId="5815B989"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Organizar un panel final sobre diversidad lingüística, redes sociales o identidad juvenil; elaborar acta de síntesis y plan personal de mejora.</w:t>
            </w:r>
          </w:p>
          <w:p w14:paraId="547B9E1A" w14:textId="77777777" w:rsidR="002979CC" w:rsidRPr="008F6022" w:rsidRDefault="00000000">
            <w:pPr>
              <w:spacing w:line="240" w:lineRule="auto"/>
              <w:rPr>
                <w:sz w:val="24"/>
                <w:szCs w:val="24"/>
              </w:rPr>
            </w:pPr>
            <w:r w:rsidRPr="008F6022">
              <w:rPr>
                <w:b/>
                <w:sz w:val="24"/>
                <w:szCs w:val="24"/>
              </w:rPr>
              <w:t xml:space="preserve">• Aplicación DUA: </w:t>
            </w:r>
            <w:r w:rsidRPr="008F6022">
              <w:rPr>
                <w:sz w:val="24"/>
                <w:szCs w:val="24"/>
              </w:rPr>
              <w:t>Se proporcionan guion, tarjetas de roles, preguntas guía, cronómetro y acta modelo; la participación puede ser presencial, pregrabada, escrita o visual, permitiendo elegir tema y función para asegurar el aporte de todos.</w:t>
            </w:r>
          </w:p>
          <w:p w14:paraId="256D236A" w14:textId="77777777" w:rsidR="006251FD" w:rsidRPr="008F6022" w:rsidRDefault="006251FD">
            <w:pPr>
              <w:spacing w:line="240" w:lineRule="auto"/>
              <w:rPr>
                <w:sz w:val="24"/>
                <w:szCs w:val="24"/>
              </w:rPr>
            </w:pPr>
          </w:p>
          <w:p w14:paraId="66F4566C" w14:textId="77777777" w:rsidR="002979CC" w:rsidRPr="008F6022" w:rsidRDefault="00000000">
            <w:pPr>
              <w:keepNext/>
              <w:spacing w:line="240" w:lineRule="auto"/>
              <w:rPr>
                <w:sz w:val="24"/>
                <w:szCs w:val="24"/>
              </w:rPr>
            </w:pPr>
            <w:r w:rsidRPr="008F6022">
              <w:rPr>
                <w:b/>
                <w:sz w:val="24"/>
                <w:szCs w:val="24"/>
              </w:rPr>
              <w:t xml:space="preserve">VENTANA INTERACTIVA </w:t>
            </w:r>
          </w:p>
          <w:p w14:paraId="46A460EC" w14:textId="77777777" w:rsidR="002979CC" w:rsidRPr="008F6022" w:rsidRDefault="00000000">
            <w:pPr>
              <w:spacing w:line="240" w:lineRule="auto"/>
              <w:rPr>
                <w:sz w:val="24"/>
                <w:szCs w:val="24"/>
              </w:rPr>
            </w:pPr>
            <w:r w:rsidRPr="008F6022">
              <w:rPr>
                <w:b/>
                <w:sz w:val="24"/>
                <w:szCs w:val="24"/>
              </w:rPr>
              <w:t xml:space="preserve">• Video o recurso del libro: </w:t>
            </w:r>
            <w:r w:rsidRPr="008F6022">
              <w:rPr>
                <w:sz w:val="24"/>
                <w:szCs w:val="24"/>
              </w:rPr>
              <w:t>QR/video y nota “¿Sabías que...?” sobre El viejo y el mar; vocabulario: panel, moderador y panelista (p. 132).</w:t>
            </w:r>
          </w:p>
          <w:p w14:paraId="2B2728F5" w14:textId="77777777" w:rsidR="002979CC" w:rsidRPr="008F6022" w:rsidRDefault="00000000">
            <w:pPr>
              <w:spacing w:line="240" w:lineRule="auto"/>
              <w:rPr>
                <w:sz w:val="24"/>
                <w:szCs w:val="24"/>
              </w:rPr>
            </w:pPr>
            <w:r w:rsidRPr="008F6022">
              <w:rPr>
                <w:b/>
                <w:sz w:val="24"/>
                <w:szCs w:val="24"/>
              </w:rPr>
              <w:t xml:space="preserve">• Actividad adicional: </w:t>
            </w:r>
            <w:r w:rsidRPr="008F6022">
              <w:rPr>
                <w:sz w:val="24"/>
                <w:szCs w:val="24"/>
              </w:rPr>
              <w:t>Grabar, con consentimiento, una síntesis de 90 segundos o crear una infografía accesible con las perspectivas y acuerdos del panel.</w:t>
            </w:r>
          </w:p>
          <w:p w14:paraId="185B1613" w14:textId="77777777" w:rsidR="00F85B83" w:rsidRPr="008F6022" w:rsidRDefault="00000000">
            <w:pPr>
              <w:spacing w:line="240" w:lineRule="auto"/>
              <w:rPr>
                <w:sz w:val="24"/>
                <w:szCs w:val="24"/>
              </w:rPr>
            </w:pPr>
            <w:r w:rsidRPr="008F6022">
              <w:rPr>
                <w:b/>
                <w:sz w:val="24"/>
                <w:szCs w:val="24"/>
              </w:rPr>
              <w:t xml:space="preserve">• Aplicación DUA: </w:t>
            </w:r>
            <w:r w:rsidRPr="008F6022">
              <w:rPr>
                <w:sz w:val="24"/>
                <w:szCs w:val="24"/>
              </w:rPr>
              <w:t xml:space="preserve">Se presenta un modelo de síntesis en audio, texto e infografía; el estudiante puede producir una grabación, </w:t>
            </w:r>
            <w:r w:rsidRPr="008F6022">
              <w:rPr>
                <w:sz w:val="24"/>
                <w:szCs w:val="24"/>
              </w:rPr>
              <w:lastRenderedPageBreak/>
              <w:t>blog, texto breve o infografía accesible, eligiendo la herramienta y publicando con consentimiento y seguridad.</w:t>
            </w:r>
          </w:p>
        </w:tc>
        <w:tc>
          <w:tcPr>
            <w:tcW w:w="2145" w:type="dxa"/>
            <w:tcMar>
              <w:top w:w="55" w:type="dxa"/>
              <w:left w:w="55" w:type="dxa"/>
              <w:bottom w:w="55" w:type="dxa"/>
              <w:right w:w="55" w:type="dxa"/>
            </w:tcMar>
          </w:tcPr>
          <w:p w14:paraId="796A8CEC" w14:textId="77777777" w:rsidR="002979CC" w:rsidRPr="008F6022" w:rsidRDefault="00000000">
            <w:pPr>
              <w:keepNext/>
              <w:spacing w:line="240" w:lineRule="auto"/>
              <w:rPr>
                <w:sz w:val="24"/>
                <w:szCs w:val="24"/>
              </w:rPr>
            </w:pPr>
            <w:r w:rsidRPr="008F6022">
              <w:rPr>
                <w:b/>
                <w:sz w:val="24"/>
                <w:szCs w:val="24"/>
              </w:rPr>
              <w:lastRenderedPageBreak/>
              <w:t>¡DESPIERTA TU MENTE!</w:t>
            </w:r>
          </w:p>
          <w:p w14:paraId="07AD3884"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Demostración presencial, audio, transcripción y normas visuales.</w:t>
            </w:r>
          </w:p>
          <w:p w14:paraId="1B5DE052"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Comparar oralmente, escribir, usar pictogramas o escala emocional.</w:t>
            </w:r>
          </w:p>
          <w:p w14:paraId="7B735E63"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Situación auténtica y acuerdos de seguridad comunicativa.</w:t>
            </w:r>
          </w:p>
          <w:p w14:paraId="13F8E970" w14:textId="17127448" w:rsidR="002979CC" w:rsidRPr="008F6022" w:rsidRDefault="008F6022">
            <w:pPr>
              <w:keepNext/>
              <w:spacing w:line="240" w:lineRule="auto"/>
              <w:rPr>
                <w:sz w:val="24"/>
                <w:szCs w:val="24"/>
              </w:rPr>
            </w:pPr>
            <w:r w:rsidRPr="008F6022">
              <w:rPr>
                <w:b/>
                <w:sz w:val="24"/>
                <w:szCs w:val="24"/>
              </w:rPr>
              <w:t>GRAMÁTICA – DESCUBRIMOS</w:t>
            </w:r>
          </w:p>
          <w:p w14:paraId="4F202FB3"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Guion visual, infografía de fases/roles, video modelado y tarjetas de transición.</w:t>
            </w:r>
          </w:p>
          <w:p w14:paraId="20D2C0D8"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Ensayar rol, completar guion, grabar o dramatizar.</w:t>
            </w:r>
          </w:p>
          <w:p w14:paraId="503CD7A3"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 xml:space="preserve">Elección de rol y </w:t>
            </w:r>
            <w:r w:rsidRPr="008F6022">
              <w:rPr>
                <w:sz w:val="24"/>
                <w:szCs w:val="24"/>
              </w:rPr>
              <w:lastRenderedPageBreak/>
              <w:t>tema; metas de participación.</w:t>
            </w:r>
          </w:p>
          <w:p w14:paraId="492978C2" w14:textId="6ADBBF92" w:rsidR="002979CC" w:rsidRPr="008F6022" w:rsidRDefault="008F6022">
            <w:pPr>
              <w:keepNext/>
              <w:spacing w:line="240" w:lineRule="auto"/>
              <w:rPr>
                <w:sz w:val="24"/>
                <w:szCs w:val="24"/>
              </w:rPr>
            </w:pPr>
            <w:r w:rsidRPr="008F6022">
              <w:rPr>
                <w:b/>
                <w:sz w:val="24"/>
                <w:szCs w:val="24"/>
              </w:rPr>
              <w:t>LÓGICA – CONECTEMOS</w:t>
            </w:r>
          </w:p>
          <w:p w14:paraId="570A7D92"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Ejemplos de intervenciones, rúbrica visible y cronómetro.</w:t>
            </w:r>
          </w:p>
          <w:p w14:paraId="488034BD"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Evaluación escrita, oral, digital o mediante lista de cotejo.</w:t>
            </w:r>
          </w:p>
          <w:p w14:paraId="7974034F"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Reto cooperativo y retroalimentación respetuosa.</w:t>
            </w:r>
          </w:p>
          <w:p w14:paraId="72AFE6EE" w14:textId="6A5FE48F" w:rsidR="002979CC" w:rsidRPr="008F6022" w:rsidRDefault="008F6022">
            <w:pPr>
              <w:keepNext/>
              <w:spacing w:line="240" w:lineRule="auto"/>
              <w:rPr>
                <w:sz w:val="24"/>
                <w:szCs w:val="24"/>
              </w:rPr>
            </w:pPr>
            <w:r w:rsidRPr="008F6022">
              <w:rPr>
                <w:b/>
                <w:sz w:val="24"/>
                <w:szCs w:val="24"/>
              </w:rPr>
              <w:t>RETÓRICA – EXPRESEMOS</w:t>
            </w:r>
          </w:p>
          <w:p w14:paraId="613B34C4"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Audiotexto de El viejo y el mar, mapa de perspectivas y glosario.</w:t>
            </w:r>
          </w:p>
          <w:p w14:paraId="37642A3B"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Panel, podcast, esquema argumental o comentario escrito.</w:t>
            </w:r>
          </w:p>
          <w:p w14:paraId="18B4E9E9"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 xml:space="preserve">Elección de perspectiva y </w:t>
            </w:r>
            <w:r w:rsidRPr="008F6022">
              <w:rPr>
                <w:sz w:val="24"/>
                <w:szCs w:val="24"/>
              </w:rPr>
              <w:lastRenderedPageBreak/>
              <w:t>vínculo con dignidad/fidelidad.</w:t>
            </w:r>
          </w:p>
          <w:p w14:paraId="6F7E4644" w14:textId="77777777" w:rsidR="002979CC" w:rsidRPr="008F6022" w:rsidRDefault="00000000">
            <w:pPr>
              <w:keepNext/>
              <w:spacing w:line="240" w:lineRule="auto"/>
              <w:rPr>
                <w:sz w:val="24"/>
                <w:szCs w:val="24"/>
              </w:rPr>
            </w:pPr>
            <w:r w:rsidRPr="008F6022">
              <w:rPr>
                <w:b/>
                <w:sz w:val="24"/>
                <w:szCs w:val="24"/>
              </w:rPr>
              <w:t>CONOCIMIENTO EN ACCIÓN</w:t>
            </w:r>
          </w:p>
          <w:p w14:paraId="5A5A8880"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Guion, tarjetas de roles, preguntas, cronómetro y acta modelo.</w:t>
            </w:r>
          </w:p>
          <w:p w14:paraId="5E33829F"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Panel presencial, intervención pregrabada, moderación, relatoría o apoyo visual.</w:t>
            </w:r>
          </w:p>
          <w:p w14:paraId="7926EBB8"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Roles accesibles, elección de tema y audiencia auténtica.</w:t>
            </w:r>
          </w:p>
          <w:p w14:paraId="652DE981" w14:textId="77777777" w:rsidR="002979CC" w:rsidRPr="008F6022" w:rsidRDefault="00000000">
            <w:pPr>
              <w:keepNext/>
              <w:spacing w:line="240" w:lineRule="auto"/>
              <w:rPr>
                <w:sz w:val="24"/>
                <w:szCs w:val="24"/>
              </w:rPr>
            </w:pPr>
            <w:r w:rsidRPr="008F6022">
              <w:rPr>
                <w:b/>
                <w:sz w:val="24"/>
                <w:szCs w:val="24"/>
              </w:rPr>
              <w:t>VENTANA INTERACTIVA</w:t>
            </w:r>
          </w:p>
          <w:p w14:paraId="2D63D6DA" w14:textId="77777777" w:rsidR="002979CC" w:rsidRPr="008F6022" w:rsidRDefault="00000000">
            <w:pPr>
              <w:spacing w:line="240" w:lineRule="auto"/>
              <w:rPr>
                <w:sz w:val="24"/>
                <w:szCs w:val="24"/>
              </w:rPr>
            </w:pPr>
            <w:r w:rsidRPr="008F6022">
              <w:rPr>
                <w:b/>
                <w:sz w:val="24"/>
                <w:szCs w:val="24"/>
              </w:rPr>
              <w:t xml:space="preserve">• Representación: </w:t>
            </w:r>
            <w:r w:rsidRPr="008F6022">
              <w:rPr>
                <w:sz w:val="24"/>
                <w:szCs w:val="24"/>
              </w:rPr>
              <w:t>Video subtitulado, transcripción y ficha visual de conceptos.</w:t>
            </w:r>
          </w:p>
          <w:p w14:paraId="6A362CA1" w14:textId="77777777" w:rsidR="002979CC" w:rsidRPr="008F6022" w:rsidRDefault="00000000">
            <w:pPr>
              <w:spacing w:line="240" w:lineRule="auto"/>
              <w:rPr>
                <w:sz w:val="24"/>
                <w:szCs w:val="24"/>
              </w:rPr>
            </w:pPr>
            <w:r w:rsidRPr="008F6022">
              <w:rPr>
                <w:b/>
                <w:sz w:val="24"/>
                <w:szCs w:val="24"/>
              </w:rPr>
              <w:t xml:space="preserve">• Acción y expresión: </w:t>
            </w:r>
            <w:r w:rsidRPr="008F6022">
              <w:rPr>
                <w:sz w:val="24"/>
                <w:szCs w:val="24"/>
              </w:rPr>
              <w:t>Síntesis en audio, infografía, blog o texto breve.</w:t>
            </w:r>
          </w:p>
          <w:p w14:paraId="3B5B089C" w14:textId="77777777" w:rsidR="002979CC" w:rsidRPr="008F6022" w:rsidRDefault="00000000">
            <w:pPr>
              <w:spacing w:line="240" w:lineRule="auto"/>
              <w:rPr>
                <w:sz w:val="24"/>
                <w:szCs w:val="24"/>
              </w:rPr>
            </w:pPr>
            <w:r w:rsidRPr="008F6022">
              <w:rPr>
                <w:b/>
                <w:sz w:val="24"/>
                <w:szCs w:val="24"/>
              </w:rPr>
              <w:t xml:space="preserve">• Compromiso: </w:t>
            </w:r>
            <w:r w:rsidRPr="008F6022">
              <w:rPr>
                <w:sz w:val="24"/>
                <w:szCs w:val="24"/>
              </w:rPr>
              <w:t xml:space="preserve">Publicación segura </w:t>
            </w:r>
            <w:r w:rsidRPr="008F6022">
              <w:rPr>
                <w:sz w:val="24"/>
                <w:szCs w:val="24"/>
              </w:rPr>
              <w:lastRenderedPageBreak/>
              <w:t>y reconocimiento de aportes diversos.</w:t>
            </w:r>
          </w:p>
        </w:tc>
        <w:tc>
          <w:tcPr>
            <w:tcW w:w="1725" w:type="dxa"/>
            <w:tcMar>
              <w:top w:w="55" w:type="dxa"/>
              <w:left w:w="55" w:type="dxa"/>
              <w:bottom w:w="55" w:type="dxa"/>
              <w:right w:w="55" w:type="dxa"/>
            </w:tcMar>
          </w:tcPr>
          <w:p w14:paraId="2E6626A2" w14:textId="77777777" w:rsidR="002979CC" w:rsidRPr="008F6022" w:rsidRDefault="00000000">
            <w:pPr>
              <w:spacing w:line="240" w:lineRule="auto"/>
              <w:rPr>
                <w:sz w:val="24"/>
                <w:szCs w:val="24"/>
              </w:rPr>
            </w:pPr>
            <w:r w:rsidRPr="008F6022">
              <w:rPr>
                <w:b/>
                <w:sz w:val="24"/>
                <w:szCs w:val="24"/>
              </w:rPr>
              <w:lastRenderedPageBreak/>
              <w:t>Santiago 1:19; Proverbios 27:17; Génesis 2:15</w:t>
            </w:r>
          </w:p>
          <w:p w14:paraId="1FE4E627" w14:textId="77777777" w:rsidR="002979CC" w:rsidRPr="008F6022" w:rsidRDefault="00000000">
            <w:pPr>
              <w:spacing w:line="240" w:lineRule="auto"/>
              <w:rPr>
                <w:sz w:val="24"/>
                <w:szCs w:val="24"/>
              </w:rPr>
            </w:pPr>
            <w:r w:rsidRPr="008F6022">
              <w:rPr>
                <w:sz w:val="24"/>
                <w:szCs w:val="24"/>
              </w:rPr>
              <w:t>Principio: El diálogo ordenado es fruto del dominio propio. Escuchar antes de responder, argumentar sin atacar y sintetizar con justicia honra la dignidad de las personas y favorece la búsqueda compartida de la verdad.</w:t>
            </w:r>
          </w:p>
        </w:tc>
        <w:tc>
          <w:tcPr>
            <w:tcW w:w="1545" w:type="dxa"/>
            <w:tcMar>
              <w:top w:w="55" w:type="dxa"/>
              <w:left w:w="55" w:type="dxa"/>
              <w:bottom w:w="55" w:type="dxa"/>
              <w:right w:w="55" w:type="dxa"/>
            </w:tcMar>
          </w:tcPr>
          <w:p w14:paraId="2B5E1CB8" w14:textId="77777777" w:rsidR="002979CC" w:rsidRPr="008F6022" w:rsidRDefault="00000000">
            <w:pPr>
              <w:spacing w:line="240" w:lineRule="auto"/>
              <w:rPr>
                <w:sz w:val="24"/>
                <w:szCs w:val="24"/>
              </w:rPr>
            </w:pPr>
            <w:r w:rsidRPr="008F6022">
              <w:rPr>
                <w:sz w:val="24"/>
                <w:szCs w:val="24"/>
              </w:rPr>
              <w:t>• Libro: pp. 125-134</w:t>
            </w:r>
          </w:p>
          <w:p w14:paraId="54807B4F" w14:textId="77777777" w:rsidR="002979CC" w:rsidRPr="008F6022" w:rsidRDefault="00000000">
            <w:pPr>
              <w:spacing w:line="240" w:lineRule="auto"/>
              <w:rPr>
                <w:sz w:val="24"/>
                <w:szCs w:val="24"/>
              </w:rPr>
            </w:pPr>
            <w:r w:rsidRPr="008F6022">
              <w:rPr>
                <w:sz w:val="24"/>
                <w:szCs w:val="24"/>
              </w:rPr>
              <w:t>• Biblia, guion del panel, rúbrica y tarjetas de roles.</w:t>
            </w:r>
          </w:p>
          <w:p w14:paraId="600775F1" w14:textId="77777777" w:rsidR="002979CC" w:rsidRPr="008F6022" w:rsidRDefault="00000000">
            <w:pPr>
              <w:spacing w:line="240" w:lineRule="auto"/>
              <w:rPr>
                <w:sz w:val="24"/>
                <w:szCs w:val="24"/>
              </w:rPr>
            </w:pPr>
            <w:r w:rsidRPr="008F6022">
              <w:rPr>
                <w:sz w:val="24"/>
                <w:szCs w:val="24"/>
              </w:rPr>
              <w:t>• Cronómetro, acta de síntesis y preguntas guía.</w:t>
            </w:r>
          </w:p>
          <w:p w14:paraId="19447C24" w14:textId="77777777" w:rsidR="002979CC" w:rsidRPr="008F6022" w:rsidRDefault="00000000">
            <w:pPr>
              <w:spacing w:line="240" w:lineRule="auto"/>
              <w:rPr>
                <w:sz w:val="24"/>
                <w:szCs w:val="24"/>
              </w:rPr>
            </w:pPr>
            <w:r w:rsidRPr="008F6022">
              <w:rPr>
                <w:sz w:val="24"/>
                <w:szCs w:val="24"/>
              </w:rPr>
              <w:t>• Audiotexto y mapa de perspectivas de El viejo y el mar.</w:t>
            </w:r>
          </w:p>
          <w:p w14:paraId="735B1F88" w14:textId="77777777" w:rsidR="002979CC" w:rsidRPr="008F6022" w:rsidRDefault="00000000">
            <w:pPr>
              <w:spacing w:line="240" w:lineRule="auto"/>
              <w:rPr>
                <w:sz w:val="24"/>
                <w:szCs w:val="24"/>
              </w:rPr>
            </w:pPr>
            <w:r w:rsidRPr="008F6022">
              <w:rPr>
                <w:sz w:val="24"/>
                <w:szCs w:val="24"/>
              </w:rPr>
              <w:t>• Proyector, grabadora, subtítulos, micrófono o intervención pregrabada.</w:t>
            </w:r>
          </w:p>
          <w:p w14:paraId="09D595ED" w14:textId="77777777" w:rsidR="002979CC" w:rsidRPr="008F6022" w:rsidRDefault="00000000">
            <w:pPr>
              <w:spacing w:line="240" w:lineRule="auto"/>
              <w:rPr>
                <w:sz w:val="24"/>
                <w:szCs w:val="24"/>
              </w:rPr>
            </w:pPr>
            <w:r w:rsidRPr="008F6022">
              <w:rPr>
                <w:sz w:val="24"/>
                <w:szCs w:val="24"/>
              </w:rPr>
              <w:t>• Evaluación de unidad, portafolio y fichas de auto/coevaluación.</w:t>
            </w:r>
          </w:p>
        </w:tc>
        <w:tc>
          <w:tcPr>
            <w:tcW w:w="1455" w:type="dxa"/>
            <w:tcMar>
              <w:top w:w="55" w:type="dxa"/>
              <w:left w:w="55" w:type="dxa"/>
              <w:bottom w:w="55" w:type="dxa"/>
              <w:right w:w="55" w:type="dxa"/>
            </w:tcMar>
          </w:tcPr>
          <w:p w14:paraId="61E55FC4"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Construye acuerdos, soluciona problemas y evalúa su impacto en la audiencia. (Ref. I.LL.4.4.1.) (J.3., I.3.)</w:t>
            </w:r>
          </w:p>
          <w:p w14:paraId="3797C4A9" w14:textId="77777777" w:rsidR="002979CC" w:rsidRPr="008F6022" w:rsidRDefault="00000000">
            <w:pPr>
              <w:spacing w:line="240" w:lineRule="auto"/>
              <w:rPr>
                <w:sz w:val="24"/>
                <w:szCs w:val="24"/>
              </w:rPr>
            </w:pPr>
            <w:r w:rsidRPr="008F6022">
              <w:rPr>
                <w:b/>
                <w:sz w:val="24"/>
                <w:szCs w:val="24"/>
              </w:rPr>
              <w:t xml:space="preserve">• I.LL.4.4.2. </w:t>
            </w:r>
            <w:r w:rsidRPr="008F6022">
              <w:rPr>
                <w:sz w:val="24"/>
                <w:szCs w:val="24"/>
              </w:rPr>
              <w:t xml:space="preserve">Produce discursos (conversación, diálogo, narración, debate, conversatorio, presentación, entrevista, encuesta, exposición) organizados a partir del uso de las estructuras básicas de la lengua oral, utiliza un vocabulario acorde a la intención y </w:t>
            </w:r>
            <w:r w:rsidRPr="008F6022">
              <w:rPr>
                <w:sz w:val="24"/>
                <w:szCs w:val="24"/>
              </w:rPr>
              <w:lastRenderedPageBreak/>
              <w:t>el contexto, los apoya con una variedad de formatos, soportes y recursos (incluyendo los audiovisuales). (I.3., I.4.)</w:t>
            </w:r>
          </w:p>
          <w:p w14:paraId="546054CB"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 xml:space="preserve">Construye significados implícitos al inferir el tema, el punto de vista del autor, las motivaciones y argumentos de un texto y elabora criterios crítico-valorativos acerca de las diferentes perspectivas sobre un mismo tema en dos o más textos. (Ref. </w:t>
            </w:r>
            <w:r w:rsidRPr="008F6022">
              <w:rPr>
                <w:sz w:val="24"/>
                <w:szCs w:val="24"/>
              </w:rPr>
              <w:lastRenderedPageBreak/>
              <w:t>I.LL.4.5.2.) (J.2., I.3.)</w:t>
            </w:r>
          </w:p>
          <w:p w14:paraId="0EA1E1F1" w14:textId="77777777" w:rsidR="002979CC" w:rsidRPr="008F6022" w:rsidRDefault="00000000">
            <w:pPr>
              <w:spacing w:line="240" w:lineRule="auto"/>
              <w:rPr>
                <w:sz w:val="24"/>
                <w:szCs w:val="24"/>
              </w:rPr>
            </w:pPr>
            <w:r w:rsidRPr="008F6022">
              <w:rPr>
                <w:b/>
                <w:sz w:val="24"/>
                <w:szCs w:val="24"/>
              </w:rPr>
              <w:t xml:space="preserve">• </w:t>
            </w:r>
            <w:r w:rsidRPr="008F6022">
              <w:rPr>
                <w:sz w:val="24"/>
                <w:szCs w:val="24"/>
              </w:rPr>
              <w:t>Interpreta textos literarios a partir de las características del género al que pertenecen. (Ref. I.LL.4.8.1.) (J.4., S.4.)</w:t>
            </w:r>
          </w:p>
        </w:tc>
        <w:tc>
          <w:tcPr>
            <w:tcW w:w="1770" w:type="dxa"/>
            <w:tcMar>
              <w:top w:w="55" w:type="dxa"/>
              <w:left w:w="55" w:type="dxa"/>
              <w:bottom w:w="55" w:type="dxa"/>
              <w:right w:w="55" w:type="dxa"/>
            </w:tcMar>
          </w:tcPr>
          <w:p w14:paraId="73658721" w14:textId="77777777" w:rsidR="002979CC" w:rsidRPr="008F6022" w:rsidRDefault="00000000">
            <w:pPr>
              <w:spacing w:line="240" w:lineRule="auto"/>
              <w:rPr>
                <w:sz w:val="24"/>
                <w:szCs w:val="24"/>
              </w:rPr>
            </w:pPr>
            <w:r w:rsidRPr="008F6022">
              <w:rPr>
                <w:b/>
                <w:sz w:val="24"/>
                <w:szCs w:val="24"/>
              </w:rPr>
              <w:lastRenderedPageBreak/>
              <w:t>Criterios curriculares: CE.LL.4.4, CE.LL.4.5 y CE.LL.4.8.</w:t>
            </w:r>
          </w:p>
          <w:p w14:paraId="18FE001E" w14:textId="77777777" w:rsidR="002979CC" w:rsidRPr="008F6022" w:rsidRDefault="00000000">
            <w:pPr>
              <w:spacing w:line="240" w:lineRule="auto"/>
              <w:rPr>
                <w:sz w:val="24"/>
                <w:szCs w:val="24"/>
              </w:rPr>
            </w:pPr>
            <w:r w:rsidRPr="008F6022">
              <w:rPr>
                <w:b/>
                <w:sz w:val="24"/>
                <w:szCs w:val="24"/>
              </w:rPr>
              <w:t xml:space="preserve">• Formativa: </w:t>
            </w:r>
            <w:r w:rsidRPr="008F6022">
              <w:rPr>
                <w:sz w:val="24"/>
                <w:szCs w:val="24"/>
              </w:rPr>
              <w:t>guion, preguntas, observación de escucha, evidencias, transiciones y síntesis.</w:t>
            </w:r>
          </w:p>
          <w:p w14:paraId="63572D94" w14:textId="77777777" w:rsidR="002979CC" w:rsidRPr="008F6022" w:rsidRDefault="00000000">
            <w:pPr>
              <w:spacing w:line="240" w:lineRule="auto"/>
              <w:rPr>
                <w:sz w:val="24"/>
                <w:szCs w:val="24"/>
              </w:rPr>
            </w:pPr>
            <w:r w:rsidRPr="008F6022">
              <w:rPr>
                <w:b/>
                <w:sz w:val="24"/>
                <w:szCs w:val="24"/>
              </w:rPr>
              <w:t xml:space="preserve">• Sumativa: </w:t>
            </w:r>
            <w:r w:rsidRPr="008F6022">
              <w:rPr>
                <w:sz w:val="24"/>
                <w:szCs w:val="24"/>
              </w:rPr>
              <w:t>rúbrica del panel, acta de síntesis y evaluación de unidad de las pp. 133-134.</w:t>
            </w:r>
          </w:p>
          <w:p w14:paraId="227C66D3" w14:textId="77777777" w:rsidR="002979CC" w:rsidRPr="008F6022" w:rsidRDefault="00000000">
            <w:pPr>
              <w:spacing w:line="240" w:lineRule="auto"/>
              <w:rPr>
                <w:sz w:val="24"/>
                <w:szCs w:val="24"/>
              </w:rPr>
            </w:pPr>
            <w:r w:rsidRPr="008F6022">
              <w:rPr>
                <w:b/>
                <w:sz w:val="24"/>
                <w:szCs w:val="24"/>
              </w:rPr>
              <w:t xml:space="preserve">• Auto/coevaluación: </w:t>
            </w:r>
            <w:r w:rsidRPr="008F6022">
              <w:rPr>
                <w:sz w:val="24"/>
                <w:szCs w:val="24"/>
              </w:rPr>
              <w:t>autoevaluación del rol y coevaluación de claridad, respeto, evidencia, tiempo y apertura.</w:t>
            </w:r>
          </w:p>
          <w:p w14:paraId="19818140" w14:textId="77777777" w:rsidR="002979CC" w:rsidRPr="008F6022" w:rsidRDefault="00000000">
            <w:pPr>
              <w:keepNext/>
              <w:spacing w:line="240" w:lineRule="auto"/>
              <w:rPr>
                <w:sz w:val="24"/>
                <w:szCs w:val="24"/>
              </w:rPr>
            </w:pPr>
            <w:r w:rsidRPr="008F6022">
              <w:rPr>
                <w:b/>
                <w:sz w:val="24"/>
                <w:szCs w:val="24"/>
              </w:rPr>
              <w:t>Niveles de logro</w:t>
            </w:r>
          </w:p>
          <w:p w14:paraId="18482A80" w14:textId="77777777" w:rsidR="002979CC" w:rsidRPr="008F6022" w:rsidRDefault="00000000">
            <w:pPr>
              <w:spacing w:line="240" w:lineRule="auto"/>
              <w:rPr>
                <w:sz w:val="24"/>
                <w:szCs w:val="24"/>
              </w:rPr>
            </w:pPr>
            <w:r w:rsidRPr="008F6022">
              <w:rPr>
                <w:sz w:val="24"/>
                <w:szCs w:val="24"/>
              </w:rPr>
              <w:t xml:space="preserve">• Alto: cumple el indicador con autonomía, </w:t>
            </w:r>
            <w:r w:rsidRPr="008F6022">
              <w:rPr>
                <w:sz w:val="24"/>
                <w:szCs w:val="24"/>
              </w:rPr>
              <w:lastRenderedPageBreak/>
              <w:t>precisión, evidencias pertinentes, lenguaje claro y revisión consciente.</w:t>
            </w:r>
          </w:p>
          <w:p w14:paraId="23933776" w14:textId="77777777" w:rsidR="002979CC" w:rsidRPr="008F6022" w:rsidRDefault="00000000">
            <w:pPr>
              <w:spacing w:line="240" w:lineRule="auto"/>
              <w:rPr>
                <w:sz w:val="24"/>
                <w:szCs w:val="24"/>
              </w:rPr>
            </w:pPr>
            <w:r w:rsidRPr="008F6022">
              <w:rPr>
                <w:sz w:val="24"/>
                <w:szCs w:val="24"/>
              </w:rPr>
              <w:t>• Medio: cumple parcialmente; presenta una o dos imprecisiones y requiere apoyo puntual para organizar, sustentar o revisar.</w:t>
            </w:r>
          </w:p>
          <w:p w14:paraId="61C35DDE" w14:textId="77777777" w:rsidR="002979CC" w:rsidRPr="008F6022" w:rsidRDefault="00000000">
            <w:pPr>
              <w:spacing w:line="240" w:lineRule="auto"/>
              <w:rPr>
                <w:sz w:val="24"/>
                <w:szCs w:val="24"/>
              </w:rPr>
            </w:pPr>
            <w:r w:rsidRPr="008F6022">
              <w:rPr>
                <w:sz w:val="24"/>
                <w:szCs w:val="24"/>
              </w:rPr>
              <w:t>• Bajo: evidencia dificultades en la comprensión o producción y requiere modelado, andamiaje, práctica diferenciada y nueva oportunidad.</w:t>
            </w:r>
          </w:p>
          <w:p w14:paraId="1EF4E9BD" w14:textId="77777777" w:rsidR="002979CC" w:rsidRPr="008F6022" w:rsidRDefault="00000000">
            <w:pPr>
              <w:spacing w:line="240" w:lineRule="auto"/>
              <w:rPr>
                <w:sz w:val="24"/>
                <w:szCs w:val="24"/>
              </w:rPr>
            </w:pPr>
            <w:r w:rsidRPr="008F6022">
              <w:rPr>
                <w:b/>
                <w:sz w:val="24"/>
                <w:szCs w:val="24"/>
              </w:rPr>
              <w:t xml:space="preserve">• Retroalimentación: </w:t>
            </w:r>
            <w:r w:rsidRPr="008F6022">
              <w:rPr>
                <w:sz w:val="24"/>
                <w:szCs w:val="24"/>
              </w:rPr>
              <w:t xml:space="preserve">conferencia breve por rol, reproducción de una </w:t>
            </w:r>
            <w:r w:rsidRPr="008F6022">
              <w:rPr>
                <w:sz w:val="24"/>
                <w:szCs w:val="24"/>
              </w:rPr>
              <w:lastRenderedPageBreak/>
              <w:t>intervención, identificación de un logro y ensayo de una mejora concreta.</w:t>
            </w:r>
          </w:p>
        </w:tc>
      </w:tr>
    </w:tbl>
    <w:p w14:paraId="0688FFBE" w14:textId="77777777" w:rsidR="005B6F44" w:rsidRPr="008F6022" w:rsidRDefault="005B6F44">
      <w:pPr>
        <w:jc w:val="center"/>
        <w:rPr>
          <w:b/>
          <w:bCs/>
          <w:sz w:val="24"/>
          <w:szCs w:val="24"/>
        </w:rPr>
      </w:pPr>
    </w:p>
    <w:p w14:paraId="50C7CF20" w14:textId="77777777" w:rsidR="005B6F44" w:rsidRPr="008F6022" w:rsidRDefault="005B6F44">
      <w:pPr>
        <w:jc w:val="center"/>
        <w:rPr>
          <w:b/>
          <w:bCs/>
          <w:sz w:val="24"/>
          <w:szCs w:val="24"/>
        </w:rPr>
      </w:pPr>
    </w:p>
    <w:p w14:paraId="1C61D3D2" w14:textId="77777777" w:rsidR="005B6F44" w:rsidRPr="008F6022" w:rsidRDefault="00000000">
      <w:pPr>
        <w:jc w:val="center"/>
        <w:rPr>
          <w:b/>
          <w:bCs/>
          <w:sz w:val="24"/>
          <w:szCs w:val="24"/>
        </w:rPr>
      </w:pPr>
      <w:r w:rsidRPr="008F6022">
        <w:rPr>
          <w:b/>
          <w:bCs/>
          <w:sz w:val="24"/>
          <w:szCs w:val="24"/>
        </w:rPr>
        <w:t xml:space="preserve"> </w:t>
      </w:r>
    </w:p>
    <w:p w14:paraId="7007E6EB" w14:textId="77777777" w:rsidR="002979CC" w:rsidRPr="008F6022" w:rsidRDefault="00000000">
      <w:pPr>
        <w:spacing w:before="120" w:after="40"/>
        <w:rPr>
          <w:sz w:val="24"/>
          <w:szCs w:val="24"/>
        </w:rPr>
      </w:pPr>
      <w:r w:rsidRPr="008F6022">
        <w:rPr>
          <w:b/>
          <w:sz w:val="24"/>
          <w:szCs w:val="24"/>
        </w:rPr>
        <w:t>E. ADAPTACIONES CURRICULARES - UNIDAD 3</w:t>
      </w:r>
    </w:p>
    <w:p w14:paraId="7A32B815" w14:textId="77777777" w:rsidR="002979CC" w:rsidRPr="008F6022" w:rsidRDefault="00000000">
      <w:pPr>
        <w:spacing w:after="40" w:line="240" w:lineRule="auto"/>
        <w:rPr>
          <w:sz w:val="24"/>
          <w:szCs w:val="24"/>
        </w:rPr>
      </w:pPr>
      <w:r w:rsidRPr="008F6022">
        <w:rPr>
          <w:sz w:val="24"/>
          <w:szCs w:val="24"/>
        </w:rPr>
        <w:t>Las adaptaciones se aplicarán según la evaluación pedagógica y las necesidades concretas del estudiantado, sin reducir los objetivos esenciales ni modificar las destrezas oficiales.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4"/>
        <w:gridCol w:w="3484"/>
        <w:gridCol w:w="3485"/>
        <w:gridCol w:w="3485"/>
      </w:tblGrid>
      <w:tr w:rsidR="002979CC" w:rsidRPr="008F6022" w14:paraId="06650584" w14:textId="77777777">
        <w:trPr>
          <w:tblHeader/>
        </w:trPr>
        <w:tc>
          <w:tcPr>
            <w:tcW w:w="3488" w:type="dxa"/>
            <w:shd w:val="clear" w:color="auto" w:fill="B6D7A8"/>
          </w:tcPr>
          <w:p w14:paraId="06CD016E" w14:textId="77777777" w:rsidR="002979CC" w:rsidRPr="008F6022" w:rsidRDefault="00000000">
            <w:pPr>
              <w:spacing w:line="240" w:lineRule="auto"/>
              <w:jc w:val="center"/>
              <w:rPr>
                <w:sz w:val="24"/>
                <w:szCs w:val="24"/>
              </w:rPr>
            </w:pPr>
            <w:r w:rsidRPr="008F6022">
              <w:rPr>
                <w:b/>
                <w:sz w:val="24"/>
                <w:szCs w:val="24"/>
              </w:rPr>
              <w:t>Barreras de aprendizaje posibles</w:t>
            </w:r>
          </w:p>
        </w:tc>
        <w:tc>
          <w:tcPr>
            <w:tcW w:w="3488" w:type="dxa"/>
            <w:shd w:val="clear" w:color="auto" w:fill="B6D7A8"/>
          </w:tcPr>
          <w:p w14:paraId="01BC9FEC" w14:textId="77777777" w:rsidR="002979CC" w:rsidRPr="008F6022" w:rsidRDefault="00000000">
            <w:pPr>
              <w:spacing w:line="240" w:lineRule="auto"/>
              <w:jc w:val="center"/>
              <w:rPr>
                <w:sz w:val="24"/>
                <w:szCs w:val="24"/>
              </w:rPr>
            </w:pPr>
            <w:r w:rsidRPr="008F6022">
              <w:rPr>
                <w:b/>
                <w:sz w:val="24"/>
                <w:szCs w:val="24"/>
              </w:rPr>
              <w:t>Ajustes razonables</w:t>
            </w:r>
          </w:p>
        </w:tc>
        <w:tc>
          <w:tcPr>
            <w:tcW w:w="3488" w:type="dxa"/>
            <w:shd w:val="clear" w:color="auto" w:fill="B6D7A8"/>
          </w:tcPr>
          <w:p w14:paraId="3C4FD4BC" w14:textId="77777777" w:rsidR="002979CC" w:rsidRPr="008F6022" w:rsidRDefault="00000000">
            <w:pPr>
              <w:spacing w:line="240" w:lineRule="auto"/>
              <w:jc w:val="center"/>
              <w:rPr>
                <w:sz w:val="24"/>
                <w:szCs w:val="24"/>
              </w:rPr>
            </w:pPr>
            <w:r w:rsidRPr="008F6022">
              <w:rPr>
                <w:b/>
                <w:sz w:val="24"/>
                <w:szCs w:val="24"/>
              </w:rPr>
              <w:t>Recursos de apoyo para NEE</w:t>
            </w:r>
          </w:p>
        </w:tc>
        <w:tc>
          <w:tcPr>
            <w:tcW w:w="3488" w:type="dxa"/>
            <w:shd w:val="clear" w:color="auto" w:fill="B6D7A8"/>
          </w:tcPr>
          <w:p w14:paraId="5DA10C62" w14:textId="77777777" w:rsidR="002979CC" w:rsidRPr="008F6022" w:rsidRDefault="00000000">
            <w:pPr>
              <w:spacing w:line="240" w:lineRule="auto"/>
              <w:jc w:val="center"/>
              <w:rPr>
                <w:sz w:val="24"/>
                <w:szCs w:val="24"/>
              </w:rPr>
            </w:pPr>
            <w:r w:rsidRPr="008F6022">
              <w:rPr>
                <w:b/>
                <w:sz w:val="24"/>
                <w:szCs w:val="24"/>
              </w:rPr>
              <w:t>Aplicación DUA</w:t>
            </w:r>
          </w:p>
        </w:tc>
      </w:tr>
      <w:tr w:rsidR="002979CC" w:rsidRPr="008F6022" w14:paraId="7E4FA076" w14:textId="77777777">
        <w:tc>
          <w:tcPr>
            <w:tcW w:w="3488" w:type="dxa"/>
            <w:tcMar>
              <w:top w:w="70" w:type="dxa"/>
              <w:left w:w="70" w:type="dxa"/>
              <w:bottom w:w="70" w:type="dxa"/>
              <w:right w:w="70" w:type="dxa"/>
            </w:tcMar>
          </w:tcPr>
          <w:p w14:paraId="6C913A5E" w14:textId="77777777" w:rsidR="002979CC" w:rsidRPr="008F6022" w:rsidRDefault="00000000">
            <w:pPr>
              <w:spacing w:line="240" w:lineRule="auto"/>
              <w:rPr>
                <w:sz w:val="24"/>
                <w:szCs w:val="24"/>
              </w:rPr>
            </w:pPr>
            <w:r w:rsidRPr="008F6022">
              <w:rPr>
                <w:sz w:val="24"/>
                <w:szCs w:val="24"/>
              </w:rPr>
              <w:t>Dificultad en decodificación, fluidez o comprensión lectora.</w:t>
            </w:r>
          </w:p>
        </w:tc>
        <w:tc>
          <w:tcPr>
            <w:tcW w:w="3488" w:type="dxa"/>
            <w:tcMar>
              <w:top w:w="70" w:type="dxa"/>
              <w:left w:w="70" w:type="dxa"/>
              <w:bottom w:w="70" w:type="dxa"/>
              <w:right w:w="70" w:type="dxa"/>
            </w:tcMar>
          </w:tcPr>
          <w:p w14:paraId="1A7928CE" w14:textId="77777777" w:rsidR="002979CC" w:rsidRPr="008F6022" w:rsidRDefault="00000000">
            <w:pPr>
              <w:spacing w:line="240" w:lineRule="auto"/>
              <w:rPr>
                <w:sz w:val="24"/>
                <w:szCs w:val="24"/>
              </w:rPr>
            </w:pPr>
            <w:r w:rsidRPr="008F6022">
              <w:rPr>
                <w:sz w:val="24"/>
                <w:szCs w:val="24"/>
              </w:rPr>
              <w:t>Segmentar textos y consignas; anticipar vocabulario; lectura compartida; preguntas graduadas y tiempo adicional.</w:t>
            </w:r>
          </w:p>
        </w:tc>
        <w:tc>
          <w:tcPr>
            <w:tcW w:w="3488" w:type="dxa"/>
            <w:tcMar>
              <w:top w:w="70" w:type="dxa"/>
              <w:left w:w="70" w:type="dxa"/>
              <w:bottom w:w="70" w:type="dxa"/>
              <w:right w:w="70" w:type="dxa"/>
            </w:tcMar>
          </w:tcPr>
          <w:p w14:paraId="351F15AB" w14:textId="77777777" w:rsidR="002979CC" w:rsidRPr="008F6022" w:rsidRDefault="00000000">
            <w:pPr>
              <w:spacing w:line="240" w:lineRule="auto"/>
              <w:rPr>
                <w:sz w:val="24"/>
                <w:szCs w:val="24"/>
              </w:rPr>
            </w:pPr>
            <w:r w:rsidRPr="008F6022">
              <w:rPr>
                <w:sz w:val="24"/>
                <w:szCs w:val="24"/>
              </w:rPr>
              <w:t>Audiolibro, lector de pantalla, regla de lectura, tipografía clara, glosario visual, mapas y esquemas.</w:t>
            </w:r>
          </w:p>
        </w:tc>
        <w:tc>
          <w:tcPr>
            <w:tcW w:w="3488" w:type="dxa"/>
            <w:tcMar>
              <w:top w:w="70" w:type="dxa"/>
              <w:left w:w="70" w:type="dxa"/>
              <w:bottom w:w="70" w:type="dxa"/>
              <w:right w:w="70" w:type="dxa"/>
            </w:tcMar>
          </w:tcPr>
          <w:p w14:paraId="048F08C2" w14:textId="77777777" w:rsidR="002979CC" w:rsidRPr="008F6022" w:rsidRDefault="00000000">
            <w:pPr>
              <w:spacing w:line="240" w:lineRule="auto"/>
              <w:rPr>
                <w:sz w:val="24"/>
                <w:szCs w:val="24"/>
              </w:rPr>
            </w:pPr>
            <w:r w:rsidRPr="008F6022">
              <w:rPr>
                <w:sz w:val="24"/>
                <w:szCs w:val="24"/>
              </w:rPr>
              <w:t>Representación auditiva/visual; expresión oral, gráfica o digital; elección de textos y metas breves.</w:t>
            </w:r>
          </w:p>
        </w:tc>
      </w:tr>
      <w:tr w:rsidR="002979CC" w:rsidRPr="008F6022" w14:paraId="1F68C525" w14:textId="77777777">
        <w:tc>
          <w:tcPr>
            <w:tcW w:w="3488" w:type="dxa"/>
            <w:tcMar>
              <w:top w:w="70" w:type="dxa"/>
              <w:left w:w="70" w:type="dxa"/>
              <w:bottom w:w="70" w:type="dxa"/>
              <w:right w:w="70" w:type="dxa"/>
            </w:tcMar>
          </w:tcPr>
          <w:p w14:paraId="4FCBD297" w14:textId="77777777" w:rsidR="002979CC" w:rsidRPr="008F6022" w:rsidRDefault="00000000">
            <w:pPr>
              <w:spacing w:line="240" w:lineRule="auto"/>
              <w:rPr>
                <w:sz w:val="24"/>
                <w:szCs w:val="24"/>
              </w:rPr>
            </w:pPr>
            <w:r w:rsidRPr="008F6022">
              <w:rPr>
                <w:sz w:val="24"/>
                <w:szCs w:val="24"/>
              </w:rPr>
              <w:t>Baja visión o ceguera.</w:t>
            </w:r>
          </w:p>
        </w:tc>
        <w:tc>
          <w:tcPr>
            <w:tcW w:w="3488" w:type="dxa"/>
            <w:tcMar>
              <w:top w:w="70" w:type="dxa"/>
              <w:left w:w="70" w:type="dxa"/>
              <w:bottom w:w="70" w:type="dxa"/>
              <w:right w:w="70" w:type="dxa"/>
            </w:tcMar>
          </w:tcPr>
          <w:p w14:paraId="595AD148" w14:textId="77777777" w:rsidR="002979CC" w:rsidRPr="008F6022" w:rsidRDefault="00000000">
            <w:pPr>
              <w:spacing w:line="240" w:lineRule="auto"/>
              <w:rPr>
                <w:sz w:val="24"/>
                <w:szCs w:val="24"/>
              </w:rPr>
            </w:pPr>
            <w:r w:rsidRPr="008F6022">
              <w:rPr>
                <w:sz w:val="24"/>
                <w:szCs w:val="24"/>
              </w:rPr>
              <w:t>Texto ampliado y alto contraste; descripción verbal de mapas, tablas e imágenes; accesibilidad digital y materiales táctiles.</w:t>
            </w:r>
          </w:p>
        </w:tc>
        <w:tc>
          <w:tcPr>
            <w:tcW w:w="3488" w:type="dxa"/>
            <w:tcMar>
              <w:top w:w="70" w:type="dxa"/>
              <w:left w:w="70" w:type="dxa"/>
              <w:bottom w:w="70" w:type="dxa"/>
              <w:right w:w="70" w:type="dxa"/>
            </w:tcMar>
          </w:tcPr>
          <w:p w14:paraId="0C1B9C9D" w14:textId="77777777" w:rsidR="002979CC" w:rsidRPr="008F6022" w:rsidRDefault="00000000">
            <w:pPr>
              <w:spacing w:line="240" w:lineRule="auto"/>
              <w:rPr>
                <w:sz w:val="24"/>
                <w:szCs w:val="24"/>
              </w:rPr>
            </w:pPr>
            <w:r w:rsidRPr="008F6022">
              <w:rPr>
                <w:sz w:val="24"/>
                <w:szCs w:val="24"/>
              </w:rPr>
              <w:t>Braille cuando corresponda, magnificador, archivos compatibles con lector de pantalla, mapas táctiles y audio.</w:t>
            </w:r>
          </w:p>
        </w:tc>
        <w:tc>
          <w:tcPr>
            <w:tcW w:w="3488" w:type="dxa"/>
            <w:tcMar>
              <w:top w:w="70" w:type="dxa"/>
              <w:left w:w="70" w:type="dxa"/>
              <w:bottom w:w="70" w:type="dxa"/>
              <w:right w:w="70" w:type="dxa"/>
            </w:tcMar>
          </w:tcPr>
          <w:p w14:paraId="1A53E444" w14:textId="77777777" w:rsidR="002979CC" w:rsidRPr="008F6022" w:rsidRDefault="00000000">
            <w:pPr>
              <w:spacing w:line="240" w:lineRule="auto"/>
              <w:rPr>
                <w:sz w:val="24"/>
                <w:szCs w:val="24"/>
              </w:rPr>
            </w:pPr>
            <w:r w:rsidRPr="008F6022">
              <w:rPr>
                <w:sz w:val="24"/>
                <w:szCs w:val="24"/>
              </w:rPr>
              <w:t>Representación táctil/auditiva; mapa oral/digital; rol accesible en panel y productos alternativos.</w:t>
            </w:r>
          </w:p>
        </w:tc>
      </w:tr>
      <w:tr w:rsidR="002979CC" w:rsidRPr="008F6022" w14:paraId="22EF7668" w14:textId="77777777">
        <w:tc>
          <w:tcPr>
            <w:tcW w:w="3488" w:type="dxa"/>
            <w:tcMar>
              <w:top w:w="70" w:type="dxa"/>
              <w:left w:w="70" w:type="dxa"/>
              <w:bottom w:w="70" w:type="dxa"/>
              <w:right w:w="70" w:type="dxa"/>
            </w:tcMar>
          </w:tcPr>
          <w:p w14:paraId="115FD803" w14:textId="77777777" w:rsidR="002979CC" w:rsidRPr="008F6022" w:rsidRDefault="00000000">
            <w:pPr>
              <w:spacing w:line="240" w:lineRule="auto"/>
              <w:rPr>
                <w:sz w:val="24"/>
                <w:szCs w:val="24"/>
              </w:rPr>
            </w:pPr>
            <w:r w:rsidRPr="008F6022">
              <w:rPr>
                <w:sz w:val="24"/>
                <w:szCs w:val="24"/>
              </w:rPr>
              <w:t>Dificultad auditiva.</w:t>
            </w:r>
          </w:p>
        </w:tc>
        <w:tc>
          <w:tcPr>
            <w:tcW w:w="3488" w:type="dxa"/>
            <w:tcMar>
              <w:top w:w="70" w:type="dxa"/>
              <w:left w:w="70" w:type="dxa"/>
              <w:bottom w:w="70" w:type="dxa"/>
              <w:right w:w="70" w:type="dxa"/>
            </w:tcMar>
          </w:tcPr>
          <w:p w14:paraId="24EEAE14" w14:textId="77777777" w:rsidR="002979CC" w:rsidRPr="008F6022" w:rsidRDefault="00000000">
            <w:pPr>
              <w:spacing w:line="240" w:lineRule="auto"/>
              <w:rPr>
                <w:sz w:val="24"/>
                <w:szCs w:val="24"/>
              </w:rPr>
            </w:pPr>
            <w:r w:rsidRPr="008F6022">
              <w:rPr>
                <w:sz w:val="24"/>
                <w:szCs w:val="24"/>
              </w:rPr>
              <w:t xml:space="preserve">Instrucciones escritas, contacto visual, turnos claros, </w:t>
            </w:r>
            <w:r w:rsidRPr="008F6022">
              <w:rPr>
                <w:sz w:val="24"/>
                <w:szCs w:val="24"/>
              </w:rPr>
              <w:lastRenderedPageBreak/>
              <w:t>reducción de ruido y verificación de comprensión.</w:t>
            </w:r>
          </w:p>
        </w:tc>
        <w:tc>
          <w:tcPr>
            <w:tcW w:w="3488" w:type="dxa"/>
            <w:tcMar>
              <w:top w:w="70" w:type="dxa"/>
              <w:left w:w="70" w:type="dxa"/>
              <w:bottom w:w="70" w:type="dxa"/>
              <w:right w:w="70" w:type="dxa"/>
            </w:tcMar>
          </w:tcPr>
          <w:p w14:paraId="7398F793" w14:textId="77777777" w:rsidR="002979CC" w:rsidRPr="008F6022" w:rsidRDefault="00000000">
            <w:pPr>
              <w:spacing w:line="240" w:lineRule="auto"/>
              <w:rPr>
                <w:sz w:val="24"/>
                <w:szCs w:val="24"/>
              </w:rPr>
            </w:pPr>
            <w:r w:rsidRPr="008F6022">
              <w:rPr>
                <w:sz w:val="24"/>
                <w:szCs w:val="24"/>
              </w:rPr>
              <w:lastRenderedPageBreak/>
              <w:t xml:space="preserve">Videos subtitulados, transcripciones, apoyos visuales, micrófono o intérprete </w:t>
            </w:r>
            <w:r w:rsidRPr="008F6022">
              <w:rPr>
                <w:sz w:val="24"/>
                <w:szCs w:val="24"/>
              </w:rPr>
              <w:lastRenderedPageBreak/>
              <w:t>de lengua de señas cuando corresponda.</w:t>
            </w:r>
          </w:p>
        </w:tc>
        <w:tc>
          <w:tcPr>
            <w:tcW w:w="3488" w:type="dxa"/>
            <w:tcMar>
              <w:top w:w="70" w:type="dxa"/>
              <w:left w:w="70" w:type="dxa"/>
              <w:bottom w:w="70" w:type="dxa"/>
              <w:right w:w="70" w:type="dxa"/>
            </w:tcMar>
          </w:tcPr>
          <w:p w14:paraId="4E5EB917" w14:textId="77777777" w:rsidR="002979CC" w:rsidRPr="008F6022" w:rsidRDefault="00000000">
            <w:pPr>
              <w:spacing w:line="240" w:lineRule="auto"/>
              <w:rPr>
                <w:sz w:val="24"/>
                <w:szCs w:val="24"/>
              </w:rPr>
            </w:pPr>
            <w:r w:rsidRPr="008F6022">
              <w:rPr>
                <w:sz w:val="24"/>
                <w:szCs w:val="24"/>
              </w:rPr>
              <w:lastRenderedPageBreak/>
              <w:t>Representación visual; expresión escrita/digital; guion y preguntas anticipadas.</w:t>
            </w:r>
          </w:p>
        </w:tc>
      </w:tr>
      <w:tr w:rsidR="002979CC" w:rsidRPr="008F6022" w14:paraId="606DA5C4" w14:textId="77777777">
        <w:tc>
          <w:tcPr>
            <w:tcW w:w="3488" w:type="dxa"/>
            <w:tcMar>
              <w:top w:w="70" w:type="dxa"/>
              <w:left w:w="70" w:type="dxa"/>
              <w:bottom w:w="70" w:type="dxa"/>
              <w:right w:w="70" w:type="dxa"/>
            </w:tcMar>
          </w:tcPr>
          <w:p w14:paraId="579E3F75" w14:textId="77777777" w:rsidR="002979CC" w:rsidRPr="008F6022" w:rsidRDefault="00000000">
            <w:pPr>
              <w:spacing w:line="240" w:lineRule="auto"/>
              <w:rPr>
                <w:sz w:val="24"/>
                <w:szCs w:val="24"/>
              </w:rPr>
            </w:pPr>
            <w:r w:rsidRPr="008F6022">
              <w:rPr>
                <w:sz w:val="24"/>
                <w:szCs w:val="24"/>
              </w:rPr>
              <w:t>Dificultades de atención, memoria de trabajo o función ejecutiva.</w:t>
            </w:r>
          </w:p>
        </w:tc>
        <w:tc>
          <w:tcPr>
            <w:tcW w:w="3488" w:type="dxa"/>
            <w:tcMar>
              <w:top w:w="70" w:type="dxa"/>
              <w:left w:w="70" w:type="dxa"/>
              <w:bottom w:w="70" w:type="dxa"/>
              <w:right w:w="70" w:type="dxa"/>
            </w:tcMar>
          </w:tcPr>
          <w:p w14:paraId="6CF556E0" w14:textId="77777777" w:rsidR="002979CC" w:rsidRPr="008F6022" w:rsidRDefault="00000000">
            <w:pPr>
              <w:spacing w:line="240" w:lineRule="auto"/>
              <w:rPr>
                <w:sz w:val="24"/>
                <w:szCs w:val="24"/>
              </w:rPr>
            </w:pPr>
            <w:r w:rsidRPr="008F6022">
              <w:rPr>
                <w:sz w:val="24"/>
                <w:szCs w:val="24"/>
              </w:rPr>
              <w:t>Dividir análisis y producción en pasos; agenda visual, temporizador, pausas activas y recordatorios.</w:t>
            </w:r>
          </w:p>
        </w:tc>
        <w:tc>
          <w:tcPr>
            <w:tcW w:w="3488" w:type="dxa"/>
            <w:tcMar>
              <w:top w:w="70" w:type="dxa"/>
              <w:left w:w="70" w:type="dxa"/>
              <w:bottom w:w="70" w:type="dxa"/>
              <w:right w:w="70" w:type="dxa"/>
            </w:tcMar>
          </w:tcPr>
          <w:p w14:paraId="1B12B462" w14:textId="77777777" w:rsidR="002979CC" w:rsidRPr="008F6022" w:rsidRDefault="00000000">
            <w:pPr>
              <w:spacing w:line="240" w:lineRule="auto"/>
              <w:rPr>
                <w:sz w:val="24"/>
                <w:szCs w:val="24"/>
              </w:rPr>
            </w:pPr>
            <w:r w:rsidRPr="008F6022">
              <w:rPr>
                <w:sz w:val="24"/>
                <w:szCs w:val="24"/>
              </w:rPr>
              <w:t>Checklist, tarjetas de secuencia, semáforo de argumentos, árbol sintáctico y cronómetro visual.</w:t>
            </w:r>
          </w:p>
        </w:tc>
        <w:tc>
          <w:tcPr>
            <w:tcW w:w="3488" w:type="dxa"/>
            <w:tcMar>
              <w:top w:w="70" w:type="dxa"/>
              <w:left w:w="70" w:type="dxa"/>
              <w:bottom w:w="70" w:type="dxa"/>
              <w:right w:w="70" w:type="dxa"/>
            </w:tcMar>
          </w:tcPr>
          <w:p w14:paraId="379EC162" w14:textId="77777777" w:rsidR="002979CC" w:rsidRPr="008F6022" w:rsidRDefault="00000000">
            <w:pPr>
              <w:spacing w:line="240" w:lineRule="auto"/>
              <w:rPr>
                <w:sz w:val="24"/>
                <w:szCs w:val="24"/>
              </w:rPr>
            </w:pPr>
            <w:r w:rsidRPr="008F6022">
              <w:rPr>
                <w:sz w:val="24"/>
                <w:szCs w:val="24"/>
              </w:rPr>
              <w:t>Representación segmentada; productos parciales; gamificación y autorregulación.</w:t>
            </w:r>
          </w:p>
        </w:tc>
      </w:tr>
      <w:tr w:rsidR="002979CC" w:rsidRPr="008F6022" w14:paraId="6F4FC476" w14:textId="77777777">
        <w:tc>
          <w:tcPr>
            <w:tcW w:w="3488" w:type="dxa"/>
            <w:tcMar>
              <w:top w:w="70" w:type="dxa"/>
              <w:left w:w="70" w:type="dxa"/>
              <w:bottom w:w="70" w:type="dxa"/>
              <w:right w:w="70" w:type="dxa"/>
            </w:tcMar>
          </w:tcPr>
          <w:p w14:paraId="697D2FE2" w14:textId="77777777" w:rsidR="002979CC" w:rsidRPr="008F6022" w:rsidRDefault="00000000">
            <w:pPr>
              <w:spacing w:line="240" w:lineRule="auto"/>
              <w:rPr>
                <w:sz w:val="24"/>
                <w:szCs w:val="24"/>
              </w:rPr>
            </w:pPr>
            <w:r w:rsidRPr="008F6022">
              <w:rPr>
                <w:sz w:val="24"/>
                <w:szCs w:val="24"/>
              </w:rPr>
              <w:t>Ansiedad ante exposición oral o dificultades comunicativas.</w:t>
            </w:r>
          </w:p>
        </w:tc>
        <w:tc>
          <w:tcPr>
            <w:tcW w:w="3488" w:type="dxa"/>
            <w:tcMar>
              <w:top w:w="70" w:type="dxa"/>
              <w:left w:w="70" w:type="dxa"/>
              <w:bottom w:w="70" w:type="dxa"/>
              <w:right w:w="70" w:type="dxa"/>
            </w:tcMar>
          </w:tcPr>
          <w:p w14:paraId="02A2EF96" w14:textId="77777777" w:rsidR="002979CC" w:rsidRPr="008F6022" w:rsidRDefault="00000000">
            <w:pPr>
              <w:spacing w:line="240" w:lineRule="auto"/>
              <w:rPr>
                <w:sz w:val="24"/>
                <w:szCs w:val="24"/>
              </w:rPr>
            </w:pPr>
            <w:r w:rsidRPr="008F6022">
              <w:rPr>
                <w:sz w:val="24"/>
                <w:szCs w:val="24"/>
              </w:rPr>
              <w:t>Ensayo previo, participación en pareja o grupo pequeño, intervención pregrabada y opción de relator o diseñador.</w:t>
            </w:r>
          </w:p>
        </w:tc>
        <w:tc>
          <w:tcPr>
            <w:tcW w:w="3488" w:type="dxa"/>
            <w:tcMar>
              <w:top w:w="70" w:type="dxa"/>
              <w:left w:w="70" w:type="dxa"/>
              <w:bottom w:w="70" w:type="dxa"/>
              <w:right w:w="70" w:type="dxa"/>
            </w:tcMar>
          </w:tcPr>
          <w:p w14:paraId="3FCDF1FC" w14:textId="77777777" w:rsidR="002979CC" w:rsidRPr="008F6022" w:rsidRDefault="00000000">
            <w:pPr>
              <w:spacing w:line="240" w:lineRule="auto"/>
              <w:rPr>
                <w:sz w:val="24"/>
                <w:szCs w:val="24"/>
              </w:rPr>
            </w:pPr>
            <w:r w:rsidRPr="008F6022">
              <w:rPr>
                <w:sz w:val="24"/>
                <w:szCs w:val="24"/>
              </w:rPr>
              <w:t>Guion visual, tarjetas de apoyo, audio/video, rúbrica anticipada y espacio tranquilo.</w:t>
            </w:r>
          </w:p>
        </w:tc>
        <w:tc>
          <w:tcPr>
            <w:tcW w:w="3488" w:type="dxa"/>
            <w:tcMar>
              <w:top w:w="70" w:type="dxa"/>
              <w:left w:w="70" w:type="dxa"/>
              <w:bottom w:w="70" w:type="dxa"/>
              <w:right w:w="70" w:type="dxa"/>
            </w:tcMar>
          </w:tcPr>
          <w:p w14:paraId="5AC915A2" w14:textId="77777777" w:rsidR="002979CC" w:rsidRPr="008F6022" w:rsidRDefault="00000000">
            <w:pPr>
              <w:spacing w:line="240" w:lineRule="auto"/>
              <w:rPr>
                <w:sz w:val="24"/>
                <w:szCs w:val="24"/>
              </w:rPr>
            </w:pPr>
            <w:r w:rsidRPr="008F6022">
              <w:rPr>
                <w:sz w:val="24"/>
                <w:szCs w:val="24"/>
              </w:rPr>
              <w:t>Varias formas de expresión; elección de rol; clima seguro y retroalimentación privada.</w:t>
            </w:r>
          </w:p>
        </w:tc>
      </w:tr>
      <w:tr w:rsidR="002979CC" w:rsidRPr="008F6022" w14:paraId="0DD23D9D" w14:textId="77777777">
        <w:tc>
          <w:tcPr>
            <w:tcW w:w="3488" w:type="dxa"/>
            <w:tcMar>
              <w:top w:w="70" w:type="dxa"/>
              <w:left w:w="70" w:type="dxa"/>
              <w:bottom w:w="70" w:type="dxa"/>
              <w:right w:w="70" w:type="dxa"/>
            </w:tcMar>
          </w:tcPr>
          <w:p w14:paraId="6230D030" w14:textId="77777777" w:rsidR="002979CC" w:rsidRPr="008F6022" w:rsidRDefault="00000000">
            <w:pPr>
              <w:spacing w:line="240" w:lineRule="auto"/>
              <w:rPr>
                <w:sz w:val="24"/>
                <w:szCs w:val="24"/>
              </w:rPr>
            </w:pPr>
            <w:r w:rsidRPr="008F6022">
              <w:rPr>
                <w:sz w:val="24"/>
                <w:szCs w:val="24"/>
              </w:rPr>
              <w:t>Dificultad motriz o en escritura manuscrita.</w:t>
            </w:r>
          </w:p>
        </w:tc>
        <w:tc>
          <w:tcPr>
            <w:tcW w:w="3488" w:type="dxa"/>
            <w:tcMar>
              <w:top w:w="70" w:type="dxa"/>
              <w:left w:w="70" w:type="dxa"/>
              <w:bottom w:w="70" w:type="dxa"/>
              <w:right w:w="70" w:type="dxa"/>
            </w:tcMar>
          </w:tcPr>
          <w:p w14:paraId="05AF9BE1" w14:textId="77777777" w:rsidR="002979CC" w:rsidRPr="008F6022" w:rsidRDefault="00000000">
            <w:pPr>
              <w:spacing w:line="240" w:lineRule="auto"/>
              <w:rPr>
                <w:sz w:val="24"/>
                <w:szCs w:val="24"/>
              </w:rPr>
            </w:pPr>
            <w:r w:rsidRPr="008F6022">
              <w:rPr>
                <w:sz w:val="24"/>
                <w:szCs w:val="24"/>
              </w:rPr>
              <w:t>Uso de teclado, dictado por voz, escribiente, reducción de copia y tiempo adicional.</w:t>
            </w:r>
          </w:p>
        </w:tc>
        <w:tc>
          <w:tcPr>
            <w:tcW w:w="3488" w:type="dxa"/>
            <w:tcMar>
              <w:top w:w="70" w:type="dxa"/>
              <w:left w:w="70" w:type="dxa"/>
              <w:bottom w:w="70" w:type="dxa"/>
              <w:right w:w="70" w:type="dxa"/>
            </w:tcMar>
          </w:tcPr>
          <w:p w14:paraId="3CFBC36E" w14:textId="77777777" w:rsidR="002979CC" w:rsidRPr="008F6022" w:rsidRDefault="00000000">
            <w:pPr>
              <w:spacing w:line="240" w:lineRule="auto"/>
              <w:rPr>
                <w:sz w:val="24"/>
                <w:szCs w:val="24"/>
              </w:rPr>
            </w:pPr>
            <w:r w:rsidRPr="008F6022">
              <w:rPr>
                <w:sz w:val="24"/>
                <w:szCs w:val="24"/>
              </w:rPr>
              <w:t>Computador/tableta, teclado adaptado, software voz-texto, sujetadores de lápiz y grabadora.</w:t>
            </w:r>
          </w:p>
        </w:tc>
        <w:tc>
          <w:tcPr>
            <w:tcW w:w="3488" w:type="dxa"/>
            <w:tcMar>
              <w:top w:w="70" w:type="dxa"/>
              <w:left w:w="70" w:type="dxa"/>
              <w:bottom w:w="70" w:type="dxa"/>
              <w:right w:w="70" w:type="dxa"/>
            </w:tcMar>
          </w:tcPr>
          <w:p w14:paraId="218531BF" w14:textId="77777777" w:rsidR="002979CC" w:rsidRPr="008F6022" w:rsidRDefault="00000000">
            <w:pPr>
              <w:spacing w:line="240" w:lineRule="auto"/>
              <w:rPr>
                <w:sz w:val="24"/>
                <w:szCs w:val="24"/>
              </w:rPr>
            </w:pPr>
            <w:r w:rsidRPr="008F6022">
              <w:rPr>
                <w:sz w:val="24"/>
                <w:szCs w:val="24"/>
              </w:rPr>
              <w:t>Acción digital/oral; representación accesible; autonomía en la herramienta.</w:t>
            </w:r>
          </w:p>
        </w:tc>
      </w:tr>
    </w:tbl>
    <w:p w14:paraId="55925F9D" w14:textId="77777777" w:rsidR="002979CC" w:rsidRPr="008F6022" w:rsidRDefault="00000000">
      <w:pPr>
        <w:spacing w:before="120" w:after="40"/>
        <w:rPr>
          <w:sz w:val="24"/>
          <w:szCs w:val="24"/>
        </w:rPr>
      </w:pPr>
      <w:r w:rsidRPr="008F6022">
        <w:rPr>
          <w:b/>
          <w:color w:val="376330"/>
          <w:sz w:val="24"/>
          <w:szCs w:val="24"/>
        </w:rPr>
        <w:t>ANEXO 1. RECURSOS DUA SUGERIDOS</w:t>
      </w:r>
    </w:p>
    <w:p w14:paraId="6B6AF0FC" w14:textId="77777777" w:rsidR="002979CC" w:rsidRPr="008F6022" w:rsidRDefault="00000000">
      <w:pPr>
        <w:spacing w:after="40" w:line="240" w:lineRule="auto"/>
        <w:rPr>
          <w:sz w:val="24"/>
          <w:szCs w:val="24"/>
        </w:rPr>
      </w:pPr>
      <w:r w:rsidRPr="008F6022">
        <w:rPr>
          <w:sz w:val="24"/>
          <w:szCs w:val="24"/>
        </w:rPr>
        <w:t>• Mapas lingüísticos, tablas de nacionalidades y variaciones, ruedas de adverbios, semáforos de argumentos, árboles sintácticos y guiones visuales de panel.</w:t>
      </w:r>
    </w:p>
    <w:p w14:paraId="00ABE36B" w14:textId="77777777" w:rsidR="002979CC" w:rsidRPr="008F6022" w:rsidRDefault="00000000">
      <w:pPr>
        <w:spacing w:after="40" w:line="240" w:lineRule="auto"/>
        <w:rPr>
          <w:sz w:val="24"/>
          <w:szCs w:val="24"/>
        </w:rPr>
      </w:pPr>
      <w:r w:rsidRPr="008F6022">
        <w:rPr>
          <w:sz w:val="24"/>
          <w:szCs w:val="24"/>
        </w:rPr>
        <w:t>• Lectura en voz alta, audiotextos, videos subtitulados, transcripciones, glosarios visuales, textos de alto contraste y ejemplos contextualizados del Ecuador.</w:t>
      </w:r>
    </w:p>
    <w:p w14:paraId="5D403AB0" w14:textId="77777777" w:rsidR="002979CC" w:rsidRPr="008F6022" w:rsidRDefault="00000000">
      <w:pPr>
        <w:spacing w:after="40" w:line="240" w:lineRule="auto"/>
        <w:rPr>
          <w:sz w:val="24"/>
          <w:szCs w:val="24"/>
        </w:rPr>
      </w:pPr>
      <w:r w:rsidRPr="008F6022">
        <w:rPr>
          <w:sz w:val="24"/>
          <w:szCs w:val="24"/>
        </w:rPr>
        <w:t>• Tarjetas manipulables de lenguas, adverbios, falacias, nexos, oraciones principales/subordinadas y roles del panel; modelos resueltos y listas de cotejo.</w:t>
      </w:r>
    </w:p>
    <w:p w14:paraId="04186256" w14:textId="77777777" w:rsidR="002979CC" w:rsidRPr="008F6022" w:rsidRDefault="00000000">
      <w:pPr>
        <w:spacing w:after="40" w:line="240" w:lineRule="auto"/>
        <w:rPr>
          <w:sz w:val="24"/>
          <w:szCs w:val="24"/>
        </w:rPr>
      </w:pPr>
      <w:r w:rsidRPr="008F6022">
        <w:rPr>
          <w:sz w:val="24"/>
          <w:szCs w:val="24"/>
        </w:rPr>
        <w:t>• Mapas, párrafos, podcasts, cómics, infografías, dramatizaciones, análisis críticos, paneles, actas, blogs, videos y portafolios.</w:t>
      </w:r>
    </w:p>
    <w:p w14:paraId="36812781" w14:textId="77777777" w:rsidR="002979CC" w:rsidRPr="008F6022" w:rsidRDefault="00000000">
      <w:pPr>
        <w:spacing w:after="40" w:line="240" w:lineRule="auto"/>
        <w:rPr>
          <w:sz w:val="24"/>
          <w:szCs w:val="24"/>
        </w:rPr>
      </w:pPr>
      <w:r w:rsidRPr="008F6022">
        <w:rPr>
          <w:sz w:val="24"/>
          <w:szCs w:val="24"/>
        </w:rPr>
        <w:t>• Gamificación, elección de culturas/temas/perspectivas, roles rotativos, proyectos cooperativos, galerías, paneles y conexión con problemas del contexto.</w:t>
      </w:r>
    </w:p>
    <w:p w14:paraId="13D5446D" w14:textId="77777777" w:rsidR="002979CC" w:rsidRPr="008F6022" w:rsidRDefault="00000000">
      <w:pPr>
        <w:spacing w:after="40" w:line="240" w:lineRule="auto"/>
        <w:rPr>
          <w:sz w:val="24"/>
          <w:szCs w:val="24"/>
        </w:rPr>
      </w:pPr>
      <w:r w:rsidRPr="008F6022">
        <w:rPr>
          <w:sz w:val="24"/>
          <w:szCs w:val="24"/>
        </w:rPr>
        <w:t>• Apoyos tecnológicos: lector de pantalla, dictado por voz, teclado adaptado, ampliación, cronómetro visual, formularios accesibles, subtítulos y grabación con consentimiento.</w:t>
      </w:r>
    </w:p>
    <w:p w14:paraId="77AEC4CA" w14:textId="77777777" w:rsidR="002979CC" w:rsidRPr="008F6022" w:rsidRDefault="00000000">
      <w:pPr>
        <w:spacing w:before="120" w:after="40"/>
        <w:rPr>
          <w:sz w:val="24"/>
          <w:szCs w:val="24"/>
        </w:rPr>
      </w:pPr>
      <w:r w:rsidRPr="008F6022">
        <w:rPr>
          <w:b/>
          <w:sz w:val="24"/>
          <w:szCs w:val="24"/>
        </w:rPr>
        <w:t>ANEXO 2. RÚBRICA ANALÍTICA DE LA UNIDAD 3</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4"/>
        <w:gridCol w:w="3485"/>
        <w:gridCol w:w="3484"/>
        <w:gridCol w:w="3485"/>
      </w:tblGrid>
      <w:tr w:rsidR="002979CC" w:rsidRPr="008F6022" w14:paraId="77562F28" w14:textId="77777777">
        <w:trPr>
          <w:tblHeader/>
        </w:trPr>
        <w:tc>
          <w:tcPr>
            <w:tcW w:w="3488" w:type="dxa"/>
            <w:shd w:val="clear" w:color="auto" w:fill="B6D7A8"/>
          </w:tcPr>
          <w:p w14:paraId="06C06642" w14:textId="77777777" w:rsidR="002979CC" w:rsidRPr="008F6022" w:rsidRDefault="00000000">
            <w:pPr>
              <w:spacing w:line="240" w:lineRule="auto"/>
              <w:jc w:val="center"/>
              <w:rPr>
                <w:sz w:val="24"/>
                <w:szCs w:val="24"/>
              </w:rPr>
            </w:pPr>
            <w:r w:rsidRPr="008F6022">
              <w:rPr>
                <w:b/>
                <w:sz w:val="24"/>
                <w:szCs w:val="24"/>
              </w:rPr>
              <w:lastRenderedPageBreak/>
              <w:t>Criterio</w:t>
            </w:r>
          </w:p>
        </w:tc>
        <w:tc>
          <w:tcPr>
            <w:tcW w:w="3488" w:type="dxa"/>
            <w:shd w:val="clear" w:color="auto" w:fill="B6D7A8"/>
          </w:tcPr>
          <w:p w14:paraId="1E1FA29C" w14:textId="77777777" w:rsidR="002979CC" w:rsidRPr="008F6022" w:rsidRDefault="00000000">
            <w:pPr>
              <w:spacing w:line="240" w:lineRule="auto"/>
              <w:jc w:val="center"/>
              <w:rPr>
                <w:sz w:val="24"/>
                <w:szCs w:val="24"/>
              </w:rPr>
            </w:pPr>
            <w:r w:rsidRPr="008F6022">
              <w:rPr>
                <w:b/>
                <w:sz w:val="24"/>
                <w:szCs w:val="24"/>
              </w:rPr>
              <w:t>Alto (3)</w:t>
            </w:r>
          </w:p>
        </w:tc>
        <w:tc>
          <w:tcPr>
            <w:tcW w:w="3488" w:type="dxa"/>
            <w:shd w:val="clear" w:color="auto" w:fill="B6D7A8"/>
          </w:tcPr>
          <w:p w14:paraId="3EADE9BA" w14:textId="77777777" w:rsidR="002979CC" w:rsidRPr="008F6022" w:rsidRDefault="00000000">
            <w:pPr>
              <w:spacing w:line="240" w:lineRule="auto"/>
              <w:jc w:val="center"/>
              <w:rPr>
                <w:sz w:val="24"/>
                <w:szCs w:val="24"/>
              </w:rPr>
            </w:pPr>
            <w:r w:rsidRPr="008F6022">
              <w:rPr>
                <w:b/>
                <w:sz w:val="24"/>
                <w:szCs w:val="24"/>
              </w:rPr>
              <w:t>Medio (2)</w:t>
            </w:r>
          </w:p>
        </w:tc>
        <w:tc>
          <w:tcPr>
            <w:tcW w:w="3488" w:type="dxa"/>
            <w:shd w:val="clear" w:color="auto" w:fill="B6D7A8"/>
          </w:tcPr>
          <w:p w14:paraId="30EC611C" w14:textId="77777777" w:rsidR="002979CC" w:rsidRPr="008F6022" w:rsidRDefault="00000000">
            <w:pPr>
              <w:spacing w:line="240" w:lineRule="auto"/>
              <w:jc w:val="center"/>
              <w:rPr>
                <w:sz w:val="24"/>
                <w:szCs w:val="24"/>
              </w:rPr>
            </w:pPr>
            <w:r w:rsidRPr="008F6022">
              <w:rPr>
                <w:b/>
                <w:sz w:val="24"/>
                <w:szCs w:val="24"/>
              </w:rPr>
              <w:t>Bajo (1)</w:t>
            </w:r>
          </w:p>
        </w:tc>
      </w:tr>
      <w:tr w:rsidR="002979CC" w:rsidRPr="008F6022" w14:paraId="0A61E657" w14:textId="77777777">
        <w:tc>
          <w:tcPr>
            <w:tcW w:w="3488" w:type="dxa"/>
            <w:tcMar>
              <w:top w:w="70" w:type="dxa"/>
              <w:left w:w="70" w:type="dxa"/>
              <w:bottom w:w="70" w:type="dxa"/>
              <w:right w:w="70" w:type="dxa"/>
            </w:tcMar>
          </w:tcPr>
          <w:p w14:paraId="405C1661" w14:textId="77777777" w:rsidR="002979CC" w:rsidRPr="008F6022" w:rsidRDefault="00000000">
            <w:pPr>
              <w:spacing w:line="240" w:lineRule="auto"/>
              <w:rPr>
                <w:sz w:val="24"/>
                <w:szCs w:val="24"/>
              </w:rPr>
            </w:pPr>
            <w:r w:rsidRPr="008F6022">
              <w:rPr>
                <w:sz w:val="24"/>
                <w:szCs w:val="24"/>
              </w:rPr>
              <w:t>Diversidad cultural y lingüística</w:t>
            </w:r>
          </w:p>
        </w:tc>
        <w:tc>
          <w:tcPr>
            <w:tcW w:w="3488" w:type="dxa"/>
            <w:tcMar>
              <w:top w:w="70" w:type="dxa"/>
              <w:left w:w="70" w:type="dxa"/>
              <w:bottom w:w="70" w:type="dxa"/>
              <w:right w:w="70" w:type="dxa"/>
            </w:tcMar>
          </w:tcPr>
          <w:p w14:paraId="27D36307" w14:textId="77777777" w:rsidR="002979CC" w:rsidRPr="008F6022" w:rsidRDefault="00000000">
            <w:pPr>
              <w:spacing w:line="240" w:lineRule="auto"/>
              <w:rPr>
                <w:sz w:val="24"/>
                <w:szCs w:val="24"/>
              </w:rPr>
            </w:pPr>
            <w:r w:rsidRPr="008F6022">
              <w:rPr>
                <w:sz w:val="24"/>
                <w:szCs w:val="24"/>
              </w:rPr>
              <w:t>Explica plurinacionalidad, interculturalidad y variaciones con ejemplos exactos; valora la dignidad y sustenta con fuentes.</w:t>
            </w:r>
          </w:p>
        </w:tc>
        <w:tc>
          <w:tcPr>
            <w:tcW w:w="3488" w:type="dxa"/>
            <w:tcMar>
              <w:top w:w="70" w:type="dxa"/>
              <w:left w:w="70" w:type="dxa"/>
              <w:bottom w:w="70" w:type="dxa"/>
              <w:right w:w="70" w:type="dxa"/>
            </w:tcMar>
          </w:tcPr>
          <w:p w14:paraId="738ACA92" w14:textId="77777777" w:rsidR="002979CC" w:rsidRPr="008F6022" w:rsidRDefault="00000000">
            <w:pPr>
              <w:spacing w:line="240" w:lineRule="auto"/>
              <w:rPr>
                <w:sz w:val="24"/>
                <w:szCs w:val="24"/>
              </w:rPr>
            </w:pPr>
            <w:r w:rsidRPr="008F6022">
              <w:rPr>
                <w:sz w:val="24"/>
                <w:szCs w:val="24"/>
              </w:rPr>
              <w:t>Explica conceptos principales y aporta ejemplos, con una imprecisión menor o apoyo puntual.</w:t>
            </w:r>
          </w:p>
        </w:tc>
        <w:tc>
          <w:tcPr>
            <w:tcW w:w="3488" w:type="dxa"/>
            <w:tcMar>
              <w:top w:w="70" w:type="dxa"/>
              <w:left w:w="70" w:type="dxa"/>
              <w:bottom w:w="70" w:type="dxa"/>
              <w:right w:w="70" w:type="dxa"/>
            </w:tcMar>
          </w:tcPr>
          <w:p w14:paraId="2E8A4ABC" w14:textId="77777777" w:rsidR="002979CC" w:rsidRPr="008F6022" w:rsidRDefault="00000000">
            <w:pPr>
              <w:spacing w:line="240" w:lineRule="auto"/>
              <w:rPr>
                <w:sz w:val="24"/>
                <w:szCs w:val="24"/>
              </w:rPr>
            </w:pPr>
            <w:r w:rsidRPr="008F6022">
              <w:rPr>
                <w:sz w:val="24"/>
                <w:szCs w:val="24"/>
              </w:rPr>
              <w:t>Confunde conceptos o reproduce prejuicios; requiere modelado y fuentes guiadas.</w:t>
            </w:r>
          </w:p>
        </w:tc>
      </w:tr>
      <w:tr w:rsidR="002979CC" w:rsidRPr="008F6022" w14:paraId="41AD4BA7" w14:textId="77777777">
        <w:tc>
          <w:tcPr>
            <w:tcW w:w="3488" w:type="dxa"/>
            <w:tcMar>
              <w:top w:w="70" w:type="dxa"/>
              <w:left w:w="70" w:type="dxa"/>
              <w:bottom w:w="70" w:type="dxa"/>
              <w:right w:w="70" w:type="dxa"/>
            </w:tcMar>
          </w:tcPr>
          <w:p w14:paraId="68CE5B7D" w14:textId="77777777" w:rsidR="002979CC" w:rsidRPr="008F6022" w:rsidRDefault="00000000">
            <w:pPr>
              <w:spacing w:line="240" w:lineRule="auto"/>
              <w:rPr>
                <w:sz w:val="24"/>
                <w:szCs w:val="24"/>
              </w:rPr>
            </w:pPr>
            <w:r w:rsidRPr="008F6022">
              <w:rPr>
                <w:sz w:val="24"/>
                <w:szCs w:val="24"/>
              </w:rPr>
              <w:t>Precisión gramatical</w:t>
            </w:r>
          </w:p>
        </w:tc>
        <w:tc>
          <w:tcPr>
            <w:tcW w:w="3488" w:type="dxa"/>
            <w:tcMar>
              <w:top w:w="70" w:type="dxa"/>
              <w:left w:w="70" w:type="dxa"/>
              <w:bottom w:w="70" w:type="dxa"/>
              <w:right w:w="70" w:type="dxa"/>
            </w:tcMar>
          </w:tcPr>
          <w:p w14:paraId="4F98B9FA" w14:textId="77777777" w:rsidR="002979CC" w:rsidRPr="008F6022" w:rsidRDefault="00000000">
            <w:pPr>
              <w:spacing w:line="240" w:lineRule="auto"/>
              <w:rPr>
                <w:sz w:val="24"/>
                <w:szCs w:val="24"/>
              </w:rPr>
            </w:pPr>
            <w:r w:rsidRPr="008F6022">
              <w:rPr>
                <w:sz w:val="24"/>
                <w:szCs w:val="24"/>
              </w:rPr>
              <w:t>Usa y clasifica adverbios/locuciones y oraciones subordinadas con función, nexo y puntuación correctos.</w:t>
            </w:r>
          </w:p>
        </w:tc>
        <w:tc>
          <w:tcPr>
            <w:tcW w:w="3488" w:type="dxa"/>
            <w:tcMar>
              <w:top w:w="70" w:type="dxa"/>
              <w:left w:w="70" w:type="dxa"/>
              <w:bottom w:w="70" w:type="dxa"/>
              <w:right w:w="70" w:type="dxa"/>
            </w:tcMar>
          </w:tcPr>
          <w:p w14:paraId="3123976B" w14:textId="77777777" w:rsidR="002979CC" w:rsidRPr="008F6022" w:rsidRDefault="00000000">
            <w:pPr>
              <w:spacing w:line="240" w:lineRule="auto"/>
              <w:rPr>
                <w:sz w:val="24"/>
                <w:szCs w:val="24"/>
              </w:rPr>
            </w:pPr>
            <w:r w:rsidRPr="008F6022">
              <w:rPr>
                <w:sz w:val="24"/>
                <w:szCs w:val="24"/>
              </w:rPr>
              <w:t>Usa la mayoría de recursos correctamente; presenta errores menores corregibles.</w:t>
            </w:r>
          </w:p>
        </w:tc>
        <w:tc>
          <w:tcPr>
            <w:tcW w:w="3488" w:type="dxa"/>
            <w:tcMar>
              <w:top w:w="70" w:type="dxa"/>
              <w:left w:w="70" w:type="dxa"/>
              <w:bottom w:w="70" w:type="dxa"/>
              <w:right w:w="70" w:type="dxa"/>
            </w:tcMar>
          </w:tcPr>
          <w:p w14:paraId="3D74B76B" w14:textId="77777777" w:rsidR="002979CC" w:rsidRPr="008F6022" w:rsidRDefault="00000000">
            <w:pPr>
              <w:spacing w:line="240" w:lineRule="auto"/>
              <w:rPr>
                <w:sz w:val="24"/>
                <w:szCs w:val="24"/>
              </w:rPr>
            </w:pPr>
            <w:r w:rsidRPr="008F6022">
              <w:rPr>
                <w:sz w:val="24"/>
                <w:szCs w:val="24"/>
              </w:rPr>
              <w:t>Presenta errores frecuentes y requiere apoyos visuales, manipulación y nueva práctica.</w:t>
            </w:r>
          </w:p>
        </w:tc>
      </w:tr>
      <w:tr w:rsidR="002979CC" w:rsidRPr="008F6022" w14:paraId="3B1C620C" w14:textId="77777777">
        <w:tc>
          <w:tcPr>
            <w:tcW w:w="3488" w:type="dxa"/>
            <w:tcMar>
              <w:top w:w="70" w:type="dxa"/>
              <w:left w:w="70" w:type="dxa"/>
              <w:bottom w:w="70" w:type="dxa"/>
              <w:right w:w="70" w:type="dxa"/>
            </w:tcMar>
          </w:tcPr>
          <w:p w14:paraId="303C1FF5" w14:textId="77777777" w:rsidR="002979CC" w:rsidRPr="008F6022" w:rsidRDefault="00000000">
            <w:pPr>
              <w:spacing w:line="240" w:lineRule="auto"/>
              <w:rPr>
                <w:sz w:val="24"/>
                <w:szCs w:val="24"/>
              </w:rPr>
            </w:pPr>
            <w:r w:rsidRPr="008F6022">
              <w:rPr>
                <w:sz w:val="24"/>
                <w:szCs w:val="24"/>
              </w:rPr>
              <w:t>Pensamiento crítico</w:t>
            </w:r>
          </w:p>
        </w:tc>
        <w:tc>
          <w:tcPr>
            <w:tcW w:w="3488" w:type="dxa"/>
            <w:tcMar>
              <w:top w:w="70" w:type="dxa"/>
              <w:left w:w="70" w:type="dxa"/>
              <w:bottom w:w="70" w:type="dxa"/>
              <w:right w:w="70" w:type="dxa"/>
            </w:tcMar>
          </w:tcPr>
          <w:p w14:paraId="0DA2CF20" w14:textId="77777777" w:rsidR="002979CC" w:rsidRPr="008F6022" w:rsidRDefault="00000000">
            <w:pPr>
              <w:spacing w:line="240" w:lineRule="auto"/>
              <w:rPr>
                <w:sz w:val="24"/>
                <w:szCs w:val="24"/>
              </w:rPr>
            </w:pPr>
            <w:r w:rsidRPr="008F6022">
              <w:rPr>
                <w:sz w:val="24"/>
                <w:szCs w:val="24"/>
              </w:rPr>
              <w:t>Identifica ambigüedades, falacias y contradicciones; explica el error y reconstruye argumentos con evidencia.</w:t>
            </w:r>
          </w:p>
        </w:tc>
        <w:tc>
          <w:tcPr>
            <w:tcW w:w="3488" w:type="dxa"/>
            <w:tcMar>
              <w:top w:w="70" w:type="dxa"/>
              <w:left w:w="70" w:type="dxa"/>
              <w:bottom w:w="70" w:type="dxa"/>
              <w:right w:w="70" w:type="dxa"/>
            </w:tcMar>
          </w:tcPr>
          <w:p w14:paraId="39F0BF4A" w14:textId="77777777" w:rsidR="002979CC" w:rsidRPr="008F6022" w:rsidRDefault="00000000">
            <w:pPr>
              <w:spacing w:line="240" w:lineRule="auto"/>
              <w:rPr>
                <w:sz w:val="24"/>
                <w:szCs w:val="24"/>
              </w:rPr>
            </w:pPr>
            <w:r w:rsidRPr="008F6022">
              <w:rPr>
                <w:sz w:val="24"/>
                <w:szCs w:val="24"/>
              </w:rPr>
              <w:t>Identifica la mayoría y corrige con apoyo puntual o evidencia parcial.</w:t>
            </w:r>
          </w:p>
        </w:tc>
        <w:tc>
          <w:tcPr>
            <w:tcW w:w="3488" w:type="dxa"/>
            <w:tcMar>
              <w:top w:w="70" w:type="dxa"/>
              <w:left w:w="70" w:type="dxa"/>
              <w:bottom w:w="70" w:type="dxa"/>
              <w:right w:w="70" w:type="dxa"/>
            </w:tcMar>
          </w:tcPr>
          <w:p w14:paraId="63E74A5B" w14:textId="77777777" w:rsidR="002979CC" w:rsidRPr="008F6022" w:rsidRDefault="00000000">
            <w:pPr>
              <w:spacing w:line="240" w:lineRule="auto"/>
              <w:rPr>
                <w:sz w:val="24"/>
                <w:szCs w:val="24"/>
              </w:rPr>
            </w:pPr>
            <w:r w:rsidRPr="008F6022">
              <w:rPr>
                <w:sz w:val="24"/>
                <w:szCs w:val="24"/>
              </w:rPr>
              <w:t>Confunde categorías o acepta afirmaciones sin análisis; necesita andamiaje paso a paso.</w:t>
            </w:r>
          </w:p>
        </w:tc>
      </w:tr>
      <w:tr w:rsidR="002979CC" w:rsidRPr="008F6022" w14:paraId="336BB202" w14:textId="77777777">
        <w:tc>
          <w:tcPr>
            <w:tcW w:w="3488" w:type="dxa"/>
            <w:tcMar>
              <w:top w:w="70" w:type="dxa"/>
              <w:left w:w="70" w:type="dxa"/>
              <w:bottom w:w="70" w:type="dxa"/>
              <w:right w:w="70" w:type="dxa"/>
            </w:tcMar>
          </w:tcPr>
          <w:p w14:paraId="4AEA29CB" w14:textId="77777777" w:rsidR="002979CC" w:rsidRPr="008F6022" w:rsidRDefault="00000000">
            <w:pPr>
              <w:spacing w:line="240" w:lineRule="auto"/>
              <w:rPr>
                <w:sz w:val="24"/>
                <w:szCs w:val="24"/>
              </w:rPr>
            </w:pPr>
            <w:r w:rsidRPr="008F6022">
              <w:rPr>
                <w:sz w:val="24"/>
                <w:szCs w:val="24"/>
              </w:rPr>
              <w:t>Panel de discusión</w:t>
            </w:r>
          </w:p>
        </w:tc>
        <w:tc>
          <w:tcPr>
            <w:tcW w:w="3488" w:type="dxa"/>
            <w:tcMar>
              <w:top w:w="70" w:type="dxa"/>
              <w:left w:w="70" w:type="dxa"/>
              <w:bottom w:w="70" w:type="dxa"/>
              <w:right w:w="70" w:type="dxa"/>
            </w:tcMar>
          </w:tcPr>
          <w:p w14:paraId="14523CDF" w14:textId="77777777" w:rsidR="002979CC" w:rsidRPr="008F6022" w:rsidRDefault="00000000">
            <w:pPr>
              <w:spacing w:line="240" w:lineRule="auto"/>
              <w:rPr>
                <w:sz w:val="24"/>
                <w:szCs w:val="24"/>
              </w:rPr>
            </w:pPr>
            <w:r w:rsidRPr="008F6022">
              <w:rPr>
                <w:sz w:val="24"/>
                <w:szCs w:val="24"/>
              </w:rPr>
              <w:t>Organiza su discurso, sustenta perspectivas, escucha, respeta turnos, usa recursos y contribuye a una síntesis justa.</w:t>
            </w:r>
          </w:p>
        </w:tc>
        <w:tc>
          <w:tcPr>
            <w:tcW w:w="3488" w:type="dxa"/>
            <w:tcMar>
              <w:top w:w="70" w:type="dxa"/>
              <w:left w:w="70" w:type="dxa"/>
              <w:bottom w:w="70" w:type="dxa"/>
              <w:right w:w="70" w:type="dxa"/>
            </w:tcMar>
          </w:tcPr>
          <w:p w14:paraId="31F5EE9C" w14:textId="77777777" w:rsidR="002979CC" w:rsidRPr="008F6022" w:rsidRDefault="00000000">
            <w:pPr>
              <w:spacing w:line="240" w:lineRule="auto"/>
              <w:rPr>
                <w:sz w:val="24"/>
                <w:szCs w:val="24"/>
              </w:rPr>
            </w:pPr>
            <w:r w:rsidRPr="008F6022">
              <w:rPr>
                <w:sz w:val="24"/>
                <w:szCs w:val="24"/>
              </w:rPr>
              <w:t>Participa con claridad básica y respeto, pero requiere mejorar evidencia, tiempo o síntesis.</w:t>
            </w:r>
          </w:p>
        </w:tc>
        <w:tc>
          <w:tcPr>
            <w:tcW w:w="3488" w:type="dxa"/>
            <w:tcMar>
              <w:top w:w="70" w:type="dxa"/>
              <w:left w:w="70" w:type="dxa"/>
              <w:bottom w:w="70" w:type="dxa"/>
              <w:right w:w="70" w:type="dxa"/>
            </w:tcMar>
          </w:tcPr>
          <w:p w14:paraId="42CFA7F8" w14:textId="77777777" w:rsidR="002979CC" w:rsidRPr="008F6022" w:rsidRDefault="00000000">
            <w:pPr>
              <w:spacing w:line="240" w:lineRule="auto"/>
              <w:rPr>
                <w:sz w:val="24"/>
                <w:szCs w:val="24"/>
              </w:rPr>
            </w:pPr>
            <w:r w:rsidRPr="008F6022">
              <w:rPr>
                <w:sz w:val="24"/>
                <w:szCs w:val="24"/>
              </w:rPr>
              <w:t>Intervención desorganizada o escasa; requiere guion, ensayo y acompañamiento.</w:t>
            </w:r>
          </w:p>
        </w:tc>
      </w:tr>
      <w:tr w:rsidR="002979CC" w:rsidRPr="008F6022" w14:paraId="3A57236E" w14:textId="77777777">
        <w:tc>
          <w:tcPr>
            <w:tcW w:w="3488" w:type="dxa"/>
            <w:tcMar>
              <w:top w:w="70" w:type="dxa"/>
              <w:left w:w="70" w:type="dxa"/>
              <w:bottom w:w="70" w:type="dxa"/>
              <w:right w:w="70" w:type="dxa"/>
            </w:tcMar>
          </w:tcPr>
          <w:p w14:paraId="4598B332" w14:textId="77777777" w:rsidR="002979CC" w:rsidRPr="008F6022" w:rsidRDefault="00000000">
            <w:pPr>
              <w:spacing w:line="240" w:lineRule="auto"/>
              <w:rPr>
                <w:sz w:val="24"/>
                <w:szCs w:val="24"/>
              </w:rPr>
            </w:pPr>
            <w:r w:rsidRPr="008F6022">
              <w:rPr>
                <w:sz w:val="24"/>
                <w:szCs w:val="24"/>
              </w:rPr>
              <w:t>Autorregulación, ética y colaboración</w:t>
            </w:r>
          </w:p>
        </w:tc>
        <w:tc>
          <w:tcPr>
            <w:tcW w:w="3488" w:type="dxa"/>
            <w:tcMar>
              <w:top w:w="70" w:type="dxa"/>
              <w:left w:w="70" w:type="dxa"/>
              <w:bottom w:w="70" w:type="dxa"/>
              <w:right w:w="70" w:type="dxa"/>
            </w:tcMar>
          </w:tcPr>
          <w:p w14:paraId="0E1F4F0C" w14:textId="77777777" w:rsidR="002979CC" w:rsidRPr="008F6022" w:rsidRDefault="00000000">
            <w:pPr>
              <w:spacing w:line="240" w:lineRule="auto"/>
              <w:rPr>
                <w:sz w:val="24"/>
                <w:szCs w:val="24"/>
              </w:rPr>
            </w:pPr>
            <w:r w:rsidRPr="008F6022">
              <w:rPr>
                <w:sz w:val="24"/>
                <w:szCs w:val="24"/>
              </w:rPr>
              <w:t>Revisa, incorpora retroalimentación, verifica fuentes, evita ataques y cumple su rol con responsabilidad.</w:t>
            </w:r>
          </w:p>
        </w:tc>
        <w:tc>
          <w:tcPr>
            <w:tcW w:w="3488" w:type="dxa"/>
            <w:tcMar>
              <w:top w:w="70" w:type="dxa"/>
              <w:left w:w="70" w:type="dxa"/>
              <w:bottom w:w="70" w:type="dxa"/>
              <w:right w:w="70" w:type="dxa"/>
            </w:tcMar>
          </w:tcPr>
          <w:p w14:paraId="62283694" w14:textId="77777777" w:rsidR="002979CC" w:rsidRPr="008F6022" w:rsidRDefault="00000000">
            <w:pPr>
              <w:spacing w:line="240" w:lineRule="auto"/>
              <w:rPr>
                <w:sz w:val="24"/>
                <w:szCs w:val="24"/>
              </w:rPr>
            </w:pPr>
            <w:r w:rsidRPr="008F6022">
              <w:rPr>
                <w:sz w:val="24"/>
                <w:szCs w:val="24"/>
              </w:rPr>
              <w:t>Revisa y colabora con recordatorios; presenta una omisión menor.</w:t>
            </w:r>
          </w:p>
        </w:tc>
        <w:tc>
          <w:tcPr>
            <w:tcW w:w="3488" w:type="dxa"/>
            <w:tcMar>
              <w:top w:w="70" w:type="dxa"/>
              <w:left w:w="70" w:type="dxa"/>
              <w:bottom w:w="70" w:type="dxa"/>
              <w:right w:w="70" w:type="dxa"/>
            </w:tcMar>
          </w:tcPr>
          <w:p w14:paraId="3BC2C6F3" w14:textId="77777777" w:rsidR="002979CC" w:rsidRPr="008F6022" w:rsidRDefault="00000000">
            <w:pPr>
              <w:spacing w:line="240" w:lineRule="auto"/>
              <w:rPr>
                <w:sz w:val="24"/>
                <w:szCs w:val="24"/>
              </w:rPr>
            </w:pPr>
            <w:r w:rsidRPr="008F6022">
              <w:rPr>
                <w:sz w:val="24"/>
                <w:szCs w:val="24"/>
              </w:rPr>
              <w:t>Evita revisar o colaborar; requiere acompañamiento para comunicación ética y segura.</w:t>
            </w:r>
          </w:p>
        </w:tc>
      </w:tr>
    </w:tbl>
    <w:p w14:paraId="3BF713EB" w14:textId="77777777" w:rsidR="002979CC" w:rsidRPr="008F6022" w:rsidRDefault="00000000">
      <w:pPr>
        <w:spacing w:after="40" w:line="240" w:lineRule="auto"/>
        <w:rPr>
          <w:sz w:val="24"/>
          <w:szCs w:val="24"/>
        </w:rPr>
      </w:pPr>
      <w:r w:rsidRPr="008F6022">
        <w:rPr>
          <w:b/>
          <w:sz w:val="24"/>
          <w:szCs w:val="24"/>
        </w:rPr>
        <w:t>Puntaje sugerido: 13-15 = logro alto; 8-12 = logro medio; 5-7 = logro bajo. La rúbrica se complementa con evidencias formativas, autoevaluación y coevaluación; no sustituye el juicio profesional docente.</w:t>
      </w:r>
    </w:p>
    <w:p w14:paraId="10C3F9DD" w14:textId="77777777" w:rsidR="002979CC" w:rsidRPr="008F6022" w:rsidRDefault="00000000">
      <w:pPr>
        <w:spacing w:before="120" w:after="40"/>
        <w:rPr>
          <w:sz w:val="24"/>
          <w:szCs w:val="24"/>
        </w:rPr>
      </w:pPr>
      <w:r w:rsidRPr="008F6022">
        <w:rPr>
          <w:b/>
          <w:color w:val="376330"/>
          <w:sz w:val="24"/>
          <w:szCs w:val="24"/>
        </w:rPr>
        <w:t>ANEXO 3. BIBLIOGRAFÍA</w:t>
      </w:r>
    </w:p>
    <w:p w14:paraId="49553E72" w14:textId="77777777" w:rsidR="002979CC" w:rsidRPr="008F6022" w:rsidRDefault="00000000">
      <w:pPr>
        <w:spacing w:after="40" w:line="240" w:lineRule="auto"/>
        <w:rPr>
          <w:sz w:val="24"/>
          <w:szCs w:val="24"/>
        </w:rPr>
      </w:pPr>
      <w:r w:rsidRPr="008F6022">
        <w:rPr>
          <w:sz w:val="24"/>
          <w:szCs w:val="24"/>
        </w:rPr>
        <w:t>Editorial Fiel. (2026). Lengua y Literatura 8.º EGB. Quito, Ecuador: Editorial Fiel SAS.</w:t>
      </w:r>
    </w:p>
    <w:p w14:paraId="664966DD" w14:textId="77777777" w:rsidR="002979CC" w:rsidRPr="008F6022" w:rsidRDefault="00000000">
      <w:pPr>
        <w:spacing w:after="40" w:line="240" w:lineRule="auto"/>
        <w:rPr>
          <w:sz w:val="24"/>
          <w:szCs w:val="24"/>
        </w:rPr>
      </w:pPr>
      <w:r w:rsidRPr="008F6022">
        <w:rPr>
          <w:sz w:val="24"/>
          <w:szCs w:val="24"/>
        </w:rPr>
        <w:t>Ministerio de Educación, Deporte y Cultura. (2025). Currículo priorizado con énfasis en competencias comunicacionales, matemáticas, digitales y socioemocionales. Educación General Básica, Subnivel Superior. Quito, Ecuador.</w:t>
      </w:r>
    </w:p>
    <w:p w14:paraId="28FC291E" w14:textId="77777777" w:rsidR="002979CC" w:rsidRPr="008F6022" w:rsidRDefault="00000000">
      <w:pPr>
        <w:spacing w:after="40" w:line="240" w:lineRule="auto"/>
        <w:rPr>
          <w:sz w:val="24"/>
          <w:szCs w:val="24"/>
        </w:rPr>
      </w:pPr>
      <w:r w:rsidRPr="008F6022">
        <w:rPr>
          <w:sz w:val="24"/>
          <w:szCs w:val="24"/>
        </w:rPr>
        <w:t>Santa Biblia. Reina-Valera 1960. Textos bíblicos citados en el libro de Lengua y Literatura 8.º EGB.</w:t>
      </w:r>
    </w:p>
    <w:p w14:paraId="6CC22EE6" w14:textId="77777777" w:rsidR="002979CC" w:rsidRPr="008F6022" w:rsidRDefault="002979CC">
      <w:pPr>
        <w:spacing w:after="40" w:line="240" w:lineRule="auto"/>
        <w:rPr>
          <w:sz w:val="24"/>
          <w:szCs w:val="24"/>
        </w:rPr>
      </w:pPr>
    </w:p>
    <w:tbl>
      <w:tblPr>
        <w:tblStyle w:val="aff8"/>
        <w:tblW w:w="156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5"/>
        <w:gridCol w:w="3480"/>
        <w:gridCol w:w="3480"/>
        <w:gridCol w:w="4065"/>
      </w:tblGrid>
      <w:tr w:rsidR="005B6F44" w:rsidRPr="008F6022" w14:paraId="152A9365" w14:textId="77777777">
        <w:trPr>
          <w:jc w:val="center"/>
        </w:trPr>
        <w:tc>
          <w:tcPr>
            <w:tcW w:w="4635"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708E26F0" w14:textId="77777777" w:rsidR="005B6F44" w:rsidRPr="008F6022" w:rsidRDefault="00000000">
            <w:pPr>
              <w:widowControl w:val="0"/>
              <w:spacing w:before="240" w:line="240" w:lineRule="auto"/>
              <w:jc w:val="center"/>
              <w:rPr>
                <w:b/>
                <w:bCs/>
                <w:sz w:val="24"/>
                <w:szCs w:val="24"/>
              </w:rPr>
            </w:pPr>
            <w:r w:rsidRPr="008F6022">
              <w:rPr>
                <w:b/>
                <w:bCs/>
                <w:sz w:val="24"/>
                <w:szCs w:val="24"/>
              </w:rPr>
              <w:lastRenderedPageBreak/>
              <w:t>ELABORADO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1878A8EB" w14:textId="77777777" w:rsidR="005B6F44" w:rsidRPr="008F6022" w:rsidRDefault="00000000">
            <w:pPr>
              <w:widowControl w:val="0"/>
              <w:spacing w:before="240" w:line="240" w:lineRule="auto"/>
              <w:jc w:val="center"/>
              <w:rPr>
                <w:b/>
                <w:bCs/>
                <w:sz w:val="24"/>
                <w:szCs w:val="24"/>
              </w:rPr>
            </w:pPr>
            <w:r w:rsidRPr="008F6022">
              <w:rPr>
                <w:b/>
                <w:bCs/>
                <w:sz w:val="24"/>
                <w:szCs w:val="24"/>
              </w:rPr>
              <w:t>VALIDADO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67F51037" w14:textId="77777777" w:rsidR="005B6F44" w:rsidRPr="008F6022" w:rsidRDefault="00000000">
            <w:pPr>
              <w:widowControl w:val="0"/>
              <w:spacing w:before="240" w:line="240" w:lineRule="auto"/>
              <w:jc w:val="center"/>
              <w:rPr>
                <w:b/>
                <w:bCs/>
                <w:sz w:val="24"/>
                <w:szCs w:val="24"/>
              </w:rPr>
            </w:pPr>
            <w:r w:rsidRPr="008F6022">
              <w:rPr>
                <w:b/>
                <w:bCs/>
                <w:sz w:val="24"/>
                <w:szCs w:val="24"/>
              </w:rPr>
              <w:t>DECE</w:t>
            </w:r>
          </w:p>
        </w:tc>
        <w:tc>
          <w:tcPr>
            <w:tcW w:w="4065" w:type="dxa"/>
            <w:tcBorders>
              <w:top w:val="single" w:sz="9" w:space="0" w:color="000000"/>
              <w:left w:val="nil"/>
              <w:bottom w:val="single" w:sz="9" w:space="0" w:color="000000"/>
              <w:right w:val="single" w:sz="9" w:space="0" w:color="000000"/>
            </w:tcBorders>
            <w:shd w:val="clear" w:color="auto" w:fill="B6D7A8"/>
            <w:tcMar>
              <w:top w:w="55" w:type="dxa"/>
              <w:left w:w="55" w:type="dxa"/>
              <w:bottom w:w="55" w:type="dxa"/>
              <w:right w:w="55" w:type="dxa"/>
            </w:tcMar>
          </w:tcPr>
          <w:p w14:paraId="3F7C0DCF" w14:textId="77777777" w:rsidR="005B6F44" w:rsidRPr="008F6022" w:rsidRDefault="00000000">
            <w:pPr>
              <w:widowControl w:val="0"/>
              <w:spacing w:before="240" w:line="240" w:lineRule="auto"/>
              <w:jc w:val="center"/>
              <w:rPr>
                <w:b/>
                <w:bCs/>
                <w:sz w:val="24"/>
                <w:szCs w:val="24"/>
              </w:rPr>
            </w:pPr>
            <w:r w:rsidRPr="008F6022">
              <w:rPr>
                <w:b/>
                <w:bCs/>
                <w:sz w:val="24"/>
                <w:szCs w:val="24"/>
              </w:rPr>
              <w:t>VISTO BUENO</w:t>
            </w:r>
          </w:p>
        </w:tc>
      </w:tr>
      <w:tr w:rsidR="005B6F44" w:rsidRPr="008F6022" w14:paraId="1579DA12" w14:textId="77777777">
        <w:trPr>
          <w:trHeight w:val="926"/>
          <w:jc w:val="center"/>
        </w:trPr>
        <w:tc>
          <w:tcPr>
            <w:tcW w:w="4635"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1D655153" w14:textId="77777777" w:rsidR="002979CC" w:rsidRPr="008F6022" w:rsidRDefault="00000000">
            <w:pPr>
              <w:spacing w:line="240" w:lineRule="auto"/>
              <w:rPr>
                <w:sz w:val="24"/>
                <w:szCs w:val="24"/>
              </w:rPr>
            </w:pPr>
            <w:r w:rsidRPr="008F6022">
              <w:rPr>
                <w:b/>
                <w:sz w:val="24"/>
                <w:szCs w:val="24"/>
              </w:rPr>
              <w:t>Docente: Docente de Lengua y Literatura (por asignar)</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52EDA981" w14:textId="77777777" w:rsidR="002979CC" w:rsidRPr="008F6022" w:rsidRDefault="00000000">
            <w:pPr>
              <w:spacing w:line="240" w:lineRule="auto"/>
              <w:rPr>
                <w:sz w:val="24"/>
                <w:szCs w:val="24"/>
              </w:rPr>
            </w:pPr>
            <w:r w:rsidRPr="008F6022">
              <w:rPr>
                <w:b/>
                <w:sz w:val="24"/>
                <w:szCs w:val="24"/>
              </w:rPr>
              <w:t>Jefe de área: Por designar</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028C973A" w14:textId="77777777" w:rsidR="002979CC" w:rsidRPr="008F6022" w:rsidRDefault="00000000">
            <w:pPr>
              <w:spacing w:line="240" w:lineRule="auto"/>
              <w:rPr>
                <w:sz w:val="24"/>
                <w:szCs w:val="24"/>
              </w:rPr>
            </w:pPr>
            <w:r w:rsidRPr="008F6022">
              <w:rPr>
                <w:b/>
                <w:sz w:val="24"/>
                <w:szCs w:val="24"/>
              </w:rPr>
              <w:t>Psicólogo/DECE: Por designar</w:t>
            </w:r>
          </w:p>
        </w:tc>
        <w:tc>
          <w:tcPr>
            <w:tcW w:w="4065" w:type="dxa"/>
            <w:tcBorders>
              <w:top w:val="nil"/>
              <w:left w:val="nil"/>
              <w:bottom w:val="single" w:sz="9" w:space="0" w:color="000000"/>
              <w:right w:val="single" w:sz="9" w:space="0" w:color="000000"/>
            </w:tcBorders>
            <w:shd w:val="clear" w:color="auto" w:fill="B6D7A8"/>
            <w:tcMar>
              <w:top w:w="55" w:type="dxa"/>
              <w:left w:w="55" w:type="dxa"/>
              <w:bottom w:w="55" w:type="dxa"/>
              <w:right w:w="55" w:type="dxa"/>
            </w:tcMar>
          </w:tcPr>
          <w:p w14:paraId="66924BFB" w14:textId="77777777" w:rsidR="002979CC" w:rsidRPr="008F6022" w:rsidRDefault="00000000">
            <w:pPr>
              <w:spacing w:line="240" w:lineRule="auto"/>
              <w:rPr>
                <w:sz w:val="24"/>
                <w:szCs w:val="24"/>
              </w:rPr>
            </w:pPr>
            <w:r w:rsidRPr="008F6022">
              <w:rPr>
                <w:b/>
                <w:sz w:val="24"/>
                <w:szCs w:val="24"/>
              </w:rPr>
              <w:t>Vicerrector: Por designar</w:t>
            </w:r>
          </w:p>
        </w:tc>
      </w:tr>
      <w:tr w:rsidR="005B6F44" w:rsidRPr="008F6022" w14:paraId="481646BB" w14:textId="77777777">
        <w:trPr>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7EAF8EA5" w14:textId="77777777" w:rsidR="002979CC" w:rsidRPr="008F6022" w:rsidRDefault="002979CC">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3000534B" w14:textId="77777777" w:rsidR="002979CC" w:rsidRPr="008F6022" w:rsidRDefault="002979CC">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178827C2" w14:textId="77777777" w:rsidR="002979CC" w:rsidRPr="008F6022" w:rsidRDefault="002979CC">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5D6A0A34" w14:textId="77777777" w:rsidR="002979CC" w:rsidRPr="008F6022" w:rsidRDefault="002979CC">
            <w:pPr>
              <w:spacing w:line="240" w:lineRule="auto"/>
              <w:jc w:val="center"/>
              <w:rPr>
                <w:sz w:val="24"/>
                <w:szCs w:val="24"/>
              </w:rPr>
            </w:pPr>
          </w:p>
        </w:tc>
      </w:tr>
      <w:tr w:rsidR="005B6F44" w:rsidRPr="008F6022" w14:paraId="0406C421" w14:textId="77777777">
        <w:trPr>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19A4459C" w14:textId="77777777" w:rsidR="002979CC" w:rsidRPr="008F6022" w:rsidRDefault="002979CC">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4E0F24B3" w14:textId="77777777" w:rsidR="002979CC" w:rsidRPr="008F6022" w:rsidRDefault="002979CC">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35FFB541" w14:textId="77777777" w:rsidR="002979CC" w:rsidRPr="008F6022" w:rsidRDefault="002979CC">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2DD94A5E" w14:textId="77777777" w:rsidR="002979CC" w:rsidRPr="008F6022" w:rsidRDefault="002979CC">
            <w:pPr>
              <w:spacing w:line="240" w:lineRule="auto"/>
              <w:jc w:val="center"/>
              <w:rPr>
                <w:sz w:val="24"/>
                <w:szCs w:val="24"/>
              </w:rPr>
            </w:pPr>
          </w:p>
        </w:tc>
      </w:tr>
    </w:tbl>
    <w:p w14:paraId="129EE083" w14:textId="77777777" w:rsidR="007A6333" w:rsidRPr="008F6022" w:rsidRDefault="007A6333">
      <w:pPr>
        <w:rPr>
          <w:sz w:val="24"/>
          <w:szCs w:val="24"/>
        </w:rPr>
      </w:pPr>
    </w:p>
    <w:sectPr w:rsidR="007A6333" w:rsidRPr="008F6022">
      <w:footerReference w:type="default" r:id="rId9"/>
      <w:pgSz w:w="16834" w:h="11909" w:orient="landscape"/>
      <w:pgMar w:top="792" w:right="1440" w:bottom="792" w:left="144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5DC46" w14:textId="77777777" w:rsidR="00D97F05" w:rsidRDefault="00D97F05">
      <w:pPr>
        <w:spacing w:line="240" w:lineRule="auto"/>
      </w:pPr>
      <w:r>
        <w:separator/>
      </w:r>
    </w:p>
  </w:endnote>
  <w:endnote w:type="continuationSeparator" w:id="0">
    <w:p w14:paraId="29E80EA1" w14:textId="77777777" w:rsidR="00D97F05" w:rsidRDefault="00D97F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3AC7461D-59C6-48E0-B37F-25BECCAA6C2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4D85541-7350-49A3-BD51-27E7E4C7C7D7}"/>
  </w:font>
  <w:font w:name="Cambria">
    <w:panose1 w:val="02040503050406030204"/>
    <w:charset w:val="00"/>
    <w:family w:val="roman"/>
    <w:pitch w:val="variable"/>
    <w:sig w:usb0="E00006FF" w:usb1="420024FF" w:usb2="02000000" w:usb3="00000000" w:csb0="0000019F" w:csb1="00000000"/>
    <w:embedRegular r:id="rId3" w:fontKey="{92832CCD-E47D-4B52-89FC-1D2A978FF6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8CD26" w14:textId="77777777" w:rsidR="002979CC" w:rsidRDefault="00000000">
    <w:pPr>
      <w:spacing w:line="240" w:lineRule="auto"/>
      <w:jc w:val="center"/>
    </w:pPr>
    <w:r>
      <w:rPr>
        <w:i/>
        <w:sz w:val="16"/>
      </w:rPr>
      <w:t>Unidad 3 - Pensar, organizar y estudiar | Lengua y Literatura 8.º EGB | Año lectivo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95B3E" w14:textId="77777777" w:rsidR="00D97F05" w:rsidRDefault="00D97F05">
      <w:pPr>
        <w:spacing w:line="240" w:lineRule="auto"/>
      </w:pPr>
      <w:r>
        <w:separator/>
      </w:r>
    </w:p>
  </w:footnote>
  <w:footnote w:type="continuationSeparator" w:id="0">
    <w:p w14:paraId="0F2C2211" w14:textId="77777777" w:rsidR="00D97F05" w:rsidRDefault="00D97F0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69CF"/>
    <w:multiLevelType w:val="multilevel"/>
    <w:tmpl w:val="FF061F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FE147A"/>
    <w:multiLevelType w:val="multilevel"/>
    <w:tmpl w:val="764C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12549"/>
    <w:multiLevelType w:val="multilevel"/>
    <w:tmpl w:val="55CE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F204D"/>
    <w:multiLevelType w:val="multilevel"/>
    <w:tmpl w:val="A7364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1D2E42"/>
    <w:multiLevelType w:val="multilevel"/>
    <w:tmpl w:val="89FE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5230CE"/>
    <w:multiLevelType w:val="multilevel"/>
    <w:tmpl w:val="321A8A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2963E6"/>
    <w:multiLevelType w:val="multilevel"/>
    <w:tmpl w:val="769467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4E54253"/>
    <w:multiLevelType w:val="multilevel"/>
    <w:tmpl w:val="39BC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2498C"/>
    <w:multiLevelType w:val="multilevel"/>
    <w:tmpl w:val="64AC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E3232"/>
    <w:multiLevelType w:val="multilevel"/>
    <w:tmpl w:val="EA20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1827B3"/>
    <w:multiLevelType w:val="multilevel"/>
    <w:tmpl w:val="91923B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562020"/>
    <w:multiLevelType w:val="multilevel"/>
    <w:tmpl w:val="4022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A101A2"/>
    <w:multiLevelType w:val="multilevel"/>
    <w:tmpl w:val="B94AF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E6C22CE"/>
    <w:multiLevelType w:val="multilevel"/>
    <w:tmpl w:val="CFAED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BB6367"/>
    <w:multiLevelType w:val="multilevel"/>
    <w:tmpl w:val="600A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07EA7"/>
    <w:multiLevelType w:val="multilevel"/>
    <w:tmpl w:val="2CF2A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A162F0"/>
    <w:multiLevelType w:val="multilevel"/>
    <w:tmpl w:val="9F424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F5701A"/>
    <w:multiLevelType w:val="multilevel"/>
    <w:tmpl w:val="DC54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E2C05"/>
    <w:multiLevelType w:val="multilevel"/>
    <w:tmpl w:val="072210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E29"/>
    <w:multiLevelType w:val="multilevel"/>
    <w:tmpl w:val="0B423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A21310"/>
    <w:multiLevelType w:val="multilevel"/>
    <w:tmpl w:val="1D48B7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E70671"/>
    <w:multiLevelType w:val="multilevel"/>
    <w:tmpl w:val="934C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91C13"/>
    <w:multiLevelType w:val="multilevel"/>
    <w:tmpl w:val="7DB6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12AEE"/>
    <w:multiLevelType w:val="multilevel"/>
    <w:tmpl w:val="5E44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C9135E"/>
    <w:multiLevelType w:val="multilevel"/>
    <w:tmpl w:val="7586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54F02"/>
    <w:multiLevelType w:val="multilevel"/>
    <w:tmpl w:val="B150F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054984"/>
    <w:multiLevelType w:val="multilevel"/>
    <w:tmpl w:val="2DFEDC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AB6177"/>
    <w:multiLevelType w:val="multilevel"/>
    <w:tmpl w:val="C66CB4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380EBC"/>
    <w:multiLevelType w:val="multilevel"/>
    <w:tmpl w:val="F5A6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31D4E"/>
    <w:multiLevelType w:val="multilevel"/>
    <w:tmpl w:val="BC60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8C7C11"/>
    <w:multiLevelType w:val="multilevel"/>
    <w:tmpl w:val="D680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121D11"/>
    <w:multiLevelType w:val="multilevel"/>
    <w:tmpl w:val="B50641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BDF451B"/>
    <w:multiLevelType w:val="multilevel"/>
    <w:tmpl w:val="C306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113A0F"/>
    <w:multiLevelType w:val="multilevel"/>
    <w:tmpl w:val="023299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697845"/>
    <w:multiLevelType w:val="multilevel"/>
    <w:tmpl w:val="820ED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BB4D65"/>
    <w:multiLevelType w:val="multilevel"/>
    <w:tmpl w:val="E57EB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51F24B5"/>
    <w:multiLevelType w:val="multilevel"/>
    <w:tmpl w:val="F1E0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4B05C3"/>
    <w:multiLevelType w:val="multilevel"/>
    <w:tmpl w:val="5C2A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502552"/>
    <w:multiLevelType w:val="multilevel"/>
    <w:tmpl w:val="E9E21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8B595E"/>
    <w:multiLevelType w:val="multilevel"/>
    <w:tmpl w:val="5B2A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3B0AF4"/>
    <w:multiLevelType w:val="multilevel"/>
    <w:tmpl w:val="D312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7C414D"/>
    <w:multiLevelType w:val="multilevel"/>
    <w:tmpl w:val="DCB00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70EB366C"/>
    <w:multiLevelType w:val="multilevel"/>
    <w:tmpl w:val="F5461B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31B1F76"/>
    <w:multiLevelType w:val="multilevel"/>
    <w:tmpl w:val="55EA5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FA3992"/>
    <w:multiLevelType w:val="multilevel"/>
    <w:tmpl w:val="A19693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DB5A0F"/>
    <w:multiLevelType w:val="multilevel"/>
    <w:tmpl w:val="98D23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B468C6"/>
    <w:multiLevelType w:val="multilevel"/>
    <w:tmpl w:val="6834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C65582"/>
    <w:multiLevelType w:val="multilevel"/>
    <w:tmpl w:val="348E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2368BA"/>
    <w:multiLevelType w:val="hybridMultilevel"/>
    <w:tmpl w:val="ED4E89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9" w15:restartNumberingAfterBreak="0">
    <w:nsid w:val="7E0D7A02"/>
    <w:multiLevelType w:val="multilevel"/>
    <w:tmpl w:val="E946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1221848">
    <w:abstractNumId w:val="3"/>
  </w:num>
  <w:num w:numId="2" w16cid:durableId="1926111310">
    <w:abstractNumId w:val="42"/>
  </w:num>
  <w:num w:numId="3" w16cid:durableId="1728530192">
    <w:abstractNumId w:val="0"/>
  </w:num>
  <w:num w:numId="4" w16cid:durableId="1427848688">
    <w:abstractNumId w:val="31"/>
  </w:num>
  <w:num w:numId="5" w16cid:durableId="755443707">
    <w:abstractNumId w:val="12"/>
  </w:num>
  <w:num w:numId="6" w16cid:durableId="101075078">
    <w:abstractNumId w:val="35"/>
  </w:num>
  <w:num w:numId="7" w16cid:durableId="449203918">
    <w:abstractNumId w:val="5"/>
  </w:num>
  <w:num w:numId="8" w16cid:durableId="1414231553">
    <w:abstractNumId w:val="6"/>
  </w:num>
  <w:num w:numId="9" w16cid:durableId="732234910">
    <w:abstractNumId w:val="41"/>
  </w:num>
  <w:num w:numId="10" w16cid:durableId="1142232148">
    <w:abstractNumId w:val="29"/>
  </w:num>
  <w:num w:numId="11" w16cid:durableId="1991862425">
    <w:abstractNumId w:val="11"/>
  </w:num>
  <w:num w:numId="12" w16cid:durableId="521166316">
    <w:abstractNumId w:val="34"/>
  </w:num>
  <w:num w:numId="13" w16cid:durableId="997147097">
    <w:abstractNumId w:val="8"/>
  </w:num>
  <w:num w:numId="14" w16cid:durableId="618219320">
    <w:abstractNumId w:val="30"/>
  </w:num>
  <w:num w:numId="15" w16cid:durableId="1636794305">
    <w:abstractNumId w:val="1"/>
  </w:num>
  <w:num w:numId="16" w16cid:durableId="638849698">
    <w:abstractNumId w:val="2"/>
  </w:num>
  <w:num w:numId="17" w16cid:durableId="636644917">
    <w:abstractNumId w:val="4"/>
  </w:num>
  <w:num w:numId="18" w16cid:durableId="1103300663">
    <w:abstractNumId w:val="22"/>
  </w:num>
  <w:num w:numId="19" w16cid:durableId="950404685">
    <w:abstractNumId w:val="36"/>
  </w:num>
  <w:num w:numId="20" w16cid:durableId="489520351">
    <w:abstractNumId w:val="28"/>
  </w:num>
  <w:num w:numId="21" w16cid:durableId="1938517349">
    <w:abstractNumId w:val="45"/>
  </w:num>
  <w:num w:numId="22" w16cid:durableId="1311717107">
    <w:abstractNumId w:val="24"/>
  </w:num>
  <w:num w:numId="23" w16cid:durableId="1696347676">
    <w:abstractNumId w:val="43"/>
  </w:num>
  <w:num w:numId="24" w16cid:durableId="229006561">
    <w:abstractNumId w:val="7"/>
  </w:num>
  <w:num w:numId="25" w16cid:durableId="1518887166">
    <w:abstractNumId w:val="40"/>
  </w:num>
  <w:num w:numId="26" w16cid:durableId="491797346">
    <w:abstractNumId w:val="17"/>
  </w:num>
  <w:num w:numId="27" w16cid:durableId="627129741">
    <w:abstractNumId w:val="33"/>
  </w:num>
  <w:num w:numId="28" w16cid:durableId="974062746">
    <w:abstractNumId w:val="23"/>
  </w:num>
  <w:num w:numId="29" w16cid:durableId="60100068">
    <w:abstractNumId w:val="21"/>
  </w:num>
  <w:num w:numId="30" w16cid:durableId="170609806">
    <w:abstractNumId w:val="47"/>
  </w:num>
  <w:num w:numId="31" w16cid:durableId="382293097">
    <w:abstractNumId w:val="48"/>
  </w:num>
  <w:num w:numId="32" w16cid:durableId="1812482500">
    <w:abstractNumId w:val="14"/>
  </w:num>
  <w:num w:numId="33" w16cid:durableId="742533540">
    <w:abstractNumId w:val="37"/>
  </w:num>
  <w:num w:numId="34" w16cid:durableId="585071562">
    <w:abstractNumId w:val="46"/>
  </w:num>
  <w:num w:numId="35" w16cid:durableId="1894004860">
    <w:abstractNumId w:val="9"/>
  </w:num>
  <w:num w:numId="36" w16cid:durableId="687755838">
    <w:abstractNumId w:val="26"/>
  </w:num>
  <w:num w:numId="37" w16cid:durableId="589627731">
    <w:abstractNumId w:val="15"/>
  </w:num>
  <w:num w:numId="38" w16cid:durableId="237521988">
    <w:abstractNumId w:val="49"/>
  </w:num>
  <w:num w:numId="39" w16cid:durableId="2057191564">
    <w:abstractNumId w:val="27"/>
  </w:num>
  <w:num w:numId="40" w16cid:durableId="1980063561">
    <w:abstractNumId w:val="44"/>
  </w:num>
  <w:num w:numId="41" w16cid:durableId="1187451402">
    <w:abstractNumId w:val="13"/>
  </w:num>
  <w:num w:numId="42" w16cid:durableId="603997652">
    <w:abstractNumId w:val="10"/>
  </w:num>
  <w:num w:numId="43" w16cid:durableId="16002463">
    <w:abstractNumId w:val="32"/>
  </w:num>
  <w:num w:numId="44" w16cid:durableId="737171090">
    <w:abstractNumId w:val="20"/>
  </w:num>
  <w:num w:numId="45" w16cid:durableId="937102692">
    <w:abstractNumId w:val="38"/>
  </w:num>
  <w:num w:numId="46" w16cid:durableId="769080572">
    <w:abstractNumId w:val="19"/>
  </w:num>
  <w:num w:numId="47" w16cid:durableId="1752385364">
    <w:abstractNumId w:val="18"/>
  </w:num>
  <w:num w:numId="48" w16cid:durableId="150751706">
    <w:abstractNumId w:val="25"/>
  </w:num>
  <w:num w:numId="49" w16cid:durableId="2044670084">
    <w:abstractNumId w:val="16"/>
  </w:num>
  <w:num w:numId="50" w16cid:durableId="20024400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F44"/>
    <w:rsid w:val="00010515"/>
    <w:rsid w:val="00021715"/>
    <w:rsid w:val="00031F90"/>
    <w:rsid w:val="000B2C44"/>
    <w:rsid w:val="000F3DC9"/>
    <w:rsid w:val="00105910"/>
    <w:rsid w:val="00110506"/>
    <w:rsid w:val="00117223"/>
    <w:rsid w:val="00140942"/>
    <w:rsid w:val="0014312B"/>
    <w:rsid w:val="00147C68"/>
    <w:rsid w:val="00173E4C"/>
    <w:rsid w:val="00180833"/>
    <w:rsid w:val="00182D01"/>
    <w:rsid w:val="00192E05"/>
    <w:rsid w:val="001A577E"/>
    <w:rsid w:val="001C6176"/>
    <w:rsid w:val="001D2AC4"/>
    <w:rsid w:val="001F7267"/>
    <w:rsid w:val="002011B2"/>
    <w:rsid w:val="00204D84"/>
    <w:rsid w:val="00206367"/>
    <w:rsid w:val="0021113F"/>
    <w:rsid w:val="00236913"/>
    <w:rsid w:val="00261543"/>
    <w:rsid w:val="00275AB8"/>
    <w:rsid w:val="0028109D"/>
    <w:rsid w:val="00291EAE"/>
    <w:rsid w:val="002979CC"/>
    <w:rsid w:val="002A14BB"/>
    <w:rsid w:val="002A3786"/>
    <w:rsid w:val="002B703F"/>
    <w:rsid w:val="002C5EB6"/>
    <w:rsid w:val="003000C9"/>
    <w:rsid w:val="00301319"/>
    <w:rsid w:val="0031014B"/>
    <w:rsid w:val="00310A75"/>
    <w:rsid w:val="003221FC"/>
    <w:rsid w:val="00322330"/>
    <w:rsid w:val="003270AA"/>
    <w:rsid w:val="0036045E"/>
    <w:rsid w:val="0038740C"/>
    <w:rsid w:val="003A670E"/>
    <w:rsid w:val="003B3D5B"/>
    <w:rsid w:val="003E3BD7"/>
    <w:rsid w:val="003F1D18"/>
    <w:rsid w:val="00404B77"/>
    <w:rsid w:val="00414454"/>
    <w:rsid w:val="00417147"/>
    <w:rsid w:val="00424511"/>
    <w:rsid w:val="0043333C"/>
    <w:rsid w:val="00434B33"/>
    <w:rsid w:val="00473163"/>
    <w:rsid w:val="00474FA8"/>
    <w:rsid w:val="00486361"/>
    <w:rsid w:val="004936AD"/>
    <w:rsid w:val="004B2DEC"/>
    <w:rsid w:val="004E1EE1"/>
    <w:rsid w:val="004F0E8D"/>
    <w:rsid w:val="004F1E31"/>
    <w:rsid w:val="004F59F0"/>
    <w:rsid w:val="00500879"/>
    <w:rsid w:val="00500DFE"/>
    <w:rsid w:val="00502C0C"/>
    <w:rsid w:val="00520680"/>
    <w:rsid w:val="005233EF"/>
    <w:rsid w:val="00532AFE"/>
    <w:rsid w:val="00540EF2"/>
    <w:rsid w:val="00556B6C"/>
    <w:rsid w:val="00556EA7"/>
    <w:rsid w:val="00565CEE"/>
    <w:rsid w:val="005667CD"/>
    <w:rsid w:val="00567233"/>
    <w:rsid w:val="00571312"/>
    <w:rsid w:val="00577409"/>
    <w:rsid w:val="005B19C1"/>
    <w:rsid w:val="005B4A4C"/>
    <w:rsid w:val="005B6F44"/>
    <w:rsid w:val="005B716E"/>
    <w:rsid w:val="005C12B6"/>
    <w:rsid w:val="005D47B1"/>
    <w:rsid w:val="0061346D"/>
    <w:rsid w:val="0061709A"/>
    <w:rsid w:val="006251FD"/>
    <w:rsid w:val="0062605B"/>
    <w:rsid w:val="00640BA6"/>
    <w:rsid w:val="00644B58"/>
    <w:rsid w:val="00682A23"/>
    <w:rsid w:val="006B5141"/>
    <w:rsid w:val="006C6BC7"/>
    <w:rsid w:val="006C7D7D"/>
    <w:rsid w:val="006E26E1"/>
    <w:rsid w:val="006E5921"/>
    <w:rsid w:val="0071004F"/>
    <w:rsid w:val="00737960"/>
    <w:rsid w:val="007460A4"/>
    <w:rsid w:val="00765EC0"/>
    <w:rsid w:val="0077335D"/>
    <w:rsid w:val="007A6333"/>
    <w:rsid w:val="007B03E0"/>
    <w:rsid w:val="007C21CE"/>
    <w:rsid w:val="007C3CBE"/>
    <w:rsid w:val="007D2454"/>
    <w:rsid w:val="0080018E"/>
    <w:rsid w:val="00805E58"/>
    <w:rsid w:val="00827C64"/>
    <w:rsid w:val="00843043"/>
    <w:rsid w:val="008556AD"/>
    <w:rsid w:val="00861F81"/>
    <w:rsid w:val="00864D21"/>
    <w:rsid w:val="00873F33"/>
    <w:rsid w:val="00874DED"/>
    <w:rsid w:val="008800EC"/>
    <w:rsid w:val="00890161"/>
    <w:rsid w:val="0089462F"/>
    <w:rsid w:val="00895288"/>
    <w:rsid w:val="008F0686"/>
    <w:rsid w:val="008F6022"/>
    <w:rsid w:val="0090010F"/>
    <w:rsid w:val="00921691"/>
    <w:rsid w:val="009315D5"/>
    <w:rsid w:val="009539F8"/>
    <w:rsid w:val="00955B3D"/>
    <w:rsid w:val="00961215"/>
    <w:rsid w:val="00964D8C"/>
    <w:rsid w:val="0097474E"/>
    <w:rsid w:val="00987212"/>
    <w:rsid w:val="009926DF"/>
    <w:rsid w:val="0099300A"/>
    <w:rsid w:val="009C4A82"/>
    <w:rsid w:val="009D7780"/>
    <w:rsid w:val="00A03DDF"/>
    <w:rsid w:val="00A049E2"/>
    <w:rsid w:val="00A10473"/>
    <w:rsid w:val="00A12525"/>
    <w:rsid w:val="00A327E6"/>
    <w:rsid w:val="00A407BC"/>
    <w:rsid w:val="00A64A87"/>
    <w:rsid w:val="00A7251A"/>
    <w:rsid w:val="00A87016"/>
    <w:rsid w:val="00A939B5"/>
    <w:rsid w:val="00AE0FDB"/>
    <w:rsid w:val="00AE40F1"/>
    <w:rsid w:val="00AF6EC6"/>
    <w:rsid w:val="00B0062B"/>
    <w:rsid w:val="00B04305"/>
    <w:rsid w:val="00B1048E"/>
    <w:rsid w:val="00B217BF"/>
    <w:rsid w:val="00B26734"/>
    <w:rsid w:val="00B27C09"/>
    <w:rsid w:val="00B34A22"/>
    <w:rsid w:val="00B46B9D"/>
    <w:rsid w:val="00B523DA"/>
    <w:rsid w:val="00BB193F"/>
    <w:rsid w:val="00BB2B4E"/>
    <w:rsid w:val="00BB4112"/>
    <w:rsid w:val="00BD0B48"/>
    <w:rsid w:val="00C0226B"/>
    <w:rsid w:val="00C0567C"/>
    <w:rsid w:val="00C150E9"/>
    <w:rsid w:val="00C26E9F"/>
    <w:rsid w:val="00C27308"/>
    <w:rsid w:val="00C77D77"/>
    <w:rsid w:val="00C81F90"/>
    <w:rsid w:val="00CE6F3D"/>
    <w:rsid w:val="00CF7607"/>
    <w:rsid w:val="00D07B82"/>
    <w:rsid w:val="00D100C1"/>
    <w:rsid w:val="00D237F5"/>
    <w:rsid w:val="00D314BA"/>
    <w:rsid w:val="00D53B2B"/>
    <w:rsid w:val="00D5657B"/>
    <w:rsid w:val="00D74524"/>
    <w:rsid w:val="00D8063F"/>
    <w:rsid w:val="00D91D65"/>
    <w:rsid w:val="00D97F05"/>
    <w:rsid w:val="00DC364C"/>
    <w:rsid w:val="00DD6F6F"/>
    <w:rsid w:val="00DE2AFE"/>
    <w:rsid w:val="00DE38AC"/>
    <w:rsid w:val="00E00386"/>
    <w:rsid w:val="00E049C7"/>
    <w:rsid w:val="00E067E8"/>
    <w:rsid w:val="00E2364E"/>
    <w:rsid w:val="00E425F1"/>
    <w:rsid w:val="00E46565"/>
    <w:rsid w:val="00E60747"/>
    <w:rsid w:val="00E83F19"/>
    <w:rsid w:val="00E86D41"/>
    <w:rsid w:val="00E9409A"/>
    <w:rsid w:val="00E9596B"/>
    <w:rsid w:val="00EA2191"/>
    <w:rsid w:val="00EA417D"/>
    <w:rsid w:val="00EA78F6"/>
    <w:rsid w:val="00EC075E"/>
    <w:rsid w:val="00EC135B"/>
    <w:rsid w:val="00ED07DD"/>
    <w:rsid w:val="00EF32C4"/>
    <w:rsid w:val="00EF7031"/>
    <w:rsid w:val="00F11F64"/>
    <w:rsid w:val="00F31827"/>
    <w:rsid w:val="00F6469C"/>
    <w:rsid w:val="00F70684"/>
    <w:rsid w:val="00F83DF2"/>
    <w:rsid w:val="00F85B83"/>
    <w:rsid w:val="00F9014E"/>
    <w:rsid w:val="00FA154C"/>
    <w:rsid w:val="00FD6D0C"/>
    <w:rsid w:val="00FE124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2DC6"/>
  <w15:docId w15:val="{FC0F71A2-4099-4DFF-90FE-CB56144E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0F1"/>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paragraph" w:styleId="Prrafodelista">
    <w:name w:val="List Paragraph"/>
    <w:basedOn w:val="Normal"/>
    <w:uiPriority w:val="34"/>
    <w:qFormat/>
    <w:rsid w:val="00CC09C6"/>
    <w:pPr>
      <w:ind w:left="720"/>
      <w:contextualSpacing/>
    </w:pPr>
  </w:style>
  <w:style w:type="character" w:styleId="Hipervnculo">
    <w:name w:val="Hyperlink"/>
    <w:basedOn w:val="Fuentedeprrafopredeter"/>
    <w:uiPriority w:val="99"/>
    <w:unhideWhenUsed/>
    <w:rsid w:val="008626D0"/>
    <w:rPr>
      <w:color w:val="0000FF" w:themeColor="hyperlink"/>
      <w:u w:val="single"/>
    </w:rPr>
  </w:style>
  <w:style w:type="character" w:styleId="Mencinsinresolver">
    <w:name w:val="Unresolved Mention"/>
    <w:basedOn w:val="Fuentedeprrafopredeter"/>
    <w:uiPriority w:val="99"/>
    <w:semiHidden/>
    <w:unhideWhenUsed/>
    <w:rsid w:val="008626D0"/>
    <w:rPr>
      <w:color w:val="605E5C"/>
      <w:shd w:val="clear" w:color="auto" w:fill="E1DFDD"/>
    </w:rPr>
  </w:style>
  <w:style w:type="paragraph" w:styleId="NormalWeb">
    <w:name w:val="Normal (Web)"/>
    <w:basedOn w:val="Normal"/>
    <w:uiPriority w:val="99"/>
    <w:semiHidden/>
    <w:unhideWhenUsed/>
    <w:rsid w:val="00D007A2"/>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C630F1"/>
    <w:rPr>
      <w:color w:val="800080" w:themeColor="followedHyperlink"/>
      <w:u w:val="single"/>
    </w:r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7">
      <w:bodyDiv w:val="1"/>
      <w:marLeft w:val="0"/>
      <w:marRight w:val="0"/>
      <w:marTop w:val="0"/>
      <w:marBottom w:val="0"/>
      <w:divBdr>
        <w:top w:val="none" w:sz="0" w:space="0" w:color="auto"/>
        <w:left w:val="none" w:sz="0" w:space="0" w:color="auto"/>
        <w:bottom w:val="none" w:sz="0" w:space="0" w:color="auto"/>
        <w:right w:val="none" w:sz="0" w:space="0" w:color="auto"/>
      </w:divBdr>
    </w:div>
    <w:div w:id="1203457">
      <w:bodyDiv w:val="1"/>
      <w:marLeft w:val="0"/>
      <w:marRight w:val="0"/>
      <w:marTop w:val="0"/>
      <w:marBottom w:val="0"/>
      <w:divBdr>
        <w:top w:val="none" w:sz="0" w:space="0" w:color="auto"/>
        <w:left w:val="none" w:sz="0" w:space="0" w:color="auto"/>
        <w:bottom w:val="none" w:sz="0" w:space="0" w:color="auto"/>
        <w:right w:val="none" w:sz="0" w:space="0" w:color="auto"/>
      </w:divBdr>
    </w:div>
    <w:div w:id="4986693">
      <w:bodyDiv w:val="1"/>
      <w:marLeft w:val="0"/>
      <w:marRight w:val="0"/>
      <w:marTop w:val="0"/>
      <w:marBottom w:val="0"/>
      <w:divBdr>
        <w:top w:val="none" w:sz="0" w:space="0" w:color="auto"/>
        <w:left w:val="none" w:sz="0" w:space="0" w:color="auto"/>
        <w:bottom w:val="none" w:sz="0" w:space="0" w:color="auto"/>
        <w:right w:val="none" w:sz="0" w:space="0" w:color="auto"/>
      </w:divBdr>
    </w:div>
    <w:div w:id="15930031">
      <w:bodyDiv w:val="1"/>
      <w:marLeft w:val="0"/>
      <w:marRight w:val="0"/>
      <w:marTop w:val="0"/>
      <w:marBottom w:val="0"/>
      <w:divBdr>
        <w:top w:val="none" w:sz="0" w:space="0" w:color="auto"/>
        <w:left w:val="none" w:sz="0" w:space="0" w:color="auto"/>
        <w:bottom w:val="none" w:sz="0" w:space="0" w:color="auto"/>
        <w:right w:val="none" w:sz="0" w:space="0" w:color="auto"/>
      </w:divBdr>
    </w:div>
    <w:div w:id="21561672">
      <w:bodyDiv w:val="1"/>
      <w:marLeft w:val="0"/>
      <w:marRight w:val="0"/>
      <w:marTop w:val="0"/>
      <w:marBottom w:val="0"/>
      <w:divBdr>
        <w:top w:val="none" w:sz="0" w:space="0" w:color="auto"/>
        <w:left w:val="none" w:sz="0" w:space="0" w:color="auto"/>
        <w:bottom w:val="none" w:sz="0" w:space="0" w:color="auto"/>
        <w:right w:val="none" w:sz="0" w:space="0" w:color="auto"/>
      </w:divBdr>
    </w:div>
    <w:div w:id="29654254">
      <w:bodyDiv w:val="1"/>
      <w:marLeft w:val="0"/>
      <w:marRight w:val="0"/>
      <w:marTop w:val="0"/>
      <w:marBottom w:val="0"/>
      <w:divBdr>
        <w:top w:val="none" w:sz="0" w:space="0" w:color="auto"/>
        <w:left w:val="none" w:sz="0" w:space="0" w:color="auto"/>
        <w:bottom w:val="none" w:sz="0" w:space="0" w:color="auto"/>
        <w:right w:val="none" w:sz="0" w:space="0" w:color="auto"/>
      </w:divBdr>
    </w:div>
    <w:div w:id="34280246">
      <w:bodyDiv w:val="1"/>
      <w:marLeft w:val="0"/>
      <w:marRight w:val="0"/>
      <w:marTop w:val="0"/>
      <w:marBottom w:val="0"/>
      <w:divBdr>
        <w:top w:val="none" w:sz="0" w:space="0" w:color="auto"/>
        <w:left w:val="none" w:sz="0" w:space="0" w:color="auto"/>
        <w:bottom w:val="none" w:sz="0" w:space="0" w:color="auto"/>
        <w:right w:val="none" w:sz="0" w:space="0" w:color="auto"/>
      </w:divBdr>
    </w:div>
    <w:div w:id="35666450">
      <w:bodyDiv w:val="1"/>
      <w:marLeft w:val="0"/>
      <w:marRight w:val="0"/>
      <w:marTop w:val="0"/>
      <w:marBottom w:val="0"/>
      <w:divBdr>
        <w:top w:val="none" w:sz="0" w:space="0" w:color="auto"/>
        <w:left w:val="none" w:sz="0" w:space="0" w:color="auto"/>
        <w:bottom w:val="none" w:sz="0" w:space="0" w:color="auto"/>
        <w:right w:val="none" w:sz="0" w:space="0" w:color="auto"/>
      </w:divBdr>
    </w:div>
    <w:div w:id="38093946">
      <w:bodyDiv w:val="1"/>
      <w:marLeft w:val="0"/>
      <w:marRight w:val="0"/>
      <w:marTop w:val="0"/>
      <w:marBottom w:val="0"/>
      <w:divBdr>
        <w:top w:val="none" w:sz="0" w:space="0" w:color="auto"/>
        <w:left w:val="none" w:sz="0" w:space="0" w:color="auto"/>
        <w:bottom w:val="none" w:sz="0" w:space="0" w:color="auto"/>
        <w:right w:val="none" w:sz="0" w:space="0" w:color="auto"/>
      </w:divBdr>
    </w:div>
    <w:div w:id="44111832">
      <w:bodyDiv w:val="1"/>
      <w:marLeft w:val="0"/>
      <w:marRight w:val="0"/>
      <w:marTop w:val="0"/>
      <w:marBottom w:val="0"/>
      <w:divBdr>
        <w:top w:val="none" w:sz="0" w:space="0" w:color="auto"/>
        <w:left w:val="none" w:sz="0" w:space="0" w:color="auto"/>
        <w:bottom w:val="none" w:sz="0" w:space="0" w:color="auto"/>
        <w:right w:val="none" w:sz="0" w:space="0" w:color="auto"/>
      </w:divBdr>
    </w:div>
    <w:div w:id="67115716">
      <w:bodyDiv w:val="1"/>
      <w:marLeft w:val="0"/>
      <w:marRight w:val="0"/>
      <w:marTop w:val="0"/>
      <w:marBottom w:val="0"/>
      <w:divBdr>
        <w:top w:val="none" w:sz="0" w:space="0" w:color="auto"/>
        <w:left w:val="none" w:sz="0" w:space="0" w:color="auto"/>
        <w:bottom w:val="none" w:sz="0" w:space="0" w:color="auto"/>
        <w:right w:val="none" w:sz="0" w:space="0" w:color="auto"/>
      </w:divBdr>
    </w:div>
    <w:div w:id="99378194">
      <w:bodyDiv w:val="1"/>
      <w:marLeft w:val="0"/>
      <w:marRight w:val="0"/>
      <w:marTop w:val="0"/>
      <w:marBottom w:val="0"/>
      <w:divBdr>
        <w:top w:val="none" w:sz="0" w:space="0" w:color="auto"/>
        <w:left w:val="none" w:sz="0" w:space="0" w:color="auto"/>
        <w:bottom w:val="none" w:sz="0" w:space="0" w:color="auto"/>
        <w:right w:val="none" w:sz="0" w:space="0" w:color="auto"/>
      </w:divBdr>
    </w:div>
    <w:div w:id="108597913">
      <w:bodyDiv w:val="1"/>
      <w:marLeft w:val="0"/>
      <w:marRight w:val="0"/>
      <w:marTop w:val="0"/>
      <w:marBottom w:val="0"/>
      <w:divBdr>
        <w:top w:val="none" w:sz="0" w:space="0" w:color="auto"/>
        <w:left w:val="none" w:sz="0" w:space="0" w:color="auto"/>
        <w:bottom w:val="none" w:sz="0" w:space="0" w:color="auto"/>
        <w:right w:val="none" w:sz="0" w:space="0" w:color="auto"/>
      </w:divBdr>
    </w:div>
    <w:div w:id="125899035">
      <w:bodyDiv w:val="1"/>
      <w:marLeft w:val="0"/>
      <w:marRight w:val="0"/>
      <w:marTop w:val="0"/>
      <w:marBottom w:val="0"/>
      <w:divBdr>
        <w:top w:val="none" w:sz="0" w:space="0" w:color="auto"/>
        <w:left w:val="none" w:sz="0" w:space="0" w:color="auto"/>
        <w:bottom w:val="none" w:sz="0" w:space="0" w:color="auto"/>
        <w:right w:val="none" w:sz="0" w:space="0" w:color="auto"/>
      </w:divBdr>
    </w:div>
    <w:div w:id="129135377">
      <w:bodyDiv w:val="1"/>
      <w:marLeft w:val="0"/>
      <w:marRight w:val="0"/>
      <w:marTop w:val="0"/>
      <w:marBottom w:val="0"/>
      <w:divBdr>
        <w:top w:val="none" w:sz="0" w:space="0" w:color="auto"/>
        <w:left w:val="none" w:sz="0" w:space="0" w:color="auto"/>
        <w:bottom w:val="none" w:sz="0" w:space="0" w:color="auto"/>
        <w:right w:val="none" w:sz="0" w:space="0" w:color="auto"/>
      </w:divBdr>
    </w:div>
    <w:div w:id="131598249">
      <w:bodyDiv w:val="1"/>
      <w:marLeft w:val="0"/>
      <w:marRight w:val="0"/>
      <w:marTop w:val="0"/>
      <w:marBottom w:val="0"/>
      <w:divBdr>
        <w:top w:val="none" w:sz="0" w:space="0" w:color="auto"/>
        <w:left w:val="none" w:sz="0" w:space="0" w:color="auto"/>
        <w:bottom w:val="none" w:sz="0" w:space="0" w:color="auto"/>
        <w:right w:val="none" w:sz="0" w:space="0" w:color="auto"/>
      </w:divBdr>
    </w:div>
    <w:div w:id="152068654">
      <w:bodyDiv w:val="1"/>
      <w:marLeft w:val="0"/>
      <w:marRight w:val="0"/>
      <w:marTop w:val="0"/>
      <w:marBottom w:val="0"/>
      <w:divBdr>
        <w:top w:val="none" w:sz="0" w:space="0" w:color="auto"/>
        <w:left w:val="none" w:sz="0" w:space="0" w:color="auto"/>
        <w:bottom w:val="none" w:sz="0" w:space="0" w:color="auto"/>
        <w:right w:val="none" w:sz="0" w:space="0" w:color="auto"/>
      </w:divBdr>
    </w:div>
    <w:div w:id="156846751">
      <w:bodyDiv w:val="1"/>
      <w:marLeft w:val="0"/>
      <w:marRight w:val="0"/>
      <w:marTop w:val="0"/>
      <w:marBottom w:val="0"/>
      <w:divBdr>
        <w:top w:val="none" w:sz="0" w:space="0" w:color="auto"/>
        <w:left w:val="none" w:sz="0" w:space="0" w:color="auto"/>
        <w:bottom w:val="none" w:sz="0" w:space="0" w:color="auto"/>
        <w:right w:val="none" w:sz="0" w:space="0" w:color="auto"/>
      </w:divBdr>
    </w:div>
    <w:div w:id="164978224">
      <w:bodyDiv w:val="1"/>
      <w:marLeft w:val="0"/>
      <w:marRight w:val="0"/>
      <w:marTop w:val="0"/>
      <w:marBottom w:val="0"/>
      <w:divBdr>
        <w:top w:val="none" w:sz="0" w:space="0" w:color="auto"/>
        <w:left w:val="none" w:sz="0" w:space="0" w:color="auto"/>
        <w:bottom w:val="none" w:sz="0" w:space="0" w:color="auto"/>
        <w:right w:val="none" w:sz="0" w:space="0" w:color="auto"/>
      </w:divBdr>
    </w:div>
    <w:div w:id="167866723">
      <w:bodyDiv w:val="1"/>
      <w:marLeft w:val="0"/>
      <w:marRight w:val="0"/>
      <w:marTop w:val="0"/>
      <w:marBottom w:val="0"/>
      <w:divBdr>
        <w:top w:val="none" w:sz="0" w:space="0" w:color="auto"/>
        <w:left w:val="none" w:sz="0" w:space="0" w:color="auto"/>
        <w:bottom w:val="none" w:sz="0" w:space="0" w:color="auto"/>
        <w:right w:val="none" w:sz="0" w:space="0" w:color="auto"/>
      </w:divBdr>
    </w:div>
    <w:div w:id="171141375">
      <w:bodyDiv w:val="1"/>
      <w:marLeft w:val="0"/>
      <w:marRight w:val="0"/>
      <w:marTop w:val="0"/>
      <w:marBottom w:val="0"/>
      <w:divBdr>
        <w:top w:val="none" w:sz="0" w:space="0" w:color="auto"/>
        <w:left w:val="none" w:sz="0" w:space="0" w:color="auto"/>
        <w:bottom w:val="none" w:sz="0" w:space="0" w:color="auto"/>
        <w:right w:val="none" w:sz="0" w:space="0" w:color="auto"/>
      </w:divBdr>
    </w:div>
    <w:div w:id="173695412">
      <w:bodyDiv w:val="1"/>
      <w:marLeft w:val="0"/>
      <w:marRight w:val="0"/>
      <w:marTop w:val="0"/>
      <w:marBottom w:val="0"/>
      <w:divBdr>
        <w:top w:val="none" w:sz="0" w:space="0" w:color="auto"/>
        <w:left w:val="none" w:sz="0" w:space="0" w:color="auto"/>
        <w:bottom w:val="none" w:sz="0" w:space="0" w:color="auto"/>
        <w:right w:val="none" w:sz="0" w:space="0" w:color="auto"/>
      </w:divBdr>
    </w:div>
    <w:div w:id="177668549">
      <w:bodyDiv w:val="1"/>
      <w:marLeft w:val="0"/>
      <w:marRight w:val="0"/>
      <w:marTop w:val="0"/>
      <w:marBottom w:val="0"/>
      <w:divBdr>
        <w:top w:val="none" w:sz="0" w:space="0" w:color="auto"/>
        <w:left w:val="none" w:sz="0" w:space="0" w:color="auto"/>
        <w:bottom w:val="none" w:sz="0" w:space="0" w:color="auto"/>
        <w:right w:val="none" w:sz="0" w:space="0" w:color="auto"/>
      </w:divBdr>
    </w:div>
    <w:div w:id="179662345">
      <w:bodyDiv w:val="1"/>
      <w:marLeft w:val="0"/>
      <w:marRight w:val="0"/>
      <w:marTop w:val="0"/>
      <w:marBottom w:val="0"/>
      <w:divBdr>
        <w:top w:val="none" w:sz="0" w:space="0" w:color="auto"/>
        <w:left w:val="none" w:sz="0" w:space="0" w:color="auto"/>
        <w:bottom w:val="none" w:sz="0" w:space="0" w:color="auto"/>
        <w:right w:val="none" w:sz="0" w:space="0" w:color="auto"/>
      </w:divBdr>
    </w:div>
    <w:div w:id="201209704">
      <w:bodyDiv w:val="1"/>
      <w:marLeft w:val="0"/>
      <w:marRight w:val="0"/>
      <w:marTop w:val="0"/>
      <w:marBottom w:val="0"/>
      <w:divBdr>
        <w:top w:val="none" w:sz="0" w:space="0" w:color="auto"/>
        <w:left w:val="none" w:sz="0" w:space="0" w:color="auto"/>
        <w:bottom w:val="none" w:sz="0" w:space="0" w:color="auto"/>
        <w:right w:val="none" w:sz="0" w:space="0" w:color="auto"/>
      </w:divBdr>
    </w:div>
    <w:div w:id="202601925">
      <w:bodyDiv w:val="1"/>
      <w:marLeft w:val="0"/>
      <w:marRight w:val="0"/>
      <w:marTop w:val="0"/>
      <w:marBottom w:val="0"/>
      <w:divBdr>
        <w:top w:val="none" w:sz="0" w:space="0" w:color="auto"/>
        <w:left w:val="none" w:sz="0" w:space="0" w:color="auto"/>
        <w:bottom w:val="none" w:sz="0" w:space="0" w:color="auto"/>
        <w:right w:val="none" w:sz="0" w:space="0" w:color="auto"/>
      </w:divBdr>
    </w:div>
    <w:div w:id="207881905">
      <w:bodyDiv w:val="1"/>
      <w:marLeft w:val="0"/>
      <w:marRight w:val="0"/>
      <w:marTop w:val="0"/>
      <w:marBottom w:val="0"/>
      <w:divBdr>
        <w:top w:val="none" w:sz="0" w:space="0" w:color="auto"/>
        <w:left w:val="none" w:sz="0" w:space="0" w:color="auto"/>
        <w:bottom w:val="none" w:sz="0" w:space="0" w:color="auto"/>
        <w:right w:val="none" w:sz="0" w:space="0" w:color="auto"/>
      </w:divBdr>
    </w:div>
    <w:div w:id="229119748">
      <w:bodyDiv w:val="1"/>
      <w:marLeft w:val="0"/>
      <w:marRight w:val="0"/>
      <w:marTop w:val="0"/>
      <w:marBottom w:val="0"/>
      <w:divBdr>
        <w:top w:val="none" w:sz="0" w:space="0" w:color="auto"/>
        <w:left w:val="none" w:sz="0" w:space="0" w:color="auto"/>
        <w:bottom w:val="none" w:sz="0" w:space="0" w:color="auto"/>
        <w:right w:val="none" w:sz="0" w:space="0" w:color="auto"/>
      </w:divBdr>
    </w:div>
    <w:div w:id="229535465">
      <w:bodyDiv w:val="1"/>
      <w:marLeft w:val="0"/>
      <w:marRight w:val="0"/>
      <w:marTop w:val="0"/>
      <w:marBottom w:val="0"/>
      <w:divBdr>
        <w:top w:val="none" w:sz="0" w:space="0" w:color="auto"/>
        <w:left w:val="none" w:sz="0" w:space="0" w:color="auto"/>
        <w:bottom w:val="none" w:sz="0" w:space="0" w:color="auto"/>
        <w:right w:val="none" w:sz="0" w:space="0" w:color="auto"/>
      </w:divBdr>
    </w:div>
    <w:div w:id="236135176">
      <w:bodyDiv w:val="1"/>
      <w:marLeft w:val="0"/>
      <w:marRight w:val="0"/>
      <w:marTop w:val="0"/>
      <w:marBottom w:val="0"/>
      <w:divBdr>
        <w:top w:val="none" w:sz="0" w:space="0" w:color="auto"/>
        <w:left w:val="none" w:sz="0" w:space="0" w:color="auto"/>
        <w:bottom w:val="none" w:sz="0" w:space="0" w:color="auto"/>
        <w:right w:val="none" w:sz="0" w:space="0" w:color="auto"/>
      </w:divBdr>
    </w:div>
    <w:div w:id="239410261">
      <w:bodyDiv w:val="1"/>
      <w:marLeft w:val="0"/>
      <w:marRight w:val="0"/>
      <w:marTop w:val="0"/>
      <w:marBottom w:val="0"/>
      <w:divBdr>
        <w:top w:val="none" w:sz="0" w:space="0" w:color="auto"/>
        <w:left w:val="none" w:sz="0" w:space="0" w:color="auto"/>
        <w:bottom w:val="none" w:sz="0" w:space="0" w:color="auto"/>
        <w:right w:val="none" w:sz="0" w:space="0" w:color="auto"/>
      </w:divBdr>
    </w:div>
    <w:div w:id="252477249">
      <w:bodyDiv w:val="1"/>
      <w:marLeft w:val="0"/>
      <w:marRight w:val="0"/>
      <w:marTop w:val="0"/>
      <w:marBottom w:val="0"/>
      <w:divBdr>
        <w:top w:val="none" w:sz="0" w:space="0" w:color="auto"/>
        <w:left w:val="none" w:sz="0" w:space="0" w:color="auto"/>
        <w:bottom w:val="none" w:sz="0" w:space="0" w:color="auto"/>
        <w:right w:val="none" w:sz="0" w:space="0" w:color="auto"/>
      </w:divBdr>
      <w:divsChild>
        <w:div w:id="1268659751">
          <w:marLeft w:val="0"/>
          <w:marRight w:val="0"/>
          <w:marTop w:val="0"/>
          <w:marBottom w:val="0"/>
          <w:divBdr>
            <w:top w:val="none" w:sz="0" w:space="0" w:color="auto"/>
            <w:left w:val="none" w:sz="0" w:space="0" w:color="auto"/>
            <w:bottom w:val="none" w:sz="0" w:space="0" w:color="auto"/>
            <w:right w:val="none" w:sz="0" w:space="0" w:color="auto"/>
          </w:divBdr>
          <w:divsChild>
            <w:div w:id="967275196">
              <w:marLeft w:val="0"/>
              <w:marRight w:val="0"/>
              <w:marTop w:val="0"/>
              <w:marBottom w:val="0"/>
              <w:divBdr>
                <w:top w:val="none" w:sz="0" w:space="0" w:color="auto"/>
                <w:left w:val="none" w:sz="0" w:space="0" w:color="auto"/>
                <w:bottom w:val="none" w:sz="0" w:space="0" w:color="auto"/>
                <w:right w:val="none" w:sz="0" w:space="0" w:color="auto"/>
              </w:divBdr>
              <w:divsChild>
                <w:div w:id="2105874682">
                  <w:marLeft w:val="0"/>
                  <w:marRight w:val="0"/>
                  <w:marTop w:val="0"/>
                  <w:marBottom w:val="0"/>
                  <w:divBdr>
                    <w:top w:val="none" w:sz="0" w:space="0" w:color="auto"/>
                    <w:left w:val="none" w:sz="0" w:space="0" w:color="auto"/>
                    <w:bottom w:val="none" w:sz="0" w:space="0" w:color="auto"/>
                    <w:right w:val="none" w:sz="0" w:space="0" w:color="auto"/>
                  </w:divBdr>
                  <w:divsChild>
                    <w:div w:id="1664359913">
                      <w:marLeft w:val="0"/>
                      <w:marRight w:val="0"/>
                      <w:marTop w:val="0"/>
                      <w:marBottom w:val="0"/>
                      <w:divBdr>
                        <w:top w:val="none" w:sz="0" w:space="0" w:color="auto"/>
                        <w:left w:val="none" w:sz="0" w:space="0" w:color="auto"/>
                        <w:bottom w:val="none" w:sz="0" w:space="0" w:color="auto"/>
                        <w:right w:val="none" w:sz="0" w:space="0" w:color="auto"/>
                      </w:divBdr>
                      <w:divsChild>
                        <w:div w:id="148912645">
                          <w:marLeft w:val="0"/>
                          <w:marRight w:val="0"/>
                          <w:marTop w:val="0"/>
                          <w:marBottom w:val="0"/>
                          <w:divBdr>
                            <w:top w:val="none" w:sz="0" w:space="0" w:color="auto"/>
                            <w:left w:val="none" w:sz="0" w:space="0" w:color="auto"/>
                            <w:bottom w:val="none" w:sz="0" w:space="0" w:color="auto"/>
                            <w:right w:val="none" w:sz="0" w:space="0" w:color="auto"/>
                          </w:divBdr>
                          <w:divsChild>
                            <w:div w:id="2081705870">
                              <w:marLeft w:val="0"/>
                              <w:marRight w:val="0"/>
                              <w:marTop w:val="0"/>
                              <w:marBottom w:val="0"/>
                              <w:divBdr>
                                <w:top w:val="none" w:sz="0" w:space="0" w:color="auto"/>
                                <w:left w:val="none" w:sz="0" w:space="0" w:color="auto"/>
                                <w:bottom w:val="none" w:sz="0" w:space="0" w:color="auto"/>
                                <w:right w:val="none" w:sz="0" w:space="0" w:color="auto"/>
                              </w:divBdr>
                              <w:divsChild>
                                <w:div w:id="157897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11721">
      <w:bodyDiv w:val="1"/>
      <w:marLeft w:val="0"/>
      <w:marRight w:val="0"/>
      <w:marTop w:val="0"/>
      <w:marBottom w:val="0"/>
      <w:divBdr>
        <w:top w:val="none" w:sz="0" w:space="0" w:color="auto"/>
        <w:left w:val="none" w:sz="0" w:space="0" w:color="auto"/>
        <w:bottom w:val="none" w:sz="0" w:space="0" w:color="auto"/>
        <w:right w:val="none" w:sz="0" w:space="0" w:color="auto"/>
      </w:divBdr>
    </w:div>
    <w:div w:id="282156849">
      <w:bodyDiv w:val="1"/>
      <w:marLeft w:val="0"/>
      <w:marRight w:val="0"/>
      <w:marTop w:val="0"/>
      <w:marBottom w:val="0"/>
      <w:divBdr>
        <w:top w:val="none" w:sz="0" w:space="0" w:color="auto"/>
        <w:left w:val="none" w:sz="0" w:space="0" w:color="auto"/>
        <w:bottom w:val="none" w:sz="0" w:space="0" w:color="auto"/>
        <w:right w:val="none" w:sz="0" w:space="0" w:color="auto"/>
      </w:divBdr>
    </w:div>
    <w:div w:id="285551170">
      <w:bodyDiv w:val="1"/>
      <w:marLeft w:val="0"/>
      <w:marRight w:val="0"/>
      <w:marTop w:val="0"/>
      <w:marBottom w:val="0"/>
      <w:divBdr>
        <w:top w:val="none" w:sz="0" w:space="0" w:color="auto"/>
        <w:left w:val="none" w:sz="0" w:space="0" w:color="auto"/>
        <w:bottom w:val="none" w:sz="0" w:space="0" w:color="auto"/>
        <w:right w:val="none" w:sz="0" w:space="0" w:color="auto"/>
      </w:divBdr>
    </w:div>
    <w:div w:id="310059128">
      <w:bodyDiv w:val="1"/>
      <w:marLeft w:val="0"/>
      <w:marRight w:val="0"/>
      <w:marTop w:val="0"/>
      <w:marBottom w:val="0"/>
      <w:divBdr>
        <w:top w:val="none" w:sz="0" w:space="0" w:color="auto"/>
        <w:left w:val="none" w:sz="0" w:space="0" w:color="auto"/>
        <w:bottom w:val="none" w:sz="0" w:space="0" w:color="auto"/>
        <w:right w:val="none" w:sz="0" w:space="0" w:color="auto"/>
      </w:divBdr>
    </w:div>
    <w:div w:id="318922440">
      <w:bodyDiv w:val="1"/>
      <w:marLeft w:val="0"/>
      <w:marRight w:val="0"/>
      <w:marTop w:val="0"/>
      <w:marBottom w:val="0"/>
      <w:divBdr>
        <w:top w:val="none" w:sz="0" w:space="0" w:color="auto"/>
        <w:left w:val="none" w:sz="0" w:space="0" w:color="auto"/>
        <w:bottom w:val="none" w:sz="0" w:space="0" w:color="auto"/>
        <w:right w:val="none" w:sz="0" w:space="0" w:color="auto"/>
      </w:divBdr>
    </w:div>
    <w:div w:id="355935108">
      <w:bodyDiv w:val="1"/>
      <w:marLeft w:val="0"/>
      <w:marRight w:val="0"/>
      <w:marTop w:val="0"/>
      <w:marBottom w:val="0"/>
      <w:divBdr>
        <w:top w:val="none" w:sz="0" w:space="0" w:color="auto"/>
        <w:left w:val="none" w:sz="0" w:space="0" w:color="auto"/>
        <w:bottom w:val="none" w:sz="0" w:space="0" w:color="auto"/>
        <w:right w:val="none" w:sz="0" w:space="0" w:color="auto"/>
      </w:divBdr>
    </w:div>
    <w:div w:id="356466327">
      <w:bodyDiv w:val="1"/>
      <w:marLeft w:val="0"/>
      <w:marRight w:val="0"/>
      <w:marTop w:val="0"/>
      <w:marBottom w:val="0"/>
      <w:divBdr>
        <w:top w:val="none" w:sz="0" w:space="0" w:color="auto"/>
        <w:left w:val="none" w:sz="0" w:space="0" w:color="auto"/>
        <w:bottom w:val="none" w:sz="0" w:space="0" w:color="auto"/>
        <w:right w:val="none" w:sz="0" w:space="0" w:color="auto"/>
      </w:divBdr>
    </w:div>
    <w:div w:id="370881445">
      <w:bodyDiv w:val="1"/>
      <w:marLeft w:val="0"/>
      <w:marRight w:val="0"/>
      <w:marTop w:val="0"/>
      <w:marBottom w:val="0"/>
      <w:divBdr>
        <w:top w:val="none" w:sz="0" w:space="0" w:color="auto"/>
        <w:left w:val="none" w:sz="0" w:space="0" w:color="auto"/>
        <w:bottom w:val="none" w:sz="0" w:space="0" w:color="auto"/>
        <w:right w:val="none" w:sz="0" w:space="0" w:color="auto"/>
      </w:divBdr>
    </w:div>
    <w:div w:id="395977714">
      <w:bodyDiv w:val="1"/>
      <w:marLeft w:val="0"/>
      <w:marRight w:val="0"/>
      <w:marTop w:val="0"/>
      <w:marBottom w:val="0"/>
      <w:divBdr>
        <w:top w:val="none" w:sz="0" w:space="0" w:color="auto"/>
        <w:left w:val="none" w:sz="0" w:space="0" w:color="auto"/>
        <w:bottom w:val="none" w:sz="0" w:space="0" w:color="auto"/>
        <w:right w:val="none" w:sz="0" w:space="0" w:color="auto"/>
      </w:divBdr>
    </w:div>
    <w:div w:id="406610107">
      <w:bodyDiv w:val="1"/>
      <w:marLeft w:val="0"/>
      <w:marRight w:val="0"/>
      <w:marTop w:val="0"/>
      <w:marBottom w:val="0"/>
      <w:divBdr>
        <w:top w:val="none" w:sz="0" w:space="0" w:color="auto"/>
        <w:left w:val="none" w:sz="0" w:space="0" w:color="auto"/>
        <w:bottom w:val="none" w:sz="0" w:space="0" w:color="auto"/>
        <w:right w:val="none" w:sz="0" w:space="0" w:color="auto"/>
      </w:divBdr>
    </w:div>
    <w:div w:id="413009986">
      <w:bodyDiv w:val="1"/>
      <w:marLeft w:val="0"/>
      <w:marRight w:val="0"/>
      <w:marTop w:val="0"/>
      <w:marBottom w:val="0"/>
      <w:divBdr>
        <w:top w:val="none" w:sz="0" w:space="0" w:color="auto"/>
        <w:left w:val="none" w:sz="0" w:space="0" w:color="auto"/>
        <w:bottom w:val="none" w:sz="0" w:space="0" w:color="auto"/>
        <w:right w:val="none" w:sz="0" w:space="0" w:color="auto"/>
      </w:divBdr>
      <w:divsChild>
        <w:div w:id="1698387591">
          <w:marLeft w:val="0"/>
          <w:marRight w:val="0"/>
          <w:marTop w:val="0"/>
          <w:marBottom w:val="0"/>
          <w:divBdr>
            <w:top w:val="none" w:sz="0" w:space="0" w:color="auto"/>
            <w:left w:val="none" w:sz="0" w:space="0" w:color="auto"/>
            <w:bottom w:val="none" w:sz="0" w:space="0" w:color="auto"/>
            <w:right w:val="none" w:sz="0" w:space="0" w:color="auto"/>
          </w:divBdr>
          <w:divsChild>
            <w:div w:id="1311056804">
              <w:marLeft w:val="0"/>
              <w:marRight w:val="0"/>
              <w:marTop w:val="0"/>
              <w:marBottom w:val="0"/>
              <w:divBdr>
                <w:top w:val="none" w:sz="0" w:space="0" w:color="auto"/>
                <w:left w:val="none" w:sz="0" w:space="0" w:color="auto"/>
                <w:bottom w:val="none" w:sz="0" w:space="0" w:color="auto"/>
                <w:right w:val="none" w:sz="0" w:space="0" w:color="auto"/>
              </w:divBdr>
              <w:divsChild>
                <w:div w:id="988174201">
                  <w:marLeft w:val="0"/>
                  <w:marRight w:val="0"/>
                  <w:marTop w:val="0"/>
                  <w:marBottom w:val="0"/>
                  <w:divBdr>
                    <w:top w:val="none" w:sz="0" w:space="0" w:color="auto"/>
                    <w:left w:val="none" w:sz="0" w:space="0" w:color="auto"/>
                    <w:bottom w:val="none" w:sz="0" w:space="0" w:color="auto"/>
                    <w:right w:val="none" w:sz="0" w:space="0" w:color="auto"/>
                  </w:divBdr>
                  <w:divsChild>
                    <w:div w:id="1844464807">
                      <w:marLeft w:val="0"/>
                      <w:marRight w:val="0"/>
                      <w:marTop w:val="0"/>
                      <w:marBottom w:val="0"/>
                      <w:divBdr>
                        <w:top w:val="none" w:sz="0" w:space="0" w:color="auto"/>
                        <w:left w:val="none" w:sz="0" w:space="0" w:color="auto"/>
                        <w:bottom w:val="none" w:sz="0" w:space="0" w:color="auto"/>
                        <w:right w:val="none" w:sz="0" w:space="0" w:color="auto"/>
                      </w:divBdr>
                      <w:divsChild>
                        <w:div w:id="1358771106">
                          <w:marLeft w:val="0"/>
                          <w:marRight w:val="0"/>
                          <w:marTop w:val="0"/>
                          <w:marBottom w:val="0"/>
                          <w:divBdr>
                            <w:top w:val="none" w:sz="0" w:space="0" w:color="auto"/>
                            <w:left w:val="none" w:sz="0" w:space="0" w:color="auto"/>
                            <w:bottom w:val="none" w:sz="0" w:space="0" w:color="auto"/>
                            <w:right w:val="none" w:sz="0" w:space="0" w:color="auto"/>
                          </w:divBdr>
                          <w:divsChild>
                            <w:div w:id="1578126283">
                              <w:marLeft w:val="0"/>
                              <w:marRight w:val="0"/>
                              <w:marTop w:val="0"/>
                              <w:marBottom w:val="0"/>
                              <w:divBdr>
                                <w:top w:val="none" w:sz="0" w:space="0" w:color="auto"/>
                                <w:left w:val="none" w:sz="0" w:space="0" w:color="auto"/>
                                <w:bottom w:val="none" w:sz="0" w:space="0" w:color="auto"/>
                                <w:right w:val="none" w:sz="0" w:space="0" w:color="auto"/>
                              </w:divBdr>
                              <w:divsChild>
                                <w:div w:id="11102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470177">
      <w:bodyDiv w:val="1"/>
      <w:marLeft w:val="0"/>
      <w:marRight w:val="0"/>
      <w:marTop w:val="0"/>
      <w:marBottom w:val="0"/>
      <w:divBdr>
        <w:top w:val="none" w:sz="0" w:space="0" w:color="auto"/>
        <w:left w:val="none" w:sz="0" w:space="0" w:color="auto"/>
        <w:bottom w:val="none" w:sz="0" w:space="0" w:color="auto"/>
        <w:right w:val="none" w:sz="0" w:space="0" w:color="auto"/>
      </w:divBdr>
    </w:div>
    <w:div w:id="452672869">
      <w:bodyDiv w:val="1"/>
      <w:marLeft w:val="0"/>
      <w:marRight w:val="0"/>
      <w:marTop w:val="0"/>
      <w:marBottom w:val="0"/>
      <w:divBdr>
        <w:top w:val="none" w:sz="0" w:space="0" w:color="auto"/>
        <w:left w:val="none" w:sz="0" w:space="0" w:color="auto"/>
        <w:bottom w:val="none" w:sz="0" w:space="0" w:color="auto"/>
        <w:right w:val="none" w:sz="0" w:space="0" w:color="auto"/>
      </w:divBdr>
    </w:div>
    <w:div w:id="476534508">
      <w:bodyDiv w:val="1"/>
      <w:marLeft w:val="0"/>
      <w:marRight w:val="0"/>
      <w:marTop w:val="0"/>
      <w:marBottom w:val="0"/>
      <w:divBdr>
        <w:top w:val="none" w:sz="0" w:space="0" w:color="auto"/>
        <w:left w:val="none" w:sz="0" w:space="0" w:color="auto"/>
        <w:bottom w:val="none" w:sz="0" w:space="0" w:color="auto"/>
        <w:right w:val="none" w:sz="0" w:space="0" w:color="auto"/>
      </w:divBdr>
    </w:div>
    <w:div w:id="479344558">
      <w:bodyDiv w:val="1"/>
      <w:marLeft w:val="0"/>
      <w:marRight w:val="0"/>
      <w:marTop w:val="0"/>
      <w:marBottom w:val="0"/>
      <w:divBdr>
        <w:top w:val="none" w:sz="0" w:space="0" w:color="auto"/>
        <w:left w:val="none" w:sz="0" w:space="0" w:color="auto"/>
        <w:bottom w:val="none" w:sz="0" w:space="0" w:color="auto"/>
        <w:right w:val="none" w:sz="0" w:space="0" w:color="auto"/>
      </w:divBdr>
    </w:div>
    <w:div w:id="480462609">
      <w:bodyDiv w:val="1"/>
      <w:marLeft w:val="0"/>
      <w:marRight w:val="0"/>
      <w:marTop w:val="0"/>
      <w:marBottom w:val="0"/>
      <w:divBdr>
        <w:top w:val="none" w:sz="0" w:space="0" w:color="auto"/>
        <w:left w:val="none" w:sz="0" w:space="0" w:color="auto"/>
        <w:bottom w:val="none" w:sz="0" w:space="0" w:color="auto"/>
        <w:right w:val="none" w:sz="0" w:space="0" w:color="auto"/>
      </w:divBdr>
    </w:div>
    <w:div w:id="485436453">
      <w:bodyDiv w:val="1"/>
      <w:marLeft w:val="0"/>
      <w:marRight w:val="0"/>
      <w:marTop w:val="0"/>
      <w:marBottom w:val="0"/>
      <w:divBdr>
        <w:top w:val="none" w:sz="0" w:space="0" w:color="auto"/>
        <w:left w:val="none" w:sz="0" w:space="0" w:color="auto"/>
        <w:bottom w:val="none" w:sz="0" w:space="0" w:color="auto"/>
        <w:right w:val="none" w:sz="0" w:space="0" w:color="auto"/>
      </w:divBdr>
    </w:div>
    <w:div w:id="530069183">
      <w:bodyDiv w:val="1"/>
      <w:marLeft w:val="0"/>
      <w:marRight w:val="0"/>
      <w:marTop w:val="0"/>
      <w:marBottom w:val="0"/>
      <w:divBdr>
        <w:top w:val="none" w:sz="0" w:space="0" w:color="auto"/>
        <w:left w:val="none" w:sz="0" w:space="0" w:color="auto"/>
        <w:bottom w:val="none" w:sz="0" w:space="0" w:color="auto"/>
        <w:right w:val="none" w:sz="0" w:space="0" w:color="auto"/>
      </w:divBdr>
    </w:div>
    <w:div w:id="537275555">
      <w:bodyDiv w:val="1"/>
      <w:marLeft w:val="0"/>
      <w:marRight w:val="0"/>
      <w:marTop w:val="0"/>
      <w:marBottom w:val="0"/>
      <w:divBdr>
        <w:top w:val="none" w:sz="0" w:space="0" w:color="auto"/>
        <w:left w:val="none" w:sz="0" w:space="0" w:color="auto"/>
        <w:bottom w:val="none" w:sz="0" w:space="0" w:color="auto"/>
        <w:right w:val="none" w:sz="0" w:space="0" w:color="auto"/>
      </w:divBdr>
    </w:div>
    <w:div w:id="562981521">
      <w:bodyDiv w:val="1"/>
      <w:marLeft w:val="0"/>
      <w:marRight w:val="0"/>
      <w:marTop w:val="0"/>
      <w:marBottom w:val="0"/>
      <w:divBdr>
        <w:top w:val="none" w:sz="0" w:space="0" w:color="auto"/>
        <w:left w:val="none" w:sz="0" w:space="0" w:color="auto"/>
        <w:bottom w:val="none" w:sz="0" w:space="0" w:color="auto"/>
        <w:right w:val="none" w:sz="0" w:space="0" w:color="auto"/>
      </w:divBdr>
    </w:div>
    <w:div w:id="587077732">
      <w:bodyDiv w:val="1"/>
      <w:marLeft w:val="0"/>
      <w:marRight w:val="0"/>
      <w:marTop w:val="0"/>
      <w:marBottom w:val="0"/>
      <w:divBdr>
        <w:top w:val="none" w:sz="0" w:space="0" w:color="auto"/>
        <w:left w:val="none" w:sz="0" w:space="0" w:color="auto"/>
        <w:bottom w:val="none" w:sz="0" w:space="0" w:color="auto"/>
        <w:right w:val="none" w:sz="0" w:space="0" w:color="auto"/>
      </w:divBdr>
    </w:div>
    <w:div w:id="592864384">
      <w:bodyDiv w:val="1"/>
      <w:marLeft w:val="0"/>
      <w:marRight w:val="0"/>
      <w:marTop w:val="0"/>
      <w:marBottom w:val="0"/>
      <w:divBdr>
        <w:top w:val="none" w:sz="0" w:space="0" w:color="auto"/>
        <w:left w:val="none" w:sz="0" w:space="0" w:color="auto"/>
        <w:bottom w:val="none" w:sz="0" w:space="0" w:color="auto"/>
        <w:right w:val="none" w:sz="0" w:space="0" w:color="auto"/>
      </w:divBdr>
    </w:div>
    <w:div w:id="611865179">
      <w:bodyDiv w:val="1"/>
      <w:marLeft w:val="0"/>
      <w:marRight w:val="0"/>
      <w:marTop w:val="0"/>
      <w:marBottom w:val="0"/>
      <w:divBdr>
        <w:top w:val="none" w:sz="0" w:space="0" w:color="auto"/>
        <w:left w:val="none" w:sz="0" w:space="0" w:color="auto"/>
        <w:bottom w:val="none" w:sz="0" w:space="0" w:color="auto"/>
        <w:right w:val="none" w:sz="0" w:space="0" w:color="auto"/>
      </w:divBdr>
    </w:div>
    <w:div w:id="612513436">
      <w:bodyDiv w:val="1"/>
      <w:marLeft w:val="0"/>
      <w:marRight w:val="0"/>
      <w:marTop w:val="0"/>
      <w:marBottom w:val="0"/>
      <w:divBdr>
        <w:top w:val="none" w:sz="0" w:space="0" w:color="auto"/>
        <w:left w:val="none" w:sz="0" w:space="0" w:color="auto"/>
        <w:bottom w:val="none" w:sz="0" w:space="0" w:color="auto"/>
        <w:right w:val="none" w:sz="0" w:space="0" w:color="auto"/>
      </w:divBdr>
    </w:div>
    <w:div w:id="612639937">
      <w:bodyDiv w:val="1"/>
      <w:marLeft w:val="0"/>
      <w:marRight w:val="0"/>
      <w:marTop w:val="0"/>
      <w:marBottom w:val="0"/>
      <w:divBdr>
        <w:top w:val="none" w:sz="0" w:space="0" w:color="auto"/>
        <w:left w:val="none" w:sz="0" w:space="0" w:color="auto"/>
        <w:bottom w:val="none" w:sz="0" w:space="0" w:color="auto"/>
        <w:right w:val="none" w:sz="0" w:space="0" w:color="auto"/>
      </w:divBdr>
    </w:div>
    <w:div w:id="624852539">
      <w:bodyDiv w:val="1"/>
      <w:marLeft w:val="0"/>
      <w:marRight w:val="0"/>
      <w:marTop w:val="0"/>
      <w:marBottom w:val="0"/>
      <w:divBdr>
        <w:top w:val="none" w:sz="0" w:space="0" w:color="auto"/>
        <w:left w:val="none" w:sz="0" w:space="0" w:color="auto"/>
        <w:bottom w:val="none" w:sz="0" w:space="0" w:color="auto"/>
        <w:right w:val="none" w:sz="0" w:space="0" w:color="auto"/>
      </w:divBdr>
    </w:div>
    <w:div w:id="627585718">
      <w:bodyDiv w:val="1"/>
      <w:marLeft w:val="0"/>
      <w:marRight w:val="0"/>
      <w:marTop w:val="0"/>
      <w:marBottom w:val="0"/>
      <w:divBdr>
        <w:top w:val="none" w:sz="0" w:space="0" w:color="auto"/>
        <w:left w:val="none" w:sz="0" w:space="0" w:color="auto"/>
        <w:bottom w:val="none" w:sz="0" w:space="0" w:color="auto"/>
        <w:right w:val="none" w:sz="0" w:space="0" w:color="auto"/>
      </w:divBdr>
    </w:div>
    <w:div w:id="646082798">
      <w:bodyDiv w:val="1"/>
      <w:marLeft w:val="0"/>
      <w:marRight w:val="0"/>
      <w:marTop w:val="0"/>
      <w:marBottom w:val="0"/>
      <w:divBdr>
        <w:top w:val="none" w:sz="0" w:space="0" w:color="auto"/>
        <w:left w:val="none" w:sz="0" w:space="0" w:color="auto"/>
        <w:bottom w:val="none" w:sz="0" w:space="0" w:color="auto"/>
        <w:right w:val="none" w:sz="0" w:space="0" w:color="auto"/>
      </w:divBdr>
    </w:div>
    <w:div w:id="663630629">
      <w:bodyDiv w:val="1"/>
      <w:marLeft w:val="0"/>
      <w:marRight w:val="0"/>
      <w:marTop w:val="0"/>
      <w:marBottom w:val="0"/>
      <w:divBdr>
        <w:top w:val="none" w:sz="0" w:space="0" w:color="auto"/>
        <w:left w:val="none" w:sz="0" w:space="0" w:color="auto"/>
        <w:bottom w:val="none" w:sz="0" w:space="0" w:color="auto"/>
        <w:right w:val="none" w:sz="0" w:space="0" w:color="auto"/>
      </w:divBdr>
    </w:div>
    <w:div w:id="675110555">
      <w:bodyDiv w:val="1"/>
      <w:marLeft w:val="0"/>
      <w:marRight w:val="0"/>
      <w:marTop w:val="0"/>
      <w:marBottom w:val="0"/>
      <w:divBdr>
        <w:top w:val="none" w:sz="0" w:space="0" w:color="auto"/>
        <w:left w:val="none" w:sz="0" w:space="0" w:color="auto"/>
        <w:bottom w:val="none" w:sz="0" w:space="0" w:color="auto"/>
        <w:right w:val="none" w:sz="0" w:space="0" w:color="auto"/>
      </w:divBdr>
    </w:div>
    <w:div w:id="682627346">
      <w:bodyDiv w:val="1"/>
      <w:marLeft w:val="0"/>
      <w:marRight w:val="0"/>
      <w:marTop w:val="0"/>
      <w:marBottom w:val="0"/>
      <w:divBdr>
        <w:top w:val="none" w:sz="0" w:space="0" w:color="auto"/>
        <w:left w:val="none" w:sz="0" w:space="0" w:color="auto"/>
        <w:bottom w:val="none" w:sz="0" w:space="0" w:color="auto"/>
        <w:right w:val="none" w:sz="0" w:space="0" w:color="auto"/>
      </w:divBdr>
    </w:div>
    <w:div w:id="694841197">
      <w:bodyDiv w:val="1"/>
      <w:marLeft w:val="0"/>
      <w:marRight w:val="0"/>
      <w:marTop w:val="0"/>
      <w:marBottom w:val="0"/>
      <w:divBdr>
        <w:top w:val="none" w:sz="0" w:space="0" w:color="auto"/>
        <w:left w:val="none" w:sz="0" w:space="0" w:color="auto"/>
        <w:bottom w:val="none" w:sz="0" w:space="0" w:color="auto"/>
        <w:right w:val="none" w:sz="0" w:space="0" w:color="auto"/>
      </w:divBdr>
    </w:div>
    <w:div w:id="718671905">
      <w:bodyDiv w:val="1"/>
      <w:marLeft w:val="0"/>
      <w:marRight w:val="0"/>
      <w:marTop w:val="0"/>
      <w:marBottom w:val="0"/>
      <w:divBdr>
        <w:top w:val="none" w:sz="0" w:space="0" w:color="auto"/>
        <w:left w:val="none" w:sz="0" w:space="0" w:color="auto"/>
        <w:bottom w:val="none" w:sz="0" w:space="0" w:color="auto"/>
        <w:right w:val="none" w:sz="0" w:space="0" w:color="auto"/>
      </w:divBdr>
    </w:div>
    <w:div w:id="732460638">
      <w:bodyDiv w:val="1"/>
      <w:marLeft w:val="0"/>
      <w:marRight w:val="0"/>
      <w:marTop w:val="0"/>
      <w:marBottom w:val="0"/>
      <w:divBdr>
        <w:top w:val="none" w:sz="0" w:space="0" w:color="auto"/>
        <w:left w:val="none" w:sz="0" w:space="0" w:color="auto"/>
        <w:bottom w:val="none" w:sz="0" w:space="0" w:color="auto"/>
        <w:right w:val="none" w:sz="0" w:space="0" w:color="auto"/>
      </w:divBdr>
    </w:div>
    <w:div w:id="738869522">
      <w:bodyDiv w:val="1"/>
      <w:marLeft w:val="0"/>
      <w:marRight w:val="0"/>
      <w:marTop w:val="0"/>
      <w:marBottom w:val="0"/>
      <w:divBdr>
        <w:top w:val="none" w:sz="0" w:space="0" w:color="auto"/>
        <w:left w:val="none" w:sz="0" w:space="0" w:color="auto"/>
        <w:bottom w:val="none" w:sz="0" w:space="0" w:color="auto"/>
        <w:right w:val="none" w:sz="0" w:space="0" w:color="auto"/>
      </w:divBdr>
    </w:div>
    <w:div w:id="745105106">
      <w:bodyDiv w:val="1"/>
      <w:marLeft w:val="0"/>
      <w:marRight w:val="0"/>
      <w:marTop w:val="0"/>
      <w:marBottom w:val="0"/>
      <w:divBdr>
        <w:top w:val="none" w:sz="0" w:space="0" w:color="auto"/>
        <w:left w:val="none" w:sz="0" w:space="0" w:color="auto"/>
        <w:bottom w:val="none" w:sz="0" w:space="0" w:color="auto"/>
        <w:right w:val="none" w:sz="0" w:space="0" w:color="auto"/>
      </w:divBdr>
    </w:div>
    <w:div w:id="759065489">
      <w:bodyDiv w:val="1"/>
      <w:marLeft w:val="0"/>
      <w:marRight w:val="0"/>
      <w:marTop w:val="0"/>
      <w:marBottom w:val="0"/>
      <w:divBdr>
        <w:top w:val="none" w:sz="0" w:space="0" w:color="auto"/>
        <w:left w:val="none" w:sz="0" w:space="0" w:color="auto"/>
        <w:bottom w:val="none" w:sz="0" w:space="0" w:color="auto"/>
        <w:right w:val="none" w:sz="0" w:space="0" w:color="auto"/>
      </w:divBdr>
    </w:div>
    <w:div w:id="786126284">
      <w:bodyDiv w:val="1"/>
      <w:marLeft w:val="0"/>
      <w:marRight w:val="0"/>
      <w:marTop w:val="0"/>
      <w:marBottom w:val="0"/>
      <w:divBdr>
        <w:top w:val="none" w:sz="0" w:space="0" w:color="auto"/>
        <w:left w:val="none" w:sz="0" w:space="0" w:color="auto"/>
        <w:bottom w:val="none" w:sz="0" w:space="0" w:color="auto"/>
        <w:right w:val="none" w:sz="0" w:space="0" w:color="auto"/>
      </w:divBdr>
    </w:div>
    <w:div w:id="789519468">
      <w:bodyDiv w:val="1"/>
      <w:marLeft w:val="0"/>
      <w:marRight w:val="0"/>
      <w:marTop w:val="0"/>
      <w:marBottom w:val="0"/>
      <w:divBdr>
        <w:top w:val="none" w:sz="0" w:space="0" w:color="auto"/>
        <w:left w:val="none" w:sz="0" w:space="0" w:color="auto"/>
        <w:bottom w:val="none" w:sz="0" w:space="0" w:color="auto"/>
        <w:right w:val="none" w:sz="0" w:space="0" w:color="auto"/>
      </w:divBdr>
    </w:div>
    <w:div w:id="802314312">
      <w:bodyDiv w:val="1"/>
      <w:marLeft w:val="0"/>
      <w:marRight w:val="0"/>
      <w:marTop w:val="0"/>
      <w:marBottom w:val="0"/>
      <w:divBdr>
        <w:top w:val="none" w:sz="0" w:space="0" w:color="auto"/>
        <w:left w:val="none" w:sz="0" w:space="0" w:color="auto"/>
        <w:bottom w:val="none" w:sz="0" w:space="0" w:color="auto"/>
        <w:right w:val="none" w:sz="0" w:space="0" w:color="auto"/>
      </w:divBdr>
    </w:div>
    <w:div w:id="808978358">
      <w:bodyDiv w:val="1"/>
      <w:marLeft w:val="0"/>
      <w:marRight w:val="0"/>
      <w:marTop w:val="0"/>
      <w:marBottom w:val="0"/>
      <w:divBdr>
        <w:top w:val="none" w:sz="0" w:space="0" w:color="auto"/>
        <w:left w:val="none" w:sz="0" w:space="0" w:color="auto"/>
        <w:bottom w:val="none" w:sz="0" w:space="0" w:color="auto"/>
        <w:right w:val="none" w:sz="0" w:space="0" w:color="auto"/>
      </w:divBdr>
    </w:div>
    <w:div w:id="831528938">
      <w:bodyDiv w:val="1"/>
      <w:marLeft w:val="0"/>
      <w:marRight w:val="0"/>
      <w:marTop w:val="0"/>
      <w:marBottom w:val="0"/>
      <w:divBdr>
        <w:top w:val="none" w:sz="0" w:space="0" w:color="auto"/>
        <w:left w:val="none" w:sz="0" w:space="0" w:color="auto"/>
        <w:bottom w:val="none" w:sz="0" w:space="0" w:color="auto"/>
        <w:right w:val="none" w:sz="0" w:space="0" w:color="auto"/>
      </w:divBdr>
    </w:div>
    <w:div w:id="850026414">
      <w:bodyDiv w:val="1"/>
      <w:marLeft w:val="0"/>
      <w:marRight w:val="0"/>
      <w:marTop w:val="0"/>
      <w:marBottom w:val="0"/>
      <w:divBdr>
        <w:top w:val="none" w:sz="0" w:space="0" w:color="auto"/>
        <w:left w:val="none" w:sz="0" w:space="0" w:color="auto"/>
        <w:bottom w:val="none" w:sz="0" w:space="0" w:color="auto"/>
        <w:right w:val="none" w:sz="0" w:space="0" w:color="auto"/>
      </w:divBdr>
    </w:div>
    <w:div w:id="852845771">
      <w:bodyDiv w:val="1"/>
      <w:marLeft w:val="0"/>
      <w:marRight w:val="0"/>
      <w:marTop w:val="0"/>
      <w:marBottom w:val="0"/>
      <w:divBdr>
        <w:top w:val="none" w:sz="0" w:space="0" w:color="auto"/>
        <w:left w:val="none" w:sz="0" w:space="0" w:color="auto"/>
        <w:bottom w:val="none" w:sz="0" w:space="0" w:color="auto"/>
        <w:right w:val="none" w:sz="0" w:space="0" w:color="auto"/>
      </w:divBdr>
    </w:div>
    <w:div w:id="855080483">
      <w:bodyDiv w:val="1"/>
      <w:marLeft w:val="0"/>
      <w:marRight w:val="0"/>
      <w:marTop w:val="0"/>
      <w:marBottom w:val="0"/>
      <w:divBdr>
        <w:top w:val="none" w:sz="0" w:space="0" w:color="auto"/>
        <w:left w:val="none" w:sz="0" w:space="0" w:color="auto"/>
        <w:bottom w:val="none" w:sz="0" w:space="0" w:color="auto"/>
        <w:right w:val="none" w:sz="0" w:space="0" w:color="auto"/>
      </w:divBdr>
    </w:div>
    <w:div w:id="857278652">
      <w:bodyDiv w:val="1"/>
      <w:marLeft w:val="0"/>
      <w:marRight w:val="0"/>
      <w:marTop w:val="0"/>
      <w:marBottom w:val="0"/>
      <w:divBdr>
        <w:top w:val="none" w:sz="0" w:space="0" w:color="auto"/>
        <w:left w:val="none" w:sz="0" w:space="0" w:color="auto"/>
        <w:bottom w:val="none" w:sz="0" w:space="0" w:color="auto"/>
        <w:right w:val="none" w:sz="0" w:space="0" w:color="auto"/>
      </w:divBdr>
    </w:div>
    <w:div w:id="859509897">
      <w:bodyDiv w:val="1"/>
      <w:marLeft w:val="0"/>
      <w:marRight w:val="0"/>
      <w:marTop w:val="0"/>
      <w:marBottom w:val="0"/>
      <w:divBdr>
        <w:top w:val="none" w:sz="0" w:space="0" w:color="auto"/>
        <w:left w:val="none" w:sz="0" w:space="0" w:color="auto"/>
        <w:bottom w:val="none" w:sz="0" w:space="0" w:color="auto"/>
        <w:right w:val="none" w:sz="0" w:space="0" w:color="auto"/>
      </w:divBdr>
    </w:div>
    <w:div w:id="873226547">
      <w:bodyDiv w:val="1"/>
      <w:marLeft w:val="0"/>
      <w:marRight w:val="0"/>
      <w:marTop w:val="0"/>
      <w:marBottom w:val="0"/>
      <w:divBdr>
        <w:top w:val="none" w:sz="0" w:space="0" w:color="auto"/>
        <w:left w:val="none" w:sz="0" w:space="0" w:color="auto"/>
        <w:bottom w:val="none" w:sz="0" w:space="0" w:color="auto"/>
        <w:right w:val="none" w:sz="0" w:space="0" w:color="auto"/>
      </w:divBdr>
    </w:div>
    <w:div w:id="874077976">
      <w:bodyDiv w:val="1"/>
      <w:marLeft w:val="0"/>
      <w:marRight w:val="0"/>
      <w:marTop w:val="0"/>
      <w:marBottom w:val="0"/>
      <w:divBdr>
        <w:top w:val="none" w:sz="0" w:space="0" w:color="auto"/>
        <w:left w:val="none" w:sz="0" w:space="0" w:color="auto"/>
        <w:bottom w:val="none" w:sz="0" w:space="0" w:color="auto"/>
        <w:right w:val="none" w:sz="0" w:space="0" w:color="auto"/>
      </w:divBdr>
    </w:div>
    <w:div w:id="880215482">
      <w:bodyDiv w:val="1"/>
      <w:marLeft w:val="0"/>
      <w:marRight w:val="0"/>
      <w:marTop w:val="0"/>
      <w:marBottom w:val="0"/>
      <w:divBdr>
        <w:top w:val="none" w:sz="0" w:space="0" w:color="auto"/>
        <w:left w:val="none" w:sz="0" w:space="0" w:color="auto"/>
        <w:bottom w:val="none" w:sz="0" w:space="0" w:color="auto"/>
        <w:right w:val="none" w:sz="0" w:space="0" w:color="auto"/>
      </w:divBdr>
    </w:div>
    <w:div w:id="881597211">
      <w:bodyDiv w:val="1"/>
      <w:marLeft w:val="0"/>
      <w:marRight w:val="0"/>
      <w:marTop w:val="0"/>
      <w:marBottom w:val="0"/>
      <w:divBdr>
        <w:top w:val="none" w:sz="0" w:space="0" w:color="auto"/>
        <w:left w:val="none" w:sz="0" w:space="0" w:color="auto"/>
        <w:bottom w:val="none" w:sz="0" w:space="0" w:color="auto"/>
        <w:right w:val="none" w:sz="0" w:space="0" w:color="auto"/>
      </w:divBdr>
    </w:div>
    <w:div w:id="884833800">
      <w:bodyDiv w:val="1"/>
      <w:marLeft w:val="0"/>
      <w:marRight w:val="0"/>
      <w:marTop w:val="0"/>
      <w:marBottom w:val="0"/>
      <w:divBdr>
        <w:top w:val="none" w:sz="0" w:space="0" w:color="auto"/>
        <w:left w:val="none" w:sz="0" w:space="0" w:color="auto"/>
        <w:bottom w:val="none" w:sz="0" w:space="0" w:color="auto"/>
        <w:right w:val="none" w:sz="0" w:space="0" w:color="auto"/>
      </w:divBdr>
    </w:div>
    <w:div w:id="885217443">
      <w:bodyDiv w:val="1"/>
      <w:marLeft w:val="0"/>
      <w:marRight w:val="0"/>
      <w:marTop w:val="0"/>
      <w:marBottom w:val="0"/>
      <w:divBdr>
        <w:top w:val="none" w:sz="0" w:space="0" w:color="auto"/>
        <w:left w:val="none" w:sz="0" w:space="0" w:color="auto"/>
        <w:bottom w:val="none" w:sz="0" w:space="0" w:color="auto"/>
        <w:right w:val="none" w:sz="0" w:space="0" w:color="auto"/>
      </w:divBdr>
    </w:div>
    <w:div w:id="903027305">
      <w:bodyDiv w:val="1"/>
      <w:marLeft w:val="0"/>
      <w:marRight w:val="0"/>
      <w:marTop w:val="0"/>
      <w:marBottom w:val="0"/>
      <w:divBdr>
        <w:top w:val="none" w:sz="0" w:space="0" w:color="auto"/>
        <w:left w:val="none" w:sz="0" w:space="0" w:color="auto"/>
        <w:bottom w:val="none" w:sz="0" w:space="0" w:color="auto"/>
        <w:right w:val="none" w:sz="0" w:space="0" w:color="auto"/>
      </w:divBdr>
    </w:div>
    <w:div w:id="928536818">
      <w:bodyDiv w:val="1"/>
      <w:marLeft w:val="0"/>
      <w:marRight w:val="0"/>
      <w:marTop w:val="0"/>
      <w:marBottom w:val="0"/>
      <w:divBdr>
        <w:top w:val="none" w:sz="0" w:space="0" w:color="auto"/>
        <w:left w:val="none" w:sz="0" w:space="0" w:color="auto"/>
        <w:bottom w:val="none" w:sz="0" w:space="0" w:color="auto"/>
        <w:right w:val="none" w:sz="0" w:space="0" w:color="auto"/>
      </w:divBdr>
    </w:div>
    <w:div w:id="994990979">
      <w:bodyDiv w:val="1"/>
      <w:marLeft w:val="0"/>
      <w:marRight w:val="0"/>
      <w:marTop w:val="0"/>
      <w:marBottom w:val="0"/>
      <w:divBdr>
        <w:top w:val="none" w:sz="0" w:space="0" w:color="auto"/>
        <w:left w:val="none" w:sz="0" w:space="0" w:color="auto"/>
        <w:bottom w:val="none" w:sz="0" w:space="0" w:color="auto"/>
        <w:right w:val="none" w:sz="0" w:space="0" w:color="auto"/>
      </w:divBdr>
    </w:div>
    <w:div w:id="995105379">
      <w:bodyDiv w:val="1"/>
      <w:marLeft w:val="0"/>
      <w:marRight w:val="0"/>
      <w:marTop w:val="0"/>
      <w:marBottom w:val="0"/>
      <w:divBdr>
        <w:top w:val="none" w:sz="0" w:space="0" w:color="auto"/>
        <w:left w:val="none" w:sz="0" w:space="0" w:color="auto"/>
        <w:bottom w:val="none" w:sz="0" w:space="0" w:color="auto"/>
        <w:right w:val="none" w:sz="0" w:space="0" w:color="auto"/>
      </w:divBdr>
    </w:div>
    <w:div w:id="1015230064">
      <w:bodyDiv w:val="1"/>
      <w:marLeft w:val="0"/>
      <w:marRight w:val="0"/>
      <w:marTop w:val="0"/>
      <w:marBottom w:val="0"/>
      <w:divBdr>
        <w:top w:val="none" w:sz="0" w:space="0" w:color="auto"/>
        <w:left w:val="none" w:sz="0" w:space="0" w:color="auto"/>
        <w:bottom w:val="none" w:sz="0" w:space="0" w:color="auto"/>
        <w:right w:val="none" w:sz="0" w:space="0" w:color="auto"/>
      </w:divBdr>
    </w:div>
    <w:div w:id="1027371197">
      <w:bodyDiv w:val="1"/>
      <w:marLeft w:val="0"/>
      <w:marRight w:val="0"/>
      <w:marTop w:val="0"/>
      <w:marBottom w:val="0"/>
      <w:divBdr>
        <w:top w:val="none" w:sz="0" w:space="0" w:color="auto"/>
        <w:left w:val="none" w:sz="0" w:space="0" w:color="auto"/>
        <w:bottom w:val="none" w:sz="0" w:space="0" w:color="auto"/>
        <w:right w:val="none" w:sz="0" w:space="0" w:color="auto"/>
      </w:divBdr>
    </w:div>
    <w:div w:id="1041439598">
      <w:bodyDiv w:val="1"/>
      <w:marLeft w:val="0"/>
      <w:marRight w:val="0"/>
      <w:marTop w:val="0"/>
      <w:marBottom w:val="0"/>
      <w:divBdr>
        <w:top w:val="none" w:sz="0" w:space="0" w:color="auto"/>
        <w:left w:val="none" w:sz="0" w:space="0" w:color="auto"/>
        <w:bottom w:val="none" w:sz="0" w:space="0" w:color="auto"/>
        <w:right w:val="none" w:sz="0" w:space="0" w:color="auto"/>
      </w:divBdr>
    </w:div>
    <w:div w:id="1044526482">
      <w:bodyDiv w:val="1"/>
      <w:marLeft w:val="0"/>
      <w:marRight w:val="0"/>
      <w:marTop w:val="0"/>
      <w:marBottom w:val="0"/>
      <w:divBdr>
        <w:top w:val="none" w:sz="0" w:space="0" w:color="auto"/>
        <w:left w:val="none" w:sz="0" w:space="0" w:color="auto"/>
        <w:bottom w:val="none" w:sz="0" w:space="0" w:color="auto"/>
        <w:right w:val="none" w:sz="0" w:space="0" w:color="auto"/>
      </w:divBdr>
    </w:div>
    <w:div w:id="1046297209">
      <w:bodyDiv w:val="1"/>
      <w:marLeft w:val="0"/>
      <w:marRight w:val="0"/>
      <w:marTop w:val="0"/>
      <w:marBottom w:val="0"/>
      <w:divBdr>
        <w:top w:val="none" w:sz="0" w:space="0" w:color="auto"/>
        <w:left w:val="none" w:sz="0" w:space="0" w:color="auto"/>
        <w:bottom w:val="none" w:sz="0" w:space="0" w:color="auto"/>
        <w:right w:val="none" w:sz="0" w:space="0" w:color="auto"/>
      </w:divBdr>
    </w:div>
    <w:div w:id="1065026734">
      <w:bodyDiv w:val="1"/>
      <w:marLeft w:val="0"/>
      <w:marRight w:val="0"/>
      <w:marTop w:val="0"/>
      <w:marBottom w:val="0"/>
      <w:divBdr>
        <w:top w:val="none" w:sz="0" w:space="0" w:color="auto"/>
        <w:left w:val="none" w:sz="0" w:space="0" w:color="auto"/>
        <w:bottom w:val="none" w:sz="0" w:space="0" w:color="auto"/>
        <w:right w:val="none" w:sz="0" w:space="0" w:color="auto"/>
      </w:divBdr>
    </w:div>
    <w:div w:id="1070930801">
      <w:bodyDiv w:val="1"/>
      <w:marLeft w:val="0"/>
      <w:marRight w:val="0"/>
      <w:marTop w:val="0"/>
      <w:marBottom w:val="0"/>
      <w:divBdr>
        <w:top w:val="none" w:sz="0" w:space="0" w:color="auto"/>
        <w:left w:val="none" w:sz="0" w:space="0" w:color="auto"/>
        <w:bottom w:val="none" w:sz="0" w:space="0" w:color="auto"/>
        <w:right w:val="none" w:sz="0" w:space="0" w:color="auto"/>
      </w:divBdr>
    </w:div>
    <w:div w:id="1079644308">
      <w:bodyDiv w:val="1"/>
      <w:marLeft w:val="0"/>
      <w:marRight w:val="0"/>
      <w:marTop w:val="0"/>
      <w:marBottom w:val="0"/>
      <w:divBdr>
        <w:top w:val="none" w:sz="0" w:space="0" w:color="auto"/>
        <w:left w:val="none" w:sz="0" w:space="0" w:color="auto"/>
        <w:bottom w:val="none" w:sz="0" w:space="0" w:color="auto"/>
        <w:right w:val="none" w:sz="0" w:space="0" w:color="auto"/>
      </w:divBdr>
    </w:div>
    <w:div w:id="1082490562">
      <w:bodyDiv w:val="1"/>
      <w:marLeft w:val="0"/>
      <w:marRight w:val="0"/>
      <w:marTop w:val="0"/>
      <w:marBottom w:val="0"/>
      <w:divBdr>
        <w:top w:val="none" w:sz="0" w:space="0" w:color="auto"/>
        <w:left w:val="none" w:sz="0" w:space="0" w:color="auto"/>
        <w:bottom w:val="none" w:sz="0" w:space="0" w:color="auto"/>
        <w:right w:val="none" w:sz="0" w:space="0" w:color="auto"/>
      </w:divBdr>
    </w:div>
    <w:div w:id="1086268112">
      <w:bodyDiv w:val="1"/>
      <w:marLeft w:val="0"/>
      <w:marRight w:val="0"/>
      <w:marTop w:val="0"/>
      <w:marBottom w:val="0"/>
      <w:divBdr>
        <w:top w:val="none" w:sz="0" w:space="0" w:color="auto"/>
        <w:left w:val="none" w:sz="0" w:space="0" w:color="auto"/>
        <w:bottom w:val="none" w:sz="0" w:space="0" w:color="auto"/>
        <w:right w:val="none" w:sz="0" w:space="0" w:color="auto"/>
      </w:divBdr>
    </w:div>
    <w:div w:id="1088118383">
      <w:bodyDiv w:val="1"/>
      <w:marLeft w:val="0"/>
      <w:marRight w:val="0"/>
      <w:marTop w:val="0"/>
      <w:marBottom w:val="0"/>
      <w:divBdr>
        <w:top w:val="none" w:sz="0" w:space="0" w:color="auto"/>
        <w:left w:val="none" w:sz="0" w:space="0" w:color="auto"/>
        <w:bottom w:val="none" w:sz="0" w:space="0" w:color="auto"/>
        <w:right w:val="none" w:sz="0" w:space="0" w:color="auto"/>
      </w:divBdr>
    </w:div>
    <w:div w:id="1098677312">
      <w:bodyDiv w:val="1"/>
      <w:marLeft w:val="0"/>
      <w:marRight w:val="0"/>
      <w:marTop w:val="0"/>
      <w:marBottom w:val="0"/>
      <w:divBdr>
        <w:top w:val="none" w:sz="0" w:space="0" w:color="auto"/>
        <w:left w:val="none" w:sz="0" w:space="0" w:color="auto"/>
        <w:bottom w:val="none" w:sz="0" w:space="0" w:color="auto"/>
        <w:right w:val="none" w:sz="0" w:space="0" w:color="auto"/>
      </w:divBdr>
    </w:div>
    <w:div w:id="1110277939">
      <w:bodyDiv w:val="1"/>
      <w:marLeft w:val="0"/>
      <w:marRight w:val="0"/>
      <w:marTop w:val="0"/>
      <w:marBottom w:val="0"/>
      <w:divBdr>
        <w:top w:val="none" w:sz="0" w:space="0" w:color="auto"/>
        <w:left w:val="none" w:sz="0" w:space="0" w:color="auto"/>
        <w:bottom w:val="none" w:sz="0" w:space="0" w:color="auto"/>
        <w:right w:val="none" w:sz="0" w:space="0" w:color="auto"/>
      </w:divBdr>
    </w:div>
    <w:div w:id="1116171709">
      <w:bodyDiv w:val="1"/>
      <w:marLeft w:val="0"/>
      <w:marRight w:val="0"/>
      <w:marTop w:val="0"/>
      <w:marBottom w:val="0"/>
      <w:divBdr>
        <w:top w:val="none" w:sz="0" w:space="0" w:color="auto"/>
        <w:left w:val="none" w:sz="0" w:space="0" w:color="auto"/>
        <w:bottom w:val="none" w:sz="0" w:space="0" w:color="auto"/>
        <w:right w:val="none" w:sz="0" w:space="0" w:color="auto"/>
      </w:divBdr>
    </w:div>
    <w:div w:id="1118992609">
      <w:bodyDiv w:val="1"/>
      <w:marLeft w:val="0"/>
      <w:marRight w:val="0"/>
      <w:marTop w:val="0"/>
      <w:marBottom w:val="0"/>
      <w:divBdr>
        <w:top w:val="none" w:sz="0" w:space="0" w:color="auto"/>
        <w:left w:val="none" w:sz="0" w:space="0" w:color="auto"/>
        <w:bottom w:val="none" w:sz="0" w:space="0" w:color="auto"/>
        <w:right w:val="none" w:sz="0" w:space="0" w:color="auto"/>
      </w:divBdr>
    </w:div>
    <w:div w:id="1149592894">
      <w:bodyDiv w:val="1"/>
      <w:marLeft w:val="0"/>
      <w:marRight w:val="0"/>
      <w:marTop w:val="0"/>
      <w:marBottom w:val="0"/>
      <w:divBdr>
        <w:top w:val="none" w:sz="0" w:space="0" w:color="auto"/>
        <w:left w:val="none" w:sz="0" w:space="0" w:color="auto"/>
        <w:bottom w:val="none" w:sz="0" w:space="0" w:color="auto"/>
        <w:right w:val="none" w:sz="0" w:space="0" w:color="auto"/>
      </w:divBdr>
    </w:div>
    <w:div w:id="1151870584">
      <w:bodyDiv w:val="1"/>
      <w:marLeft w:val="0"/>
      <w:marRight w:val="0"/>
      <w:marTop w:val="0"/>
      <w:marBottom w:val="0"/>
      <w:divBdr>
        <w:top w:val="none" w:sz="0" w:space="0" w:color="auto"/>
        <w:left w:val="none" w:sz="0" w:space="0" w:color="auto"/>
        <w:bottom w:val="none" w:sz="0" w:space="0" w:color="auto"/>
        <w:right w:val="none" w:sz="0" w:space="0" w:color="auto"/>
      </w:divBdr>
    </w:div>
    <w:div w:id="1190609385">
      <w:bodyDiv w:val="1"/>
      <w:marLeft w:val="0"/>
      <w:marRight w:val="0"/>
      <w:marTop w:val="0"/>
      <w:marBottom w:val="0"/>
      <w:divBdr>
        <w:top w:val="none" w:sz="0" w:space="0" w:color="auto"/>
        <w:left w:val="none" w:sz="0" w:space="0" w:color="auto"/>
        <w:bottom w:val="none" w:sz="0" w:space="0" w:color="auto"/>
        <w:right w:val="none" w:sz="0" w:space="0" w:color="auto"/>
      </w:divBdr>
    </w:div>
    <w:div w:id="1195265507">
      <w:bodyDiv w:val="1"/>
      <w:marLeft w:val="0"/>
      <w:marRight w:val="0"/>
      <w:marTop w:val="0"/>
      <w:marBottom w:val="0"/>
      <w:divBdr>
        <w:top w:val="none" w:sz="0" w:space="0" w:color="auto"/>
        <w:left w:val="none" w:sz="0" w:space="0" w:color="auto"/>
        <w:bottom w:val="none" w:sz="0" w:space="0" w:color="auto"/>
        <w:right w:val="none" w:sz="0" w:space="0" w:color="auto"/>
      </w:divBdr>
    </w:div>
    <w:div w:id="1204950181">
      <w:bodyDiv w:val="1"/>
      <w:marLeft w:val="0"/>
      <w:marRight w:val="0"/>
      <w:marTop w:val="0"/>
      <w:marBottom w:val="0"/>
      <w:divBdr>
        <w:top w:val="none" w:sz="0" w:space="0" w:color="auto"/>
        <w:left w:val="none" w:sz="0" w:space="0" w:color="auto"/>
        <w:bottom w:val="none" w:sz="0" w:space="0" w:color="auto"/>
        <w:right w:val="none" w:sz="0" w:space="0" w:color="auto"/>
      </w:divBdr>
    </w:div>
    <w:div w:id="1208222690">
      <w:bodyDiv w:val="1"/>
      <w:marLeft w:val="0"/>
      <w:marRight w:val="0"/>
      <w:marTop w:val="0"/>
      <w:marBottom w:val="0"/>
      <w:divBdr>
        <w:top w:val="none" w:sz="0" w:space="0" w:color="auto"/>
        <w:left w:val="none" w:sz="0" w:space="0" w:color="auto"/>
        <w:bottom w:val="none" w:sz="0" w:space="0" w:color="auto"/>
        <w:right w:val="none" w:sz="0" w:space="0" w:color="auto"/>
      </w:divBdr>
    </w:div>
    <w:div w:id="1208762086">
      <w:bodyDiv w:val="1"/>
      <w:marLeft w:val="0"/>
      <w:marRight w:val="0"/>
      <w:marTop w:val="0"/>
      <w:marBottom w:val="0"/>
      <w:divBdr>
        <w:top w:val="none" w:sz="0" w:space="0" w:color="auto"/>
        <w:left w:val="none" w:sz="0" w:space="0" w:color="auto"/>
        <w:bottom w:val="none" w:sz="0" w:space="0" w:color="auto"/>
        <w:right w:val="none" w:sz="0" w:space="0" w:color="auto"/>
      </w:divBdr>
    </w:div>
    <w:div w:id="1216888249">
      <w:bodyDiv w:val="1"/>
      <w:marLeft w:val="0"/>
      <w:marRight w:val="0"/>
      <w:marTop w:val="0"/>
      <w:marBottom w:val="0"/>
      <w:divBdr>
        <w:top w:val="none" w:sz="0" w:space="0" w:color="auto"/>
        <w:left w:val="none" w:sz="0" w:space="0" w:color="auto"/>
        <w:bottom w:val="none" w:sz="0" w:space="0" w:color="auto"/>
        <w:right w:val="none" w:sz="0" w:space="0" w:color="auto"/>
      </w:divBdr>
    </w:div>
    <w:div w:id="1222983085">
      <w:bodyDiv w:val="1"/>
      <w:marLeft w:val="0"/>
      <w:marRight w:val="0"/>
      <w:marTop w:val="0"/>
      <w:marBottom w:val="0"/>
      <w:divBdr>
        <w:top w:val="none" w:sz="0" w:space="0" w:color="auto"/>
        <w:left w:val="none" w:sz="0" w:space="0" w:color="auto"/>
        <w:bottom w:val="none" w:sz="0" w:space="0" w:color="auto"/>
        <w:right w:val="none" w:sz="0" w:space="0" w:color="auto"/>
      </w:divBdr>
    </w:div>
    <w:div w:id="1240099556">
      <w:bodyDiv w:val="1"/>
      <w:marLeft w:val="0"/>
      <w:marRight w:val="0"/>
      <w:marTop w:val="0"/>
      <w:marBottom w:val="0"/>
      <w:divBdr>
        <w:top w:val="none" w:sz="0" w:space="0" w:color="auto"/>
        <w:left w:val="none" w:sz="0" w:space="0" w:color="auto"/>
        <w:bottom w:val="none" w:sz="0" w:space="0" w:color="auto"/>
        <w:right w:val="none" w:sz="0" w:space="0" w:color="auto"/>
      </w:divBdr>
    </w:div>
    <w:div w:id="1250191926">
      <w:bodyDiv w:val="1"/>
      <w:marLeft w:val="0"/>
      <w:marRight w:val="0"/>
      <w:marTop w:val="0"/>
      <w:marBottom w:val="0"/>
      <w:divBdr>
        <w:top w:val="none" w:sz="0" w:space="0" w:color="auto"/>
        <w:left w:val="none" w:sz="0" w:space="0" w:color="auto"/>
        <w:bottom w:val="none" w:sz="0" w:space="0" w:color="auto"/>
        <w:right w:val="none" w:sz="0" w:space="0" w:color="auto"/>
      </w:divBdr>
    </w:div>
    <w:div w:id="1277903112">
      <w:bodyDiv w:val="1"/>
      <w:marLeft w:val="0"/>
      <w:marRight w:val="0"/>
      <w:marTop w:val="0"/>
      <w:marBottom w:val="0"/>
      <w:divBdr>
        <w:top w:val="none" w:sz="0" w:space="0" w:color="auto"/>
        <w:left w:val="none" w:sz="0" w:space="0" w:color="auto"/>
        <w:bottom w:val="none" w:sz="0" w:space="0" w:color="auto"/>
        <w:right w:val="none" w:sz="0" w:space="0" w:color="auto"/>
      </w:divBdr>
    </w:div>
    <w:div w:id="1293056467">
      <w:bodyDiv w:val="1"/>
      <w:marLeft w:val="0"/>
      <w:marRight w:val="0"/>
      <w:marTop w:val="0"/>
      <w:marBottom w:val="0"/>
      <w:divBdr>
        <w:top w:val="none" w:sz="0" w:space="0" w:color="auto"/>
        <w:left w:val="none" w:sz="0" w:space="0" w:color="auto"/>
        <w:bottom w:val="none" w:sz="0" w:space="0" w:color="auto"/>
        <w:right w:val="none" w:sz="0" w:space="0" w:color="auto"/>
      </w:divBdr>
    </w:div>
    <w:div w:id="1298418995">
      <w:bodyDiv w:val="1"/>
      <w:marLeft w:val="0"/>
      <w:marRight w:val="0"/>
      <w:marTop w:val="0"/>
      <w:marBottom w:val="0"/>
      <w:divBdr>
        <w:top w:val="none" w:sz="0" w:space="0" w:color="auto"/>
        <w:left w:val="none" w:sz="0" w:space="0" w:color="auto"/>
        <w:bottom w:val="none" w:sz="0" w:space="0" w:color="auto"/>
        <w:right w:val="none" w:sz="0" w:space="0" w:color="auto"/>
      </w:divBdr>
    </w:div>
    <w:div w:id="1303272938">
      <w:bodyDiv w:val="1"/>
      <w:marLeft w:val="0"/>
      <w:marRight w:val="0"/>
      <w:marTop w:val="0"/>
      <w:marBottom w:val="0"/>
      <w:divBdr>
        <w:top w:val="none" w:sz="0" w:space="0" w:color="auto"/>
        <w:left w:val="none" w:sz="0" w:space="0" w:color="auto"/>
        <w:bottom w:val="none" w:sz="0" w:space="0" w:color="auto"/>
        <w:right w:val="none" w:sz="0" w:space="0" w:color="auto"/>
      </w:divBdr>
    </w:div>
    <w:div w:id="1304433098">
      <w:bodyDiv w:val="1"/>
      <w:marLeft w:val="0"/>
      <w:marRight w:val="0"/>
      <w:marTop w:val="0"/>
      <w:marBottom w:val="0"/>
      <w:divBdr>
        <w:top w:val="none" w:sz="0" w:space="0" w:color="auto"/>
        <w:left w:val="none" w:sz="0" w:space="0" w:color="auto"/>
        <w:bottom w:val="none" w:sz="0" w:space="0" w:color="auto"/>
        <w:right w:val="none" w:sz="0" w:space="0" w:color="auto"/>
      </w:divBdr>
    </w:div>
    <w:div w:id="1346397447">
      <w:bodyDiv w:val="1"/>
      <w:marLeft w:val="0"/>
      <w:marRight w:val="0"/>
      <w:marTop w:val="0"/>
      <w:marBottom w:val="0"/>
      <w:divBdr>
        <w:top w:val="none" w:sz="0" w:space="0" w:color="auto"/>
        <w:left w:val="none" w:sz="0" w:space="0" w:color="auto"/>
        <w:bottom w:val="none" w:sz="0" w:space="0" w:color="auto"/>
        <w:right w:val="none" w:sz="0" w:space="0" w:color="auto"/>
      </w:divBdr>
    </w:div>
    <w:div w:id="1348949086">
      <w:bodyDiv w:val="1"/>
      <w:marLeft w:val="0"/>
      <w:marRight w:val="0"/>
      <w:marTop w:val="0"/>
      <w:marBottom w:val="0"/>
      <w:divBdr>
        <w:top w:val="none" w:sz="0" w:space="0" w:color="auto"/>
        <w:left w:val="none" w:sz="0" w:space="0" w:color="auto"/>
        <w:bottom w:val="none" w:sz="0" w:space="0" w:color="auto"/>
        <w:right w:val="none" w:sz="0" w:space="0" w:color="auto"/>
      </w:divBdr>
    </w:div>
    <w:div w:id="1352992207">
      <w:bodyDiv w:val="1"/>
      <w:marLeft w:val="0"/>
      <w:marRight w:val="0"/>
      <w:marTop w:val="0"/>
      <w:marBottom w:val="0"/>
      <w:divBdr>
        <w:top w:val="none" w:sz="0" w:space="0" w:color="auto"/>
        <w:left w:val="none" w:sz="0" w:space="0" w:color="auto"/>
        <w:bottom w:val="none" w:sz="0" w:space="0" w:color="auto"/>
        <w:right w:val="none" w:sz="0" w:space="0" w:color="auto"/>
      </w:divBdr>
    </w:div>
    <w:div w:id="1382636158">
      <w:bodyDiv w:val="1"/>
      <w:marLeft w:val="0"/>
      <w:marRight w:val="0"/>
      <w:marTop w:val="0"/>
      <w:marBottom w:val="0"/>
      <w:divBdr>
        <w:top w:val="none" w:sz="0" w:space="0" w:color="auto"/>
        <w:left w:val="none" w:sz="0" w:space="0" w:color="auto"/>
        <w:bottom w:val="none" w:sz="0" w:space="0" w:color="auto"/>
        <w:right w:val="none" w:sz="0" w:space="0" w:color="auto"/>
      </w:divBdr>
    </w:div>
    <w:div w:id="1401561291">
      <w:bodyDiv w:val="1"/>
      <w:marLeft w:val="0"/>
      <w:marRight w:val="0"/>
      <w:marTop w:val="0"/>
      <w:marBottom w:val="0"/>
      <w:divBdr>
        <w:top w:val="none" w:sz="0" w:space="0" w:color="auto"/>
        <w:left w:val="none" w:sz="0" w:space="0" w:color="auto"/>
        <w:bottom w:val="none" w:sz="0" w:space="0" w:color="auto"/>
        <w:right w:val="none" w:sz="0" w:space="0" w:color="auto"/>
      </w:divBdr>
    </w:div>
    <w:div w:id="1410079031">
      <w:bodyDiv w:val="1"/>
      <w:marLeft w:val="0"/>
      <w:marRight w:val="0"/>
      <w:marTop w:val="0"/>
      <w:marBottom w:val="0"/>
      <w:divBdr>
        <w:top w:val="none" w:sz="0" w:space="0" w:color="auto"/>
        <w:left w:val="none" w:sz="0" w:space="0" w:color="auto"/>
        <w:bottom w:val="none" w:sz="0" w:space="0" w:color="auto"/>
        <w:right w:val="none" w:sz="0" w:space="0" w:color="auto"/>
      </w:divBdr>
    </w:div>
    <w:div w:id="1417483093">
      <w:bodyDiv w:val="1"/>
      <w:marLeft w:val="0"/>
      <w:marRight w:val="0"/>
      <w:marTop w:val="0"/>
      <w:marBottom w:val="0"/>
      <w:divBdr>
        <w:top w:val="none" w:sz="0" w:space="0" w:color="auto"/>
        <w:left w:val="none" w:sz="0" w:space="0" w:color="auto"/>
        <w:bottom w:val="none" w:sz="0" w:space="0" w:color="auto"/>
        <w:right w:val="none" w:sz="0" w:space="0" w:color="auto"/>
      </w:divBdr>
    </w:div>
    <w:div w:id="1417635246">
      <w:bodyDiv w:val="1"/>
      <w:marLeft w:val="0"/>
      <w:marRight w:val="0"/>
      <w:marTop w:val="0"/>
      <w:marBottom w:val="0"/>
      <w:divBdr>
        <w:top w:val="none" w:sz="0" w:space="0" w:color="auto"/>
        <w:left w:val="none" w:sz="0" w:space="0" w:color="auto"/>
        <w:bottom w:val="none" w:sz="0" w:space="0" w:color="auto"/>
        <w:right w:val="none" w:sz="0" w:space="0" w:color="auto"/>
      </w:divBdr>
    </w:div>
    <w:div w:id="1435203390">
      <w:bodyDiv w:val="1"/>
      <w:marLeft w:val="0"/>
      <w:marRight w:val="0"/>
      <w:marTop w:val="0"/>
      <w:marBottom w:val="0"/>
      <w:divBdr>
        <w:top w:val="none" w:sz="0" w:space="0" w:color="auto"/>
        <w:left w:val="none" w:sz="0" w:space="0" w:color="auto"/>
        <w:bottom w:val="none" w:sz="0" w:space="0" w:color="auto"/>
        <w:right w:val="none" w:sz="0" w:space="0" w:color="auto"/>
      </w:divBdr>
    </w:div>
    <w:div w:id="1461339930">
      <w:bodyDiv w:val="1"/>
      <w:marLeft w:val="0"/>
      <w:marRight w:val="0"/>
      <w:marTop w:val="0"/>
      <w:marBottom w:val="0"/>
      <w:divBdr>
        <w:top w:val="none" w:sz="0" w:space="0" w:color="auto"/>
        <w:left w:val="none" w:sz="0" w:space="0" w:color="auto"/>
        <w:bottom w:val="none" w:sz="0" w:space="0" w:color="auto"/>
        <w:right w:val="none" w:sz="0" w:space="0" w:color="auto"/>
      </w:divBdr>
    </w:div>
    <w:div w:id="1462963785">
      <w:bodyDiv w:val="1"/>
      <w:marLeft w:val="0"/>
      <w:marRight w:val="0"/>
      <w:marTop w:val="0"/>
      <w:marBottom w:val="0"/>
      <w:divBdr>
        <w:top w:val="none" w:sz="0" w:space="0" w:color="auto"/>
        <w:left w:val="none" w:sz="0" w:space="0" w:color="auto"/>
        <w:bottom w:val="none" w:sz="0" w:space="0" w:color="auto"/>
        <w:right w:val="none" w:sz="0" w:space="0" w:color="auto"/>
      </w:divBdr>
    </w:div>
    <w:div w:id="1465660360">
      <w:bodyDiv w:val="1"/>
      <w:marLeft w:val="0"/>
      <w:marRight w:val="0"/>
      <w:marTop w:val="0"/>
      <w:marBottom w:val="0"/>
      <w:divBdr>
        <w:top w:val="none" w:sz="0" w:space="0" w:color="auto"/>
        <w:left w:val="none" w:sz="0" w:space="0" w:color="auto"/>
        <w:bottom w:val="none" w:sz="0" w:space="0" w:color="auto"/>
        <w:right w:val="none" w:sz="0" w:space="0" w:color="auto"/>
      </w:divBdr>
    </w:div>
    <w:div w:id="1477337828">
      <w:bodyDiv w:val="1"/>
      <w:marLeft w:val="0"/>
      <w:marRight w:val="0"/>
      <w:marTop w:val="0"/>
      <w:marBottom w:val="0"/>
      <w:divBdr>
        <w:top w:val="none" w:sz="0" w:space="0" w:color="auto"/>
        <w:left w:val="none" w:sz="0" w:space="0" w:color="auto"/>
        <w:bottom w:val="none" w:sz="0" w:space="0" w:color="auto"/>
        <w:right w:val="none" w:sz="0" w:space="0" w:color="auto"/>
      </w:divBdr>
    </w:div>
    <w:div w:id="1479616033">
      <w:bodyDiv w:val="1"/>
      <w:marLeft w:val="0"/>
      <w:marRight w:val="0"/>
      <w:marTop w:val="0"/>
      <w:marBottom w:val="0"/>
      <w:divBdr>
        <w:top w:val="none" w:sz="0" w:space="0" w:color="auto"/>
        <w:left w:val="none" w:sz="0" w:space="0" w:color="auto"/>
        <w:bottom w:val="none" w:sz="0" w:space="0" w:color="auto"/>
        <w:right w:val="none" w:sz="0" w:space="0" w:color="auto"/>
      </w:divBdr>
    </w:div>
    <w:div w:id="1498957629">
      <w:bodyDiv w:val="1"/>
      <w:marLeft w:val="0"/>
      <w:marRight w:val="0"/>
      <w:marTop w:val="0"/>
      <w:marBottom w:val="0"/>
      <w:divBdr>
        <w:top w:val="none" w:sz="0" w:space="0" w:color="auto"/>
        <w:left w:val="none" w:sz="0" w:space="0" w:color="auto"/>
        <w:bottom w:val="none" w:sz="0" w:space="0" w:color="auto"/>
        <w:right w:val="none" w:sz="0" w:space="0" w:color="auto"/>
      </w:divBdr>
    </w:div>
    <w:div w:id="1506017762">
      <w:bodyDiv w:val="1"/>
      <w:marLeft w:val="0"/>
      <w:marRight w:val="0"/>
      <w:marTop w:val="0"/>
      <w:marBottom w:val="0"/>
      <w:divBdr>
        <w:top w:val="none" w:sz="0" w:space="0" w:color="auto"/>
        <w:left w:val="none" w:sz="0" w:space="0" w:color="auto"/>
        <w:bottom w:val="none" w:sz="0" w:space="0" w:color="auto"/>
        <w:right w:val="none" w:sz="0" w:space="0" w:color="auto"/>
      </w:divBdr>
    </w:div>
    <w:div w:id="1519923373">
      <w:bodyDiv w:val="1"/>
      <w:marLeft w:val="0"/>
      <w:marRight w:val="0"/>
      <w:marTop w:val="0"/>
      <w:marBottom w:val="0"/>
      <w:divBdr>
        <w:top w:val="none" w:sz="0" w:space="0" w:color="auto"/>
        <w:left w:val="none" w:sz="0" w:space="0" w:color="auto"/>
        <w:bottom w:val="none" w:sz="0" w:space="0" w:color="auto"/>
        <w:right w:val="none" w:sz="0" w:space="0" w:color="auto"/>
      </w:divBdr>
    </w:div>
    <w:div w:id="1547714479">
      <w:bodyDiv w:val="1"/>
      <w:marLeft w:val="0"/>
      <w:marRight w:val="0"/>
      <w:marTop w:val="0"/>
      <w:marBottom w:val="0"/>
      <w:divBdr>
        <w:top w:val="none" w:sz="0" w:space="0" w:color="auto"/>
        <w:left w:val="none" w:sz="0" w:space="0" w:color="auto"/>
        <w:bottom w:val="none" w:sz="0" w:space="0" w:color="auto"/>
        <w:right w:val="none" w:sz="0" w:space="0" w:color="auto"/>
      </w:divBdr>
    </w:div>
    <w:div w:id="1553301458">
      <w:bodyDiv w:val="1"/>
      <w:marLeft w:val="0"/>
      <w:marRight w:val="0"/>
      <w:marTop w:val="0"/>
      <w:marBottom w:val="0"/>
      <w:divBdr>
        <w:top w:val="none" w:sz="0" w:space="0" w:color="auto"/>
        <w:left w:val="none" w:sz="0" w:space="0" w:color="auto"/>
        <w:bottom w:val="none" w:sz="0" w:space="0" w:color="auto"/>
        <w:right w:val="none" w:sz="0" w:space="0" w:color="auto"/>
      </w:divBdr>
    </w:div>
    <w:div w:id="1571034581">
      <w:bodyDiv w:val="1"/>
      <w:marLeft w:val="0"/>
      <w:marRight w:val="0"/>
      <w:marTop w:val="0"/>
      <w:marBottom w:val="0"/>
      <w:divBdr>
        <w:top w:val="none" w:sz="0" w:space="0" w:color="auto"/>
        <w:left w:val="none" w:sz="0" w:space="0" w:color="auto"/>
        <w:bottom w:val="none" w:sz="0" w:space="0" w:color="auto"/>
        <w:right w:val="none" w:sz="0" w:space="0" w:color="auto"/>
      </w:divBdr>
    </w:div>
    <w:div w:id="1572887734">
      <w:bodyDiv w:val="1"/>
      <w:marLeft w:val="0"/>
      <w:marRight w:val="0"/>
      <w:marTop w:val="0"/>
      <w:marBottom w:val="0"/>
      <w:divBdr>
        <w:top w:val="none" w:sz="0" w:space="0" w:color="auto"/>
        <w:left w:val="none" w:sz="0" w:space="0" w:color="auto"/>
        <w:bottom w:val="none" w:sz="0" w:space="0" w:color="auto"/>
        <w:right w:val="none" w:sz="0" w:space="0" w:color="auto"/>
      </w:divBdr>
    </w:div>
    <w:div w:id="1588422351">
      <w:bodyDiv w:val="1"/>
      <w:marLeft w:val="0"/>
      <w:marRight w:val="0"/>
      <w:marTop w:val="0"/>
      <w:marBottom w:val="0"/>
      <w:divBdr>
        <w:top w:val="none" w:sz="0" w:space="0" w:color="auto"/>
        <w:left w:val="none" w:sz="0" w:space="0" w:color="auto"/>
        <w:bottom w:val="none" w:sz="0" w:space="0" w:color="auto"/>
        <w:right w:val="none" w:sz="0" w:space="0" w:color="auto"/>
      </w:divBdr>
    </w:div>
    <w:div w:id="1617367674">
      <w:bodyDiv w:val="1"/>
      <w:marLeft w:val="0"/>
      <w:marRight w:val="0"/>
      <w:marTop w:val="0"/>
      <w:marBottom w:val="0"/>
      <w:divBdr>
        <w:top w:val="none" w:sz="0" w:space="0" w:color="auto"/>
        <w:left w:val="none" w:sz="0" w:space="0" w:color="auto"/>
        <w:bottom w:val="none" w:sz="0" w:space="0" w:color="auto"/>
        <w:right w:val="none" w:sz="0" w:space="0" w:color="auto"/>
      </w:divBdr>
    </w:div>
    <w:div w:id="1627852632">
      <w:bodyDiv w:val="1"/>
      <w:marLeft w:val="0"/>
      <w:marRight w:val="0"/>
      <w:marTop w:val="0"/>
      <w:marBottom w:val="0"/>
      <w:divBdr>
        <w:top w:val="none" w:sz="0" w:space="0" w:color="auto"/>
        <w:left w:val="none" w:sz="0" w:space="0" w:color="auto"/>
        <w:bottom w:val="none" w:sz="0" w:space="0" w:color="auto"/>
        <w:right w:val="none" w:sz="0" w:space="0" w:color="auto"/>
      </w:divBdr>
    </w:div>
    <w:div w:id="1634946655">
      <w:bodyDiv w:val="1"/>
      <w:marLeft w:val="0"/>
      <w:marRight w:val="0"/>
      <w:marTop w:val="0"/>
      <w:marBottom w:val="0"/>
      <w:divBdr>
        <w:top w:val="none" w:sz="0" w:space="0" w:color="auto"/>
        <w:left w:val="none" w:sz="0" w:space="0" w:color="auto"/>
        <w:bottom w:val="none" w:sz="0" w:space="0" w:color="auto"/>
        <w:right w:val="none" w:sz="0" w:space="0" w:color="auto"/>
      </w:divBdr>
    </w:div>
    <w:div w:id="1652438607">
      <w:bodyDiv w:val="1"/>
      <w:marLeft w:val="0"/>
      <w:marRight w:val="0"/>
      <w:marTop w:val="0"/>
      <w:marBottom w:val="0"/>
      <w:divBdr>
        <w:top w:val="none" w:sz="0" w:space="0" w:color="auto"/>
        <w:left w:val="none" w:sz="0" w:space="0" w:color="auto"/>
        <w:bottom w:val="none" w:sz="0" w:space="0" w:color="auto"/>
        <w:right w:val="none" w:sz="0" w:space="0" w:color="auto"/>
      </w:divBdr>
    </w:div>
    <w:div w:id="1655597645">
      <w:bodyDiv w:val="1"/>
      <w:marLeft w:val="0"/>
      <w:marRight w:val="0"/>
      <w:marTop w:val="0"/>
      <w:marBottom w:val="0"/>
      <w:divBdr>
        <w:top w:val="none" w:sz="0" w:space="0" w:color="auto"/>
        <w:left w:val="none" w:sz="0" w:space="0" w:color="auto"/>
        <w:bottom w:val="none" w:sz="0" w:space="0" w:color="auto"/>
        <w:right w:val="none" w:sz="0" w:space="0" w:color="auto"/>
      </w:divBdr>
    </w:div>
    <w:div w:id="1664970437">
      <w:bodyDiv w:val="1"/>
      <w:marLeft w:val="0"/>
      <w:marRight w:val="0"/>
      <w:marTop w:val="0"/>
      <w:marBottom w:val="0"/>
      <w:divBdr>
        <w:top w:val="none" w:sz="0" w:space="0" w:color="auto"/>
        <w:left w:val="none" w:sz="0" w:space="0" w:color="auto"/>
        <w:bottom w:val="none" w:sz="0" w:space="0" w:color="auto"/>
        <w:right w:val="none" w:sz="0" w:space="0" w:color="auto"/>
      </w:divBdr>
    </w:div>
    <w:div w:id="1694529734">
      <w:bodyDiv w:val="1"/>
      <w:marLeft w:val="0"/>
      <w:marRight w:val="0"/>
      <w:marTop w:val="0"/>
      <w:marBottom w:val="0"/>
      <w:divBdr>
        <w:top w:val="none" w:sz="0" w:space="0" w:color="auto"/>
        <w:left w:val="none" w:sz="0" w:space="0" w:color="auto"/>
        <w:bottom w:val="none" w:sz="0" w:space="0" w:color="auto"/>
        <w:right w:val="none" w:sz="0" w:space="0" w:color="auto"/>
      </w:divBdr>
    </w:div>
    <w:div w:id="1698655054">
      <w:bodyDiv w:val="1"/>
      <w:marLeft w:val="0"/>
      <w:marRight w:val="0"/>
      <w:marTop w:val="0"/>
      <w:marBottom w:val="0"/>
      <w:divBdr>
        <w:top w:val="none" w:sz="0" w:space="0" w:color="auto"/>
        <w:left w:val="none" w:sz="0" w:space="0" w:color="auto"/>
        <w:bottom w:val="none" w:sz="0" w:space="0" w:color="auto"/>
        <w:right w:val="none" w:sz="0" w:space="0" w:color="auto"/>
      </w:divBdr>
    </w:div>
    <w:div w:id="1700354147">
      <w:bodyDiv w:val="1"/>
      <w:marLeft w:val="0"/>
      <w:marRight w:val="0"/>
      <w:marTop w:val="0"/>
      <w:marBottom w:val="0"/>
      <w:divBdr>
        <w:top w:val="none" w:sz="0" w:space="0" w:color="auto"/>
        <w:left w:val="none" w:sz="0" w:space="0" w:color="auto"/>
        <w:bottom w:val="none" w:sz="0" w:space="0" w:color="auto"/>
        <w:right w:val="none" w:sz="0" w:space="0" w:color="auto"/>
      </w:divBdr>
    </w:div>
    <w:div w:id="1706130086">
      <w:bodyDiv w:val="1"/>
      <w:marLeft w:val="0"/>
      <w:marRight w:val="0"/>
      <w:marTop w:val="0"/>
      <w:marBottom w:val="0"/>
      <w:divBdr>
        <w:top w:val="none" w:sz="0" w:space="0" w:color="auto"/>
        <w:left w:val="none" w:sz="0" w:space="0" w:color="auto"/>
        <w:bottom w:val="none" w:sz="0" w:space="0" w:color="auto"/>
        <w:right w:val="none" w:sz="0" w:space="0" w:color="auto"/>
      </w:divBdr>
    </w:div>
    <w:div w:id="1720011918">
      <w:bodyDiv w:val="1"/>
      <w:marLeft w:val="0"/>
      <w:marRight w:val="0"/>
      <w:marTop w:val="0"/>
      <w:marBottom w:val="0"/>
      <w:divBdr>
        <w:top w:val="none" w:sz="0" w:space="0" w:color="auto"/>
        <w:left w:val="none" w:sz="0" w:space="0" w:color="auto"/>
        <w:bottom w:val="none" w:sz="0" w:space="0" w:color="auto"/>
        <w:right w:val="none" w:sz="0" w:space="0" w:color="auto"/>
      </w:divBdr>
    </w:div>
    <w:div w:id="1727146295">
      <w:bodyDiv w:val="1"/>
      <w:marLeft w:val="0"/>
      <w:marRight w:val="0"/>
      <w:marTop w:val="0"/>
      <w:marBottom w:val="0"/>
      <w:divBdr>
        <w:top w:val="none" w:sz="0" w:space="0" w:color="auto"/>
        <w:left w:val="none" w:sz="0" w:space="0" w:color="auto"/>
        <w:bottom w:val="none" w:sz="0" w:space="0" w:color="auto"/>
        <w:right w:val="none" w:sz="0" w:space="0" w:color="auto"/>
      </w:divBdr>
    </w:div>
    <w:div w:id="1728188373">
      <w:bodyDiv w:val="1"/>
      <w:marLeft w:val="0"/>
      <w:marRight w:val="0"/>
      <w:marTop w:val="0"/>
      <w:marBottom w:val="0"/>
      <w:divBdr>
        <w:top w:val="none" w:sz="0" w:space="0" w:color="auto"/>
        <w:left w:val="none" w:sz="0" w:space="0" w:color="auto"/>
        <w:bottom w:val="none" w:sz="0" w:space="0" w:color="auto"/>
        <w:right w:val="none" w:sz="0" w:space="0" w:color="auto"/>
      </w:divBdr>
    </w:div>
    <w:div w:id="1736004365">
      <w:bodyDiv w:val="1"/>
      <w:marLeft w:val="0"/>
      <w:marRight w:val="0"/>
      <w:marTop w:val="0"/>
      <w:marBottom w:val="0"/>
      <w:divBdr>
        <w:top w:val="none" w:sz="0" w:space="0" w:color="auto"/>
        <w:left w:val="none" w:sz="0" w:space="0" w:color="auto"/>
        <w:bottom w:val="none" w:sz="0" w:space="0" w:color="auto"/>
        <w:right w:val="none" w:sz="0" w:space="0" w:color="auto"/>
      </w:divBdr>
    </w:div>
    <w:div w:id="1742213931">
      <w:bodyDiv w:val="1"/>
      <w:marLeft w:val="0"/>
      <w:marRight w:val="0"/>
      <w:marTop w:val="0"/>
      <w:marBottom w:val="0"/>
      <w:divBdr>
        <w:top w:val="none" w:sz="0" w:space="0" w:color="auto"/>
        <w:left w:val="none" w:sz="0" w:space="0" w:color="auto"/>
        <w:bottom w:val="none" w:sz="0" w:space="0" w:color="auto"/>
        <w:right w:val="none" w:sz="0" w:space="0" w:color="auto"/>
      </w:divBdr>
    </w:div>
    <w:div w:id="1760060048">
      <w:bodyDiv w:val="1"/>
      <w:marLeft w:val="0"/>
      <w:marRight w:val="0"/>
      <w:marTop w:val="0"/>
      <w:marBottom w:val="0"/>
      <w:divBdr>
        <w:top w:val="none" w:sz="0" w:space="0" w:color="auto"/>
        <w:left w:val="none" w:sz="0" w:space="0" w:color="auto"/>
        <w:bottom w:val="none" w:sz="0" w:space="0" w:color="auto"/>
        <w:right w:val="none" w:sz="0" w:space="0" w:color="auto"/>
      </w:divBdr>
    </w:div>
    <w:div w:id="1773239595">
      <w:bodyDiv w:val="1"/>
      <w:marLeft w:val="0"/>
      <w:marRight w:val="0"/>
      <w:marTop w:val="0"/>
      <w:marBottom w:val="0"/>
      <w:divBdr>
        <w:top w:val="none" w:sz="0" w:space="0" w:color="auto"/>
        <w:left w:val="none" w:sz="0" w:space="0" w:color="auto"/>
        <w:bottom w:val="none" w:sz="0" w:space="0" w:color="auto"/>
        <w:right w:val="none" w:sz="0" w:space="0" w:color="auto"/>
      </w:divBdr>
    </w:div>
    <w:div w:id="1782262578">
      <w:bodyDiv w:val="1"/>
      <w:marLeft w:val="0"/>
      <w:marRight w:val="0"/>
      <w:marTop w:val="0"/>
      <w:marBottom w:val="0"/>
      <w:divBdr>
        <w:top w:val="none" w:sz="0" w:space="0" w:color="auto"/>
        <w:left w:val="none" w:sz="0" w:space="0" w:color="auto"/>
        <w:bottom w:val="none" w:sz="0" w:space="0" w:color="auto"/>
        <w:right w:val="none" w:sz="0" w:space="0" w:color="auto"/>
      </w:divBdr>
    </w:div>
    <w:div w:id="1803578877">
      <w:bodyDiv w:val="1"/>
      <w:marLeft w:val="0"/>
      <w:marRight w:val="0"/>
      <w:marTop w:val="0"/>
      <w:marBottom w:val="0"/>
      <w:divBdr>
        <w:top w:val="none" w:sz="0" w:space="0" w:color="auto"/>
        <w:left w:val="none" w:sz="0" w:space="0" w:color="auto"/>
        <w:bottom w:val="none" w:sz="0" w:space="0" w:color="auto"/>
        <w:right w:val="none" w:sz="0" w:space="0" w:color="auto"/>
      </w:divBdr>
    </w:div>
    <w:div w:id="1811170333">
      <w:bodyDiv w:val="1"/>
      <w:marLeft w:val="0"/>
      <w:marRight w:val="0"/>
      <w:marTop w:val="0"/>
      <w:marBottom w:val="0"/>
      <w:divBdr>
        <w:top w:val="none" w:sz="0" w:space="0" w:color="auto"/>
        <w:left w:val="none" w:sz="0" w:space="0" w:color="auto"/>
        <w:bottom w:val="none" w:sz="0" w:space="0" w:color="auto"/>
        <w:right w:val="none" w:sz="0" w:space="0" w:color="auto"/>
      </w:divBdr>
    </w:div>
    <w:div w:id="1819566975">
      <w:bodyDiv w:val="1"/>
      <w:marLeft w:val="0"/>
      <w:marRight w:val="0"/>
      <w:marTop w:val="0"/>
      <w:marBottom w:val="0"/>
      <w:divBdr>
        <w:top w:val="none" w:sz="0" w:space="0" w:color="auto"/>
        <w:left w:val="none" w:sz="0" w:space="0" w:color="auto"/>
        <w:bottom w:val="none" w:sz="0" w:space="0" w:color="auto"/>
        <w:right w:val="none" w:sz="0" w:space="0" w:color="auto"/>
      </w:divBdr>
    </w:div>
    <w:div w:id="1825661603">
      <w:bodyDiv w:val="1"/>
      <w:marLeft w:val="0"/>
      <w:marRight w:val="0"/>
      <w:marTop w:val="0"/>
      <w:marBottom w:val="0"/>
      <w:divBdr>
        <w:top w:val="none" w:sz="0" w:space="0" w:color="auto"/>
        <w:left w:val="none" w:sz="0" w:space="0" w:color="auto"/>
        <w:bottom w:val="none" w:sz="0" w:space="0" w:color="auto"/>
        <w:right w:val="none" w:sz="0" w:space="0" w:color="auto"/>
      </w:divBdr>
    </w:div>
    <w:div w:id="1828277728">
      <w:bodyDiv w:val="1"/>
      <w:marLeft w:val="0"/>
      <w:marRight w:val="0"/>
      <w:marTop w:val="0"/>
      <w:marBottom w:val="0"/>
      <w:divBdr>
        <w:top w:val="none" w:sz="0" w:space="0" w:color="auto"/>
        <w:left w:val="none" w:sz="0" w:space="0" w:color="auto"/>
        <w:bottom w:val="none" w:sz="0" w:space="0" w:color="auto"/>
        <w:right w:val="none" w:sz="0" w:space="0" w:color="auto"/>
      </w:divBdr>
    </w:div>
    <w:div w:id="1841970010">
      <w:bodyDiv w:val="1"/>
      <w:marLeft w:val="0"/>
      <w:marRight w:val="0"/>
      <w:marTop w:val="0"/>
      <w:marBottom w:val="0"/>
      <w:divBdr>
        <w:top w:val="none" w:sz="0" w:space="0" w:color="auto"/>
        <w:left w:val="none" w:sz="0" w:space="0" w:color="auto"/>
        <w:bottom w:val="none" w:sz="0" w:space="0" w:color="auto"/>
        <w:right w:val="none" w:sz="0" w:space="0" w:color="auto"/>
      </w:divBdr>
    </w:div>
    <w:div w:id="1900823606">
      <w:bodyDiv w:val="1"/>
      <w:marLeft w:val="0"/>
      <w:marRight w:val="0"/>
      <w:marTop w:val="0"/>
      <w:marBottom w:val="0"/>
      <w:divBdr>
        <w:top w:val="none" w:sz="0" w:space="0" w:color="auto"/>
        <w:left w:val="none" w:sz="0" w:space="0" w:color="auto"/>
        <w:bottom w:val="none" w:sz="0" w:space="0" w:color="auto"/>
        <w:right w:val="none" w:sz="0" w:space="0" w:color="auto"/>
      </w:divBdr>
    </w:div>
    <w:div w:id="1912811327">
      <w:bodyDiv w:val="1"/>
      <w:marLeft w:val="0"/>
      <w:marRight w:val="0"/>
      <w:marTop w:val="0"/>
      <w:marBottom w:val="0"/>
      <w:divBdr>
        <w:top w:val="none" w:sz="0" w:space="0" w:color="auto"/>
        <w:left w:val="none" w:sz="0" w:space="0" w:color="auto"/>
        <w:bottom w:val="none" w:sz="0" w:space="0" w:color="auto"/>
        <w:right w:val="none" w:sz="0" w:space="0" w:color="auto"/>
      </w:divBdr>
    </w:div>
    <w:div w:id="1923220161">
      <w:bodyDiv w:val="1"/>
      <w:marLeft w:val="0"/>
      <w:marRight w:val="0"/>
      <w:marTop w:val="0"/>
      <w:marBottom w:val="0"/>
      <w:divBdr>
        <w:top w:val="none" w:sz="0" w:space="0" w:color="auto"/>
        <w:left w:val="none" w:sz="0" w:space="0" w:color="auto"/>
        <w:bottom w:val="none" w:sz="0" w:space="0" w:color="auto"/>
        <w:right w:val="none" w:sz="0" w:space="0" w:color="auto"/>
      </w:divBdr>
    </w:div>
    <w:div w:id="1946960532">
      <w:bodyDiv w:val="1"/>
      <w:marLeft w:val="0"/>
      <w:marRight w:val="0"/>
      <w:marTop w:val="0"/>
      <w:marBottom w:val="0"/>
      <w:divBdr>
        <w:top w:val="none" w:sz="0" w:space="0" w:color="auto"/>
        <w:left w:val="none" w:sz="0" w:space="0" w:color="auto"/>
        <w:bottom w:val="none" w:sz="0" w:space="0" w:color="auto"/>
        <w:right w:val="none" w:sz="0" w:space="0" w:color="auto"/>
      </w:divBdr>
    </w:div>
    <w:div w:id="1947927522">
      <w:bodyDiv w:val="1"/>
      <w:marLeft w:val="0"/>
      <w:marRight w:val="0"/>
      <w:marTop w:val="0"/>
      <w:marBottom w:val="0"/>
      <w:divBdr>
        <w:top w:val="none" w:sz="0" w:space="0" w:color="auto"/>
        <w:left w:val="none" w:sz="0" w:space="0" w:color="auto"/>
        <w:bottom w:val="none" w:sz="0" w:space="0" w:color="auto"/>
        <w:right w:val="none" w:sz="0" w:space="0" w:color="auto"/>
      </w:divBdr>
    </w:div>
    <w:div w:id="1965230330">
      <w:bodyDiv w:val="1"/>
      <w:marLeft w:val="0"/>
      <w:marRight w:val="0"/>
      <w:marTop w:val="0"/>
      <w:marBottom w:val="0"/>
      <w:divBdr>
        <w:top w:val="none" w:sz="0" w:space="0" w:color="auto"/>
        <w:left w:val="none" w:sz="0" w:space="0" w:color="auto"/>
        <w:bottom w:val="none" w:sz="0" w:space="0" w:color="auto"/>
        <w:right w:val="none" w:sz="0" w:space="0" w:color="auto"/>
      </w:divBdr>
    </w:div>
    <w:div w:id="1972897556">
      <w:bodyDiv w:val="1"/>
      <w:marLeft w:val="0"/>
      <w:marRight w:val="0"/>
      <w:marTop w:val="0"/>
      <w:marBottom w:val="0"/>
      <w:divBdr>
        <w:top w:val="none" w:sz="0" w:space="0" w:color="auto"/>
        <w:left w:val="none" w:sz="0" w:space="0" w:color="auto"/>
        <w:bottom w:val="none" w:sz="0" w:space="0" w:color="auto"/>
        <w:right w:val="none" w:sz="0" w:space="0" w:color="auto"/>
      </w:divBdr>
    </w:div>
    <w:div w:id="1973438157">
      <w:bodyDiv w:val="1"/>
      <w:marLeft w:val="0"/>
      <w:marRight w:val="0"/>
      <w:marTop w:val="0"/>
      <w:marBottom w:val="0"/>
      <w:divBdr>
        <w:top w:val="none" w:sz="0" w:space="0" w:color="auto"/>
        <w:left w:val="none" w:sz="0" w:space="0" w:color="auto"/>
        <w:bottom w:val="none" w:sz="0" w:space="0" w:color="auto"/>
        <w:right w:val="none" w:sz="0" w:space="0" w:color="auto"/>
      </w:divBdr>
    </w:div>
    <w:div w:id="1980768835">
      <w:bodyDiv w:val="1"/>
      <w:marLeft w:val="0"/>
      <w:marRight w:val="0"/>
      <w:marTop w:val="0"/>
      <w:marBottom w:val="0"/>
      <w:divBdr>
        <w:top w:val="none" w:sz="0" w:space="0" w:color="auto"/>
        <w:left w:val="none" w:sz="0" w:space="0" w:color="auto"/>
        <w:bottom w:val="none" w:sz="0" w:space="0" w:color="auto"/>
        <w:right w:val="none" w:sz="0" w:space="0" w:color="auto"/>
      </w:divBdr>
    </w:div>
    <w:div w:id="1997762710">
      <w:bodyDiv w:val="1"/>
      <w:marLeft w:val="0"/>
      <w:marRight w:val="0"/>
      <w:marTop w:val="0"/>
      <w:marBottom w:val="0"/>
      <w:divBdr>
        <w:top w:val="none" w:sz="0" w:space="0" w:color="auto"/>
        <w:left w:val="none" w:sz="0" w:space="0" w:color="auto"/>
        <w:bottom w:val="none" w:sz="0" w:space="0" w:color="auto"/>
        <w:right w:val="none" w:sz="0" w:space="0" w:color="auto"/>
      </w:divBdr>
    </w:div>
    <w:div w:id="2005814692">
      <w:bodyDiv w:val="1"/>
      <w:marLeft w:val="0"/>
      <w:marRight w:val="0"/>
      <w:marTop w:val="0"/>
      <w:marBottom w:val="0"/>
      <w:divBdr>
        <w:top w:val="none" w:sz="0" w:space="0" w:color="auto"/>
        <w:left w:val="none" w:sz="0" w:space="0" w:color="auto"/>
        <w:bottom w:val="none" w:sz="0" w:space="0" w:color="auto"/>
        <w:right w:val="none" w:sz="0" w:space="0" w:color="auto"/>
      </w:divBdr>
    </w:div>
    <w:div w:id="2017950877">
      <w:bodyDiv w:val="1"/>
      <w:marLeft w:val="0"/>
      <w:marRight w:val="0"/>
      <w:marTop w:val="0"/>
      <w:marBottom w:val="0"/>
      <w:divBdr>
        <w:top w:val="none" w:sz="0" w:space="0" w:color="auto"/>
        <w:left w:val="none" w:sz="0" w:space="0" w:color="auto"/>
        <w:bottom w:val="none" w:sz="0" w:space="0" w:color="auto"/>
        <w:right w:val="none" w:sz="0" w:space="0" w:color="auto"/>
      </w:divBdr>
    </w:div>
    <w:div w:id="2033024653">
      <w:bodyDiv w:val="1"/>
      <w:marLeft w:val="0"/>
      <w:marRight w:val="0"/>
      <w:marTop w:val="0"/>
      <w:marBottom w:val="0"/>
      <w:divBdr>
        <w:top w:val="none" w:sz="0" w:space="0" w:color="auto"/>
        <w:left w:val="none" w:sz="0" w:space="0" w:color="auto"/>
        <w:bottom w:val="none" w:sz="0" w:space="0" w:color="auto"/>
        <w:right w:val="none" w:sz="0" w:space="0" w:color="auto"/>
      </w:divBdr>
    </w:div>
    <w:div w:id="2037074056">
      <w:bodyDiv w:val="1"/>
      <w:marLeft w:val="0"/>
      <w:marRight w:val="0"/>
      <w:marTop w:val="0"/>
      <w:marBottom w:val="0"/>
      <w:divBdr>
        <w:top w:val="none" w:sz="0" w:space="0" w:color="auto"/>
        <w:left w:val="none" w:sz="0" w:space="0" w:color="auto"/>
        <w:bottom w:val="none" w:sz="0" w:space="0" w:color="auto"/>
        <w:right w:val="none" w:sz="0" w:space="0" w:color="auto"/>
      </w:divBdr>
    </w:div>
    <w:div w:id="2039088050">
      <w:bodyDiv w:val="1"/>
      <w:marLeft w:val="0"/>
      <w:marRight w:val="0"/>
      <w:marTop w:val="0"/>
      <w:marBottom w:val="0"/>
      <w:divBdr>
        <w:top w:val="none" w:sz="0" w:space="0" w:color="auto"/>
        <w:left w:val="none" w:sz="0" w:space="0" w:color="auto"/>
        <w:bottom w:val="none" w:sz="0" w:space="0" w:color="auto"/>
        <w:right w:val="none" w:sz="0" w:space="0" w:color="auto"/>
      </w:divBdr>
    </w:div>
    <w:div w:id="2044553133">
      <w:bodyDiv w:val="1"/>
      <w:marLeft w:val="0"/>
      <w:marRight w:val="0"/>
      <w:marTop w:val="0"/>
      <w:marBottom w:val="0"/>
      <w:divBdr>
        <w:top w:val="none" w:sz="0" w:space="0" w:color="auto"/>
        <w:left w:val="none" w:sz="0" w:space="0" w:color="auto"/>
        <w:bottom w:val="none" w:sz="0" w:space="0" w:color="auto"/>
        <w:right w:val="none" w:sz="0" w:space="0" w:color="auto"/>
      </w:divBdr>
    </w:div>
    <w:div w:id="2045446528">
      <w:bodyDiv w:val="1"/>
      <w:marLeft w:val="0"/>
      <w:marRight w:val="0"/>
      <w:marTop w:val="0"/>
      <w:marBottom w:val="0"/>
      <w:divBdr>
        <w:top w:val="none" w:sz="0" w:space="0" w:color="auto"/>
        <w:left w:val="none" w:sz="0" w:space="0" w:color="auto"/>
        <w:bottom w:val="none" w:sz="0" w:space="0" w:color="auto"/>
        <w:right w:val="none" w:sz="0" w:space="0" w:color="auto"/>
      </w:divBdr>
    </w:div>
    <w:div w:id="2046058923">
      <w:bodyDiv w:val="1"/>
      <w:marLeft w:val="0"/>
      <w:marRight w:val="0"/>
      <w:marTop w:val="0"/>
      <w:marBottom w:val="0"/>
      <w:divBdr>
        <w:top w:val="none" w:sz="0" w:space="0" w:color="auto"/>
        <w:left w:val="none" w:sz="0" w:space="0" w:color="auto"/>
        <w:bottom w:val="none" w:sz="0" w:space="0" w:color="auto"/>
        <w:right w:val="none" w:sz="0" w:space="0" w:color="auto"/>
      </w:divBdr>
    </w:div>
    <w:div w:id="2049525882">
      <w:bodyDiv w:val="1"/>
      <w:marLeft w:val="0"/>
      <w:marRight w:val="0"/>
      <w:marTop w:val="0"/>
      <w:marBottom w:val="0"/>
      <w:divBdr>
        <w:top w:val="none" w:sz="0" w:space="0" w:color="auto"/>
        <w:left w:val="none" w:sz="0" w:space="0" w:color="auto"/>
        <w:bottom w:val="none" w:sz="0" w:space="0" w:color="auto"/>
        <w:right w:val="none" w:sz="0" w:space="0" w:color="auto"/>
      </w:divBdr>
    </w:div>
    <w:div w:id="2056926145">
      <w:bodyDiv w:val="1"/>
      <w:marLeft w:val="0"/>
      <w:marRight w:val="0"/>
      <w:marTop w:val="0"/>
      <w:marBottom w:val="0"/>
      <w:divBdr>
        <w:top w:val="none" w:sz="0" w:space="0" w:color="auto"/>
        <w:left w:val="none" w:sz="0" w:space="0" w:color="auto"/>
        <w:bottom w:val="none" w:sz="0" w:space="0" w:color="auto"/>
        <w:right w:val="none" w:sz="0" w:space="0" w:color="auto"/>
      </w:divBdr>
    </w:div>
    <w:div w:id="2085637816">
      <w:bodyDiv w:val="1"/>
      <w:marLeft w:val="0"/>
      <w:marRight w:val="0"/>
      <w:marTop w:val="0"/>
      <w:marBottom w:val="0"/>
      <w:divBdr>
        <w:top w:val="none" w:sz="0" w:space="0" w:color="auto"/>
        <w:left w:val="none" w:sz="0" w:space="0" w:color="auto"/>
        <w:bottom w:val="none" w:sz="0" w:space="0" w:color="auto"/>
        <w:right w:val="none" w:sz="0" w:space="0" w:color="auto"/>
      </w:divBdr>
    </w:div>
    <w:div w:id="2102798465">
      <w:bodyDiv w:val="1"/>
      <w:marLeft w:val="0"/>
      <w:marRight w:val="0"/>
      <w:marTop w:val="0"/>
      <w:marBottom w:val="0"/>
      <w:divBdr>
        <w:top w:val="none" w:sz="0" w:space="0" w:color="auto"/>
        <w:left w:val="none" w:sz="0" w:space="0" w:color="auto"/>
        <w:bottom w:val="none" w:sz="0" w:space="0" w:color="auto"/>
        <w:right w:val="none" w:sz="0" w:space="0" w:color="auto"/>
      </w:divBdr>
    </w:div>
    <w:div w:id="2109617759">
      <w:bodyDiv w:val="1"/>
      <w:marLeft w:val="0"/>
      <w:marRight w:val="0"/>
      <w:marTop w:val="0"/>
      <w:marBottom w:val="0"/>
      <w:divBdr>
        <w:top w:val="none" w:sz="0" w:space="0" w:color="auto"/>
        <w:left w:val="none" w:sz="0" w:space="0" w:color="auto"/>
        <w:bottom w:val="none" w:sz="0" w:space="0" w:color="auto"/>
        <w:right w:val="none" w:sz="0" w:space="0" w:color="auto"/>
      </w:divBdr>
    </w:div>
    <w:div w:id="2121953912">
      <w:bodyDiv w:val="1"/>
      <w:marLeft w:val="0"/>
      <w:marRight w:val="0"/>
      <w:marTop w:val="0"/>
      <w:marBottom w:val="0"/>
      <w:divBdr>
        <w:top w:val="none" w:sz="0" w:space="0" w:color="auto"/>
        <w:left w:val="none" w:sz="0" w:space="0" w:color="auto"/>
        <w:bottom w:val="none" w:sz="0" w:space="0" w:color="auto"/>
        <w:right w:val="none" w:sz="0" w:space="0" w:color="auto"/>
      </w:divBdr>
    </w:div>
    <w:div w:id="2128157598">
      <w:bodyDiv w:val="1"/>
      <w:marLeft w:val="0"/>
      <w:marRight w:val="0"/>
      <w:marTop w:val="0"/>
      <w:marBottom w:val="0"/>
      <w:divBdr>
        <w:top w:val="none" w:sz="0" w:space="0" w:color="auto"/>
        <w:left w:val="none" w:sz="0" w:space="0" w:color="auto"/>
        <w:bottom w:val="none" w:sz="0" w:space="0" w:color="auto"/>
        <w:right w:val="none" w:sz="0" w:space="0" w:color="auto"/>
      </w:divBdr>
    </w:div>
    <w:div w:id="2132279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rxxFX8X4GodDz/baO71pHbB+Ng==">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23</Pages>
  <Words>8324</Words>
  <Characters>45783</Characters>
  <Application>Microsoft Office Word</Application>
  <DocSecurity>0</DocSecurity>
  <Lines>381</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PUD Unidad 3 - Lengua y Literatura 8.º EGB</dc:title>
  <dc:subject>Unidad 3: Pensar, organizar y estudiar</dc:subject>
  <dc:creator>Editorial Fiel SAS</dc:creator>
  <cp:keywords>Lengua y Literatura, 8 EGB, Ecuador, PUD, DUA, Unidad 3</cp:keywords>
  <dc:description>Planificación elaborada a partir de la plantilla proporcionada, el libro de Editorial Fiel y el Currículo Priorizado 2025.</dc:description>
  <cp:lastModifiedBy>Usuario</cp:lastModifiedBy>
  <cp:revision>111</cp:revision>
  <cp:lastPrinted>2026-02-23T20:47:00Z</cp:lastPrinted>
  <dcterms:created xsi:type="dcterms:W3CDTF">2026-03-16T14:27:00Z</dcterms:created>
  <dcterms:modified xsi:type="dcterms:W3CDTF">2026-08-03T17:18:00Z</dcterms:modified>
</cp:coreProperties>
</file>