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BB3F" w14:textId="77777777" w:rsidR="005B6F44" w:rsidRPr="00CA3AB4" w:rsidRDefault="005B6F44">
      <w:pPr>
        <w:rPr>
          <w:b/>
          <w:bCs/>
          <w:sz w:val="24"/>
          <w:szCs w:val="24"/>
        </w:rPr>
      </w:pPr>
    </w:p>
    <w:tbl>
      <w:tblPr>
        <w:tblStyle w:val="afe"/>
        <w:tblW w:w="15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4695"/>
        <w:gridCol w:w="2145"/>
        <w:gridCol w:w="1725"/>
        <w:gridCol w:w="1545"/>
        <w:gridCol w:w="1455"/>
        <w:gridCol w:w="1770"/>
      </w:tblGrid>
      <w:tr w:rsidR="005B6F44" w:rsidRPr="00CA3AB4" w14:paraId="453055BF" w14:textId="77777777">
        <w:trPr>
          <w:trHeight w:val="420"/>
          <w:jc w:val="center"/>
        </w:trPr>
        <w:tc>
          <w:tcPr>
            <w:tcW w:w="15360" w:type="dxa"/>
            <w:gridSpan w:val="7"/>
            <w:shd w:val="clear" w:color="auto" w:fill="B6D7A8"/>
            <w:tcMar>
              <w:top w:w="55" w:type="dxa"/>
              <w:left w:w="55" w:type="dxa"/>
              <w:bottom w:w="55" w:type="dxa"/>
              <w:right w:w="55" w:type="dxa"/>
            </w:tcMar>
          </w:tcPr>
          <w:p w14:paraId="4FF355D3" w14:textId="77777777" w:rsidR="005B6F44" w:rsidRPr="00CA3AB4" w:rsidRDefault="00000000">
            <w:pPr>
              <w:widowControl w:val="0"/>
              <w:spacing w:line="240" w:lineRule="auto"/>
              <w:jc w:val="center"/>
              <w:rPr>
                <w:b/>
                <w:bCs/>
                <w:sz w:val="24"/>
                <w:szCs w:val="24"/>
              </w:rPr>
            </w:pPr>
            <w:r w:rsidRPr="00CA3AB4">
              <w:rPr>
                <w:b/>
                <w:bCs/>
                <w:sz w:val="24"/>
                <w:szCs w:val="24"/>
              </w:rPr>
              <w:t xml:space="preserve">PLANIFICACIÓN DE UNIDAD DIDÁCTICA </w:t>
            </w:r>
          </w:p>
        </w:tc>
      </w:tr>
      <w:tr w:rsidR="005B6F44" w:rsidRPr="00CA3AB4" w14:paraId="0C1E2846" w14:textId="77777777">
        <w:trPr>
          <w:trHeight w:val="420"/>
          <w:jc w:val="center"/>
        </w:trPr>
        <w:tc>
          <w:tcPr>
            <w:tcW w:w="15360" w:type="dxa"/>
            <w:gridSpan w:val="7"/>
            <w:tcMar>
              <w:top w:w="55" w:type="dxa"/>
              <w:left w:w="55" w:type="dxa"/>
              <w:bottom w:w="55" w:type="dxa"/>
              <w:right w:w="55" w:type="dxa"/>
            </w:tcMar>
          </w:tcPr>
          <w:p w14:paraId="6A564EE9" w14:textId="77777777" w:rsidR="005B6F44" w:rsidRPr="00CA3AB4" w:rsidRDefault="00000000">
            <w:pPr>
              <w:widowControl w:val="0"/>
              <w:spacing w:line="240" w:lineRule="auto"/>
              <w:rPr>
                <w:b/>
                <w:bCs/>
                <w:sz w:val="24"/>
                <w:szCs w:val="24"/>
              </w:rPr>
            </w:pPr>
            <w:r w:rsidRPr="00CA3AB4">
              <w:rPr>
                <w:b/>
                <w:bCs/>
                <w:sz w:val="24"/>
                <w:szCs w:val="24"/>
              </w:rPr>
              <w:t xml:space="preserve">Datos informativos: </w:t>
            </w:r>
          </w:p>
        </w:tc>
      </w:tr>
      <w:tr w:rsidR="005B6F44" w:rsidRPr="00CA3AB4" w14:paraId="1A824569" w14:textId="77777777">
        <w:trPr>
          <w:trHeight w:val="420"/>
          <w:jc w:val="center"/>
        </w:trPr>
        <w:tc>
          <w:tcPr>
            <w:tcW w:w="2025" w:type="dxa"/>
            <w:tcMar>
              <w:top w:w="55" w:type="dxa"/>
              <w:left w:w="55" w:type="dxa"/>
              <w:bottom w:w="55" w:type="dxa"/>
              <w:right w:w="55" w:type="dxa"/>
            </w:tcMar>
          </w:tcPr>
          <w:p w14:paraId="7BFBC0EB" w14:textId="77777777" w:rsidR="005B6F44" w:rsidRPr="00CA3AB4" w:rsidRDefault="00000000">
            <w:pPr>
              <w:widowControl w:val="0"/>
              <w:spacing w:line="240" w:lineRule="auto"/>
              <w:rPr>
                <w:b/>
                <w:bCs/>
                <w:sz w:val="24"/>
                <w:szCs w:val="24"/>
              </w:rPr>
            </w:pPr>
            <w:r w:rsidRPr="00CA3AB4">
              <w:rPr>
                <w:b/>
                <w:bCs/>
                <w:sz w:val="24"/>
                <w:szCs w:val="24"/>
              </w:rPr>
              <w:t>Nombre de la institución:</w:t>
            </w:r>
          </w:p>
        </w:tc>
        <w:tc>
          <w:tcPr>
            <w:tcW w:w="13335" w:type="dxa"/>
            <w:gridSpan w:val="6"/>
            <w:tcMar>
              <w:top w:w="55" w:type="dxa"/>
              <w:left w:w="55" w:type="dxa"/>
              <w:bottom w:w="55" w:type="dxa"/>
              <w:right w:w="55" w:type="dxa"/>
            </w:tcMar>
          </w:tcPr>
          <w:p w14:paraId="0425001F" w14:textId="4C9209EE" w:rsidR="00664A35" w:rsidRPr="00CA3AB4" w:rsidRDefault="00664A35">
            <w:pPr>
              <w:spacing w:line="240" w:lineRule="auto"/>
              <w:rPr>
                <w:sz w:val="24"/>
                <w:szCs w:val="24"/>
              </w:rPr>
            </w:pPr>
          </w:p>
        </w:tc>
      </w:tr>
      <w:tr w:rsidR="005B6F44" w:rsidRPr="00CA3AB4" w14:paraId="77997A1D" w14:textId="77777777">
        <w:trPr>
          <w:trHeight w:val="440"/>
          <w:jc w:val="center"/>
        </w:trPr>
        <w:tc>
          <w:tcPr>
            <w:tcW w:w="2025" w:type="dxa"/>
            <w:tcMar>
              <w:top w:w="55" w:type="dxa"/>
              <w:left w:w="55" w:type="dxa"/>
              <w:bottom w:w="55" w:type="dxa"/>
              <w:right w:w="55" w:type="dxa"/>
            </w:tcMar>
          </w:tcPr>
          <w:p w14:paraId="12AD7DB3" w14:textId="77777777" w:rsidR="005B6F44" w:rsidRPr="00CA3AB4" w:rsidRDefault="00000000">
            <w:pPr>
              <w:widowControl w:val="0"/>
              <w:spacing w:line="240" w:lineRule="auto"/>
              <w:rPr>
                <w:b/>
                <w:bCs/>
                <w:sz w:val="24"/>
                <w:szCs w:val="24"/>
              </w:rPr>
            </w:pPr>
            <w:r w:rsidRPr="00CA3AB4">
              <w:rPr>
                <w:b/>
                <w:bCs/>
                <w:sz w:val="24"/>
                <w:szCs w:val="24"/>
              </w:rPr>
              <w:t xml:space="preserve">Nombre del docente: </w:t>
            </w:r>
          </w:p>
        </w:tc>
        <w:tc>
          <w:tcPr>
            <w:tcW w:w="10110" w:type="dxa"/>
            <w:gridSpan w:val="4"/>
            <w:tcMar>
              <w:top w:w="55" w:type="dxa"/>
              <w:left w:w="55" w:type="dxa"/>
              <w:bottom w:w="55" w:type="dxa"/>
              <w:right w:w="55" w:type="dxa"/>
            </w:tcMar>
          </w:tcPr>
          <w:p w14:paraId="24BC0A7B" w14:textId="1993DE22" w:rsidR="00664A35" w:rsidRPr="00CA3AB4" w:rsidRDefault="00664A35">
            <w:pPr>
              <w:spacing w:line="240" w:lineRule="auto"/>
              <w:rPr>
                <w:sz w:val="24"/>
                <w:szCs w:val="24"/>
              </w:rPr>
            </w:pPr>
          </w:p>
        </w:tc>
        <w:tc>
          <w:tcPr>
            <w:tcW w:w="1455" w:type="dxa"/>
            <w:tcMar>
              <w:top w:w="55" w:type="dxa"/>
              <w:left w:w="55" w:type="dxa"/>
              <w:bottom w:w="55" w:type="dxa"/>
              <w:right w:w="55" w:type="dxa"/>
            </w:tcMar>
          </w:tcPr>
          <w:p w14:paraId="5CEACAFA" w14:textId="77777777" w:rsidR="005B6F44" w:rsidRPr="00CA3AB4" w:rsidRDefault="00000000">
            <w:pPr>
              <w:widowControl w:val="0"/>
              <w:spacing w:line="240" w:lineRule="auto"/>
              <w:rPr>
                <w:b/>
                <w:bCs/>
                <w:sz w:val="24"/>
                <w:szCs w:val="24"/>
              </w:rPr>
            </w:pPr>
            <w:r w:rsidRPr="00CA3AB4">
              <w:rPr>
                <w:b/>
                <w:bCs/>
                <w:sz w:val="24"/>
                <w:szCs w:val="24"/>
              </w:rPr>
              <w:t>Fecha:</w:t>
            </w:r>
          </w:p>
        </w:tc>
        <w:tc>
          <w:tcPr>
            <w:tcW w:w="1770" w:type="dxa"/>
            <w:tcMar>
              <w:top w:w="55" w:type="dxa"/>
              <w:left w:w="55" w:type="dxa"/>
              <w:bottom w:w="55" w:type="dxa"/>
              <w:right w:w="55" w:type="dxa"/>
            </w:tcMar>
          </w:tcPr>
          <w:p w14:paraId="3679BECC" w14:textId="58BD7CB1" w:rsidR="00664A35" w:rsidRPr="00CA3AB4" w:rsidRDefault="00664A35">
            <w:pPr>
              <w:spacing w:line="240" w:lineRule="auto"/>
              <w:rPr>
                <w:sz w:val="24"/>
                <w:szCs w:val="24"/>
              </w:rPr>
            </w:pPr>
          </w:p>
        </w:tc>
      </w:tr>
      <w:tr w:rsidR="005B6F44" w:rsidRPr="00CA3AB4" w14:paraId="264366DE" w14:textId="77777777">
        <w:trPr>
          <w:trHeight w:val="704"/>
          <w:jc w:val="center"/>
        </w:trPr>
        <w:tc>
          <w:tcPr>
            <w:tcW w:w="2025" w:type="dxa"/>
            <w:tcMar>
              <w:top w:w="55" w:type="dxa"/>
              <w:left w:w="55" w:type="dxa"/>
              <w:bottom w:w="55" w:type="dxa"/>
              <w:right w:w="55" w:type="dxa"/>
            </w:tcMar>
          </w:tcPr>
          <w:p w14:paraId="55EE9ADA" w14:textId="77777777" w:rsidR="005B6F44" w:rsidRPr="00CA3AB4" w:rsidRDefault="00000000">
            <w:pPr>
              <w:widowControl w:val="0"/>
              <w:spacing w:line="240" w:lineRule="auto"/>
              <w:rPr>
                <w:b/>
                <w:bCs/>
                <w:sz w:val="24"/>
                <w:szCs w:val="24"/>
              </w:rPr>
            </w:pPr>
            <w:r w:rsidRPr="00CA3AB4">
              <w:rPr>
                <w:b/>
                <w:bCs/>
                <w:sz w:val="24"/>
                <w:szCs w:val="24"/>
              </w:rPr>
              <w:t>Área:</w:t>
            </w:r>
          </w:p>
        </w:tc>
        <w:tc>
          <w:tcPr>
            <w:tcW w:w="6840" w:type="dxa"/>
            <w:gridSpan w:val="2"/>
            <w:tcMar>
              <w:top w:w="55" w:type="dxa"/>
              <w:left w:w="55" w:type="dxa"/>
              <w:bottom w:w="55" w:type="dxa"/>
              <w:right w:w="55" w:type="dxa"/>
            </w:tcMar>
          </w:tcPr>
          <w:p w14:paraId="3DB781D3" w14:textId="77777777" w:rsidR="00664A35" w:rsidRPr="00CA3AB4" w:rsidRDefault="00000000">
            <w:pPr>
              <w:spacing w:line="240" w:lineRule="auto"/>
              <w:rPr>
                <w:sz w:val="24"/>
                <w:szCs w:val="24"/>
              </w:rPr>
            </w:pPr>
            <w:r w:rsidRPr="00CA3AB4">
              <w:rPr>
                <w:b/>
                <w:sz w:val="24"/>
                <w:szCs w:val="24"/>
              </w:rPr>
              <w:t>Lengua y Literatura</w:t>
            </w:r>
          </w:p>
        </w:tc>
        <w:tc>
          <w:tcPr>
            <w:tcW w:w="1725" w:type="dxa"/>
            <w:tcMar>
              <w:top w:w="55" w:type="dxa"/>
              <w:left w:w="55" w:type="dxa"/>
              <w:bottom w:w="55" w:type="dxa"/>
              <w:right w:w="55" w:type="dxa"/>
            </w:tcMar>
          </w:tcPr>
          <w:p w14:paraId="43FC5352" w14:textId="77777777" w:rsidR="005B6F44" w:rsidRPr="00CA3AB4" w:rsidRDefault="00000000">
            <w:pPr>
              <w:widowControl w:val="0"/>
              <w:spacing w:line="240" w:lineRule="auto"/>
              <w:rPr>
                <w:b/>
                <w:bCs/>
                <w:sz w:val="24"/>
                <w:szCs w:val="24"/>
              </w:rPr>
            </w:pPr>
            <w:r w:rsidRPr="00CA3AB4">
              <w:rPr>
                <w:b/>
                <w:bCs/>
                <w:sz w:val="24"/>
                <w:szCs w:val="24"/>
              </w:rPr>
              <w:t>Grado</w:t>
            </w:r>
          </w:p>
        </w:tc>
        <w:tc>
          <w:tcPr>
            <w:tcW w:w="1545" w:type="dxa"/>
            <w:tcMar>
              <w:top w:w="55" w:type="dxa"/>
              <w:left w:w="55" w:type="dxa"/>
              <w:bottom w:w="55" w:type="dxa"/>
              <w:right w:w="55" w:type="dxa"/>
            </w:tcMar>
          </w:tcPr>
          <w:p w14:paraId="42153832" w14:textId="786570EF" w:rsidR="00664A35" w:rsidRPr="00CA3AB4" w:rsidRDefault="00000000">
            <w:pPr>
              <w:spacing w:line="240" w:lineRule="auto"/>
              <w:jc w:val="center"/>
              <w:rPr>
                <w:sz w:val="24"/>
                <w:szCs w:val="24"/>
              </w:rPr>
            </w:pPr>
            <w:r w:rsidRPr="00CA3AB4">
              <w:rPr>
                <w:b/>
                <w:sz w:val="24"/>
                <w:szCs w:val="24"/>
              </w:rPr>
              <w:t xml:space="preserve">Octavo Año de EGB </w:t>
            </w:r>
          </w:p>
        </w:tc>
        <w:tc>
          <w:tcPr>
            <w:tcW w:w="1455" w:type="dxa"/>
            <w:tcMar>
              <w:top w:w="55" w:type="dxa"/>
              <w:left w:w="55" w:type="dxa"/>
              <w:bottom w:w="55" w:type="dxa"/>
              <w:right w:w="55" w:type="dxa"/>
            </w:tcMar>
          </w:tcPr>
          <w:p w14:paraId="4319B3F9" w14:textId="77777777" w:rsidR="005B6F44" w:rsidRPr="00CA3AB4" w:rsidRDefault="00000000">
            <w:pPr>
              <w:widowControl w:val="0"/>
              <w:spacing w:line="240" w:lineRule="auto"/>
              <w:rPr>
                <w:b/>
                <w:bCs/>
                <w:sz w:val="24"/>
                <w:szCs w:val="24"/>
              </w:rPr>
            </w:pPr>
            <w:r w:rsidRPr="00CA3AB4">
              <w:rPr>
                <w:b/>
                <w:bCs/>
                <w:sz w:val="24"/>
                <w:szCs w:val="24"/>
              </w:rPr>
              <w:t xml:space="preserve">Año Lectivo: </w:t>
            </w:r>
          </w:p>
        </w:tc>
        <w:tc>
          <w:tcPr>
            <w:tcW w:w="1770" w:type="dxa"/>
            <w:tcMar>
              <w:top w:w="55" w:type="dxa"/>
              <w:left w:w="55" w:type="dxa"/>
              <w:bottom w:w="55" w:type="dxa"/>
              <w:right w:w="55" w:type="dxa"/>
            </w:tcMar>
          </w:tcPr>
          <w:p w14:paraId="4C1A412E" w14:textId="77777777" w:rsidR="00664A35" w:rsidRPr="00CA3AB4" w:rsidRDefault="00000000">
            <w:pPr>
              <w:spacing w:line="240" w:lineRule="auto"/>
              <w:jc w:val="center"/>
              <w:rPr>
                <w:sz w:val="24"/>
                <w:szCs w:val="24"/>
              </w:rPr>
            </w:pPr>
            <w:r w:rsidRPr="00CA3AB4">
              <w:rPr>
                <w:b/>
                <w:sz w:val="24"/>
                <w:szCs w:val="24"/>
              </w:rPr>
              <w:t>2026-2027</w:t>
            </w:r>
          </w:p>
        </w:tc>
      </w:tr>
      <w:tr w:rsidR="005B6F44" w:rsidRPr="00CA3AB4" w14:paraId="383E7BFA" w14:textId="77777777">
        <w:trPr>
          <w:trHeight w:val="440"/>
          <w:jc w:val="center"/>
        </w:trPr>
        <w:tc>
          <w:tcPr>
            <w:tcW w:w="2025" w:type="dxa"/>
            <w:tcMar>
              <w:top w:w="55" w:type="dxa"/>
              <w:left w:w="55" w:type="dxa"/>
              <w:bottom w:w="55" w:type="dxa"/>
              <w:right w:w="55" w:type="dxa"/>
            </w:tcMar>
          </w:tcPr>
          <w:p w14:paraId="02CE0E5F" w14:textId="77777777" w:rsidR="00664A35" w:rsidRPr="00CA3AB4" w:rsidRDefault="00000000">
            <w:pPr>
              <w:spacing w:line="240" w:lineRule="auto"/>
              <w:rPr>
                <w:sz w:val="24"/>
                <w:szCs w:val="24"/>
              </w:rPr>
            </w:pPr>
            <w:r w:rsidRPr="00CA3AB4">
              <w:rPr>
                <w:b/>
                <w:sz w:val="24"/>
                <w:szCs w:val="24"/>
              </w:rPr>
              <w:t>Unidad 6:</w:t>
            </w:r>
          </w:p>
        </w:tc>
        <w:tc>
          <w:tcPr>
            <w:tcW w:w="13335" w:type="dxa"/>
            <w:gridSpan w:val="6"/>
            <w:tcMar>
              <w:top w:w="55" w:type="dxa"/>
              <w:left w:w="55" w:type="dxa"/>
              <w:bottom w:w="55" w:type="dxa"/>
              <w:right w:w="55" w:type="dxa"/>
            </w:tcMar>
          </w:tcPr>
          <w:p w14:paraId="3609FD12" w14:textId="32C3824B" w:rsidR="00664A35" w:rsidRPr="00CA3AB4" w:rsidRDefault="00000000">
            <w:pPr>
              <w:spacing w:line="240" w:lineRule="auto"/>
              <w:rPr>
                <w:sz w:val="24"/>
                <w:szCs w:val="24"/>
              </w:rPr>
            </w:pPr>
            <w:r w:rsidRPr="00CA3AB4">
              <w:rPr>
                <w:sz w:val="24"/>
                <w:szCs w:val="24"/>
              </w:rPr>
              <w:t>INTERPRETAR EL CORAZÓN HUMANO Y EXPRESAR LA VERDAD</w:t>
            </w:r>
          </w:p>
        </w:tc>
      </w:tr>
      <w:tr w:rsidR="005B6F44" w:rsidRPr="00CA3AB4" w14:paraId="66B8DCC5" w14:textId="77777777">
        <w:trPr>
          <w:trHeight w:val="420"/>
          <w:jc w:val="center"/>
        </w:trPr>
        <w:tc>
          <w:tcPr>
            <w:tcW w:w="2025" w:type="dxa"/>
            <w:tcMar>
              <w:top w:w="55" w:type="dxa"/>
              <w:left w:w="55" w:type="dxa"/>
              <w:bottom w:w="55" w:type="dxa"/>
              <w:right w:w="55" w:type="dxa"/>
            </w:tcMar>
          </w:tcPr>
          <w:p w14:paraId="5026E788" w14:textId="77777777" w:rsidR="005B6F44" w:rsidRPr="00CA3AB4" w:rsidRDefault="00000000">
            <w:pPr>
              <w:widowControl w:val="0"/>
              <w:spacing w:line="240" w:lineRule="auto"/>
              <w:rPr>
                <w:b/>
                <w:bCs/>
                <w:sz w:val="24"/>
                <w:szCs w:val="24"/>
              </w:rPr>
            </w:pPr>
            <w:r w:rsidRPr="00CA3AB4">
              <w:rPr>
                <w:b/>
                <w:bCs/>
                <w:sz w:val="24"/>
                <w:szCs w:val="24"/>
              </w:rPr>
              <w:t>Objetivo de unidad con enfoque DUA:</w:t>
            </w:r>
          </w:p>
        </w:tc>
        <w:tc>
          <w:tcPr>
            <w:tcW w:w="13335" w:type="dxa"/>
            <w:gridSpan w:val="6"/>
            <w:tcMar>
              <w:top w:w="55" w:type="dxa"/>
              <w:left w:w="55" w:type="dxa"/>
              <w:bottom w:w="55" w:type="dxa"/>
              <w:right w:w="55" w:type="dxa"/>
            </w:tcMar>
          </w:tcPr>
          <w:p w14:paraId="7F8D31B5" w14:textId="77777777" w:rsidR="00664A35" w:rsidRPr="00CA3AB4" w:rsidRDefault="00000000">
            <w:pPr>
              <w:spacing w:line="240" w:lineRule="auto"/>
              <w:rPr>
                <w:sz w:val="24"/>
                <w:szCs w:val="24"/>
              </w:rPr>
            </w:pPr>
            <w:r w:rsidRPr="00CA3AB4">
              <w:rPr>
                <w:sz w:val="24"/>
                <w:szCs w:val="24"/>
              </w:rPr>
              <w:t>Interpretar la novela y textos literarios vinculados con la condición humana; ampliar la precisión léxica mediante la sinonimia y la antonimia; planificar, redactar y revisar artículos de opinión sustentados; comprender el origen y uso de extranjerismos; y cuestionar estereotipos y prejuicios con criterios de verdad, justicia y dignidad. La unidad integra múltiples formas de representación (audiotextos, mapas, tablas, glosarios visuales, videos subtitulados y ejemplos ecuatorianos), múltiples formas de acción y expresión (sinopsis, diccionarios vivos, artículos, tablas etimológicas, podcasts, dramatizaciones y presentaciones) y múltiples formas de compromiso (elección de novelas y temas, retos cooperativos, roles, investigación comunitaria y audiencia auténtica), garantizando acceso, participación y progreso de todo el estudiantado.</w:t>
            </w:r>
          </w:p>
        </w:tc>
      </w:tr>
      <w:tr w:rsidR="005B6F44" w:rsidRPr="00CA3AB4" w14:paraId="40BB027B" w14:textId="77777777">
        <w:trPr>
          <w:trHeight w:val="420"/>
          <w:jc w:val="center"/>
        </w:trPr>
        <w:tc>
          <w:tcPr>
            <w:tcW w:w="2025" w:type="dxa"/>
            <w:tcMar>
              <w:top w:w="55" w:type="dxa"/>
              <w:left w:w="55" w:type="dxa"/>
              <w:bottom w:w="55" w:type="dxa"/>
              <w:right w:w="55" w:type="dxa"/>
            </w:tcMar>
          </w:tcPr>
          <w:p w14:paraId="5CFA60AF" w14:textId="77777777" w:rsidR="005B6F44" w:rsidRPr="00CA3AB4" w:rsidRDefault="00000000">
            <w:pPr>
              <w:widowControl w:val="0"/>
              <w:spacing w:line="240" w:lineRule="auto"/>
              <w:rPr>
                <w:b/>
                <w:bCs/>
                <w:sz w:val="24"/>
                <w:szCs w:val="24"/>
              </w:rPr>
            </w:pPr>
            <w:r w:rsidRPr="00CA3AB4">
              <w:rPr>
                <w:b/>
                <w:bCs/>
                <w:sz w:val="24"/>
                <w:szCs w:val="24"/>
              </w:rPr>
              <w:t>Objetivo de aprendizaje:</w:t>
            </w:r>
          </w:p>
        </w:tc>
        <w:tc>
          <w:tcPr>
            <w:tcW w:w="13335" w:type="dxa"/>
            <w:gridSpan w:val="6"/>
            <w:tcMar>
              <w:top w:w="55" w:type="dxa"/>
              <w:left w:w="55" w:type="dxa"/>
              <w:bottom w:w="55" w:type="dxa"/>
              <w:right w:w="55" w:type="dxa"/>
            </w:tcMar>
          </w:tcPr>
          <w:p w14:paraId="0C5C01BA" w14:textId="06BD9063" w:rsidR="00664A35" w:rsidRPr="00CA3AB4" w:rsidRDefault="00000000">
            <w:pPr>
              <w:spacing w:line="240" w:lineRule="auto"/>
              <w:rPr>
                <w:sz w:val="24"/>
                <w:szCs w:val="24"/>
              </w:rPr>
            </w:pPr>
            <w:r w:rsidRPr="00CA3AB4">
              <w:rPr>
                <w:sz w:val="24"/>
                <w:szCs w:val="24"/>
              </w:rPr>
              <w:t>• O.LL.4.2. Valorar la diversidad lingüística del Ecuador en sus diferentes formas de expresión para fomentar la interculturalidad en el país.</w:t>
            </w:r>
            <w:r w:rsidRPr="00CA3AB4">
              <w:rPr>
                <w:sz w:val="24"/>
                <w:szCs w:val="24"/>
              </w:rPr>
              <w:br/>
              <w:t>• O.LL.4.3. Analizar, con sentido crítico, discursos orales relacionados con la actualidad social y cultural para evitar estereotipos y prejuicios.</w:t>
            </w:r>
            <w:r w:rsidRPr="00CA3AB4">
              <w:rPr>
                <w:sz w:val="24"/>
                <w:szCs w:val="24"/>
              </w:rPr>
              <w:br/>
              <w:t>• O.LL.4.4. Comunicarse oralmente con eficiencia en el uso de estructuras de la lengua oral en diversos contextos de la actividad social y cultural para exponer sus puntos de vista, construir acuerdos y resolver problemas.</w:t>
            </w:r>
            <w:r w:rsidRPr="00CA3AB4">
              <w:rPr>
                <w:sz w:val="24"/>
                <w:szCs w:val="24"/>
              </w:rPr>
              <w:br/>
              <w:t>• O.LL.4.5. Participar de manera oral en diversos contextos sociales y culturales, a partir de un esquema previo; utilizar recursos audiovisuales y de las TIC para expresar sus opiniones y evaluar la pertinencia de los argumentos.</w:t>
            </w:r>
            <w:r w:rsidRPr="00CA3AB4">
              <w:rPr>
                <w:sz w:val="24"/>
                <w:szCs w:val="24"/>
              </w:rPr>
              <w:br/>
              <w:t>• O.LL.4.6. Leer de manera autónoma textos no literarios con fines de recreación, información y aprendizaje, aplicando estrategias cognitivas de comprensión, según el propósito de lectura.</w:t>
            </w:r>
            <w:r w:rsidRPr="00CA3AB4">
              <w:rPr>
                <w:sz w:val="24"/>
                <w:szCs w:val="24"/>
              </w:rPr>
              <w:br/>
              <w:t>• O.LL.4.7. Utilizar las bibliotecas y las TIC de forma autónoma para localizar, seleccionar y organizar información como recurso de estudio e indagación.</w:t>
            </w:r>
            <w:r w:rsidRPr="00CA3AB4">
              <w:rPr>
                <w:sz w:val="24"/>
                <w:szCs w:val="24"/>
              </w:rPr>
              <w:br/>
              <w:t xml:space="preserve">• O.LL.4.8. Escribir relatos y textos narrativos, expositivos, instructivos, descriptivos, explicativos y conversacionales, adecuados a una situación comunicativa determinada; emplear los recursos de las TIC como medios de comunicación, </w:t>
            </w:r>
            <w:r w:rsidRPr="00CA3AB4">
              <w:rPr>
                <w:sz w:val="24"/>
                <w:szCs w:val="24"/>
              </w:rPr>
              <w:lastRenderedPageBreak/>
              <w:t>aprendizaje y expresión del pensamiento.</w:t>
            </w:r>
            <w:r w:rsidRPr="00CA3AB4">
              <w:rPr>
                <w:sz w:val="24"/>
                <w:szCs w:val="24"/>
              </w:rPr>
              <w:br/>
              <w:t>• O.LL.4.9. Utilizar los recursos que ofrecen las TIC para desarrollar actividades de escritura literaria y no literaria en colaboración con los demás, en una variedad de entornos y medios digitales.</w:t>
            </w:r>
            <w:r w:rsidRPr="00CA3AB4">
              <w:rPr>
                <w:sz w:val="24"/>
                <w:szCs w:val="24"/>
              </w:rPr>
              <w:br/>
              <w:t>• O.LL.4.10. Aplicar los conocimientos lingüísticos y explorar algunos recursos estilísticos en los procesos de composición y revisión de textos escritos para lograr claridad, precisión y cohesión.</w:t>
            </w:r>
            <w:r w:rsidRPr="00CA3AB4">
              <w:rPr>
                <w:sz w:val="24"/>
                <w:szCs w:val="24"/>
              </w:rPr>
              <w:br/>
              <w:t>• O.LL.4.11. Realizar interpretaciones personales, en función de los elementos que ofrecen los textos literarios, y destacar las características del género al que pertenecen para iniciar la comprensión crítico-valorativa de la Literatura.</w:t>
            </w:r>
            <w:r w:rsidRPr="00CA3AB4">
              <w:rPr>
                <w:sz w:val="24"/>
                <w:szCs w:val="24"/>
              </w:rPr>
              <w:br/>
              <w:t>• O.LL.4.12. Utilizar de manera lúdica y personal los recursos propios del discurso literario en la escritura creativa para explorar la función estética del lenguaje.</w:t>
            </w:r>
          </w:p>
        </w:tc>
      </w:tr>
      <w:tr w:rsidR="005B6F44" w:rsidRPr="00CA3AB4" w14:paraId="3A965DB7" w14:textId="77777777">
        <w:trPr>
          <w:trHeight w:val="420"/>
          <w:jc w:val="center"/>
        </w:trPr>
        <w:tc>
          <w:tcPr>
            <w:tcW w:w="2025" w:type="dxa"/>
            <w:tcMar>
              <w:top w:w="55" w:type="dxa"/>
              <w:left w:w="55" w:type="dxa"/>
              <w:bottom w:w="55" w:type="dxa"/>
              <w:right w:w="55" w:type="dxa"/>
            </w:tcMar>
          </w:tcPr>
          <w:p w14:paraId="615AEE37" w14:textId="77777777" w:rsidR="005B6F44" w:rsidRPr="00CA3AB4" w:rsidRDefault="00000000">
            <w:pPr>
              <w:widowControl w:val="0"/>
              <w:spacing w:line="240" w:lineRule="auto"/>
              <w:rPr>
                <w:b/>
                <w:bCs/>
                <w:sz w:val="24"/>
                <w:szCs w:val="24"/>
              </w:rPr>
            </w:pPr>
            <w:r w:rsidRPr="00CA3AB4">
              <w:rPr>
                <w:b/>
                <w:bCs/>
                <w:sz w:val="24"/>
                <w:szCs w:val="24"/>
              </w:rPr>
              <w:lastRenderedPageBreak/>
              <w:t>Inserción curricular de la unidad:</w:t>
            </w:r>
          </w:p>
        </w:tc>
        <w:tc>
          <w:tcPr>
            <w:tcW w:w="13335" w:type="dxa"/>
            <w:gridSpan w:val="6"/>
            <w:tcMar>
              <w:top w:w="55" w:type="dxa"/>
              <w:left w:w="55" w:type="dxa"/>
              <w:bottom w:w="55" w:type="dxa"/>
              <w:right w:w="55" w:type="dxa"/>
            </w:tcMar>
          </w:tcPr>
          <w:p w14:paraId="7871A365" w14:textId="3D428C75" w:rsidR="00664A35" w:rsidRPr="00CA3AB4" w:rsidRDefault="00CA3AB4">
            <w:pPr>
              <w:spacing w:line="240" w:lineRule="auto"/>
              <w:rPr>
                <w:sz w:val="24"/>
                <w:szCs w:val="24"/>
              </w:rPr>
            </w:pPr>
            <w:r w:rsidRPr="00CA3AB4">
              <w:rPr>
                <w:sz w:val="24"/>
                <w:szCs w:val="24"/>
              </w:rPr>
              <w:drawing>
                <wp:inline distT="0" distB="0" distL="0" distR="0" wp14:anchorId="37129592" wp14:editId="4160EE8F">
                  <wp:extent cx="641224" cy="314325"/>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5068" cy="316209"/>
                          </a:xfrm>
                          <a:prstGeom prst="rect">
                            <a:avLst/>
                          </a:prstGeom>
                        </pic:spPr>
                      </pic:pic>
                    </a:graphicData>
                  </a:graphic>
                </wp:inline>
              </w:drawing>
            </w:r>
            <w:r w:rsidRPr="00CA3AB4">
              <w:rPr>
                <w:sz w:val="24"/>
                <w:szCs w:val="24"/>
              </w:rPr>
              <w:t xml:space="preserve"> </w:t>
            </w:r>
            <w:r w:rsidRPr="00CA3AB4">
              <w:rPr>
                <w:b/>
                <w:sz w:val="24"/>
                <w:szCs w:val="24"/>
              </w:rPr>
              <w:t>LL.4.3.10</w:t>
            </w:r>
            <w:r w:rsidRPr="00CA3AB4">
              <w:rPr>
                <w:sz w:val="24"/>
                <w:szCs w:val="24"/>
              </w:rPr>
              <w:t>. Consultar bases de datos digitales y otros recursos de la web, con capacidad para seleccionar fuentes según el propósito de lectura, y valorar la confiabilidad e interés o punto de vista de las fuentes escogidas.</w:t>
            </w:r>
          </w:p>
        </w:tc>
      </w:tr>
      <w:tr w:rsidR="005B6F44" w:rsidRPr="00CA3AB4" w14:paraId="4C2DB465" w14:textId="77777777">
        <w:trPr>
          <w:trHeight w:val="420"/>
          <w:jc w:val="center"/>
        </w:trPr>
        <w:tc>
          <w:tcPr>
            <w:tcW w:w="2025" w:type="dxa"/>
            <w:tcMar>
              <w:top w:w="55" w:type="dxa"/>
              <w:left w:w="55" w:type="dxa"/>
              <w:bottom w:w="55" w:type="dxa"/>
              <w:right w:w="55" w:type="dxa"/>
            </w:tcMar>
          </w:tcPr>
          <w:p w14:paraId="3596116B" w14:textId="77777777" w:rsidR="005B6F44" w:rsidRPr="00CA3AB4" w:rsidRDefault="00000000">
            <w:pPr>
              <w:widowControl w:val="0"/>
              <w:spacing w:line="240" w:lineRule="auto"/>
              <w:rPr>
                <w:b/>
                <w:bCs/>
                <w:sz w:val="24"/>
                <w:szCs w:val="24"/>
              </w:rPr>
            </w:pPr>
            <w:r w:rsidRPr="00CA3AB4">
              <w:rPr>
                <w:b/>
                <w:bCs/>
                <w:sz w:val="24"/>
                <w:szCs w:val="24"/>
              </w:rPr>
              <w:t>Criterios de Evaluación</w:t>
            </w:r>
          </w:p>
        </w:tc>
        <w:tc>
          <w:tcPr>
            <w:tcW w:w="13335" w:type="dxa"/>
            <w:gridSpan w:val="6"/>
            <w:tcMar>
              <w:top w:w="55" w:type="dxa"/>
              <w:left w:w="55" w:type="dxa"/>
              <w:bottom w:w="55" w:type="dxa"/>
              <w:right w:w="55" w:type="dxa"/>
            </w:tcMar>
          </w:tcPr>
          <w:p w14:paraId="59270AD7" w14:textId="77777777" w:rsidR="00664A35" w:rsidRPr="00CA3AB4" w:rsidRDefault="00000000">
            <w:pPr>
              <w:spacing w:line="197" w:lineRule="auto"/>
              <w:rPr>
                <w:sz w:val="24"/>
                <w:szCs w:val="24"/>
              </w:rPr>
            </w:pPr>
            <w:r w:rsidRPr="00CA3AB4">
              <w:rPr>
                <w:sz w:val="24"/>
                <w:szCs w:val="24"/>
              </w:rPr>
              <w:t>• CE.LL.4.2. Explica la influencia de las variaciones lingüísticas socioculturales y situacionales del Ecuador en las relaciones sociales, así como la correspondencia entre la estructura de la lengua y las formas de pensar y actuar de las personas.</w:t>
            </w:r>
          </w:p>
          <w:p w14:paraId="49D7B332" w14:textId="77777777" w:rsidR="00664A35" w:rsidRPr="00CA3AB4" w:rsidRDefault="00000000">
            <w:pPr>
              <w:spacing w:line="197" w:lineRule="auto"/>
              <w:rPr>
                <w:sz w:val="24"/>
                <w:szCs w:val="24"/>
              </w:rPr>
            </w:pPr>
            <w:r w:rsidRPr="00CA3AB4">
              <w:rPr>
                <w:sz w:val="24"/>
                <w:szCs w:val="24"/>
              </w:rPr>
              <w:t>• CE.LL.4.3. Valora el contenido explícito de dos o más textos orales, identificando contradicciones, ambigüedades, falacias, distorsiones, desviaciones en el discurso; y reflexiona sobre los efectos del uso de estereotipos y prejuicios en la comunicación.</w:t>
            </w:r>
          </w:p>
          <w:p w14:paraId="73025DE0" w14:textId="77777777" w:rsidR="00664A35" w:rsidRPr="00CA3AB4" w:rsidRDefault="00000000">
            <w:pPr>
              <w:spacing w:line="197" w:lineRule="auto"/>
              <w:rPr>
                <w:sz w:val="24"/>
                <w:szCs w:val="24"/>
              </w:rPr>
            </w:pPr>
            <w:r w:rsidRPr="00CA3AB4">
              <w:rPr>
                <w:sz w:val="24"/>
                <w:szCs w:val="24"/>
              </w:rPr>
              <w:t>• CE.LL.4.4. Organiza sus discursos según las estructuras básicas de la lengua oral, utiliza un vocabulario acorde a la intención (construir acuerdos, solucionar problemas, etc.) y al contexto e integra una variedad de recursos, formatos y soportes, evaluando su impacto en la audiencia.</w:t>
            </w:r>
          </w:p>
          <w:p w14:paraId="3CD85CFA" w14:textId="77777777" w:rsidR="00664A35" w:rsidRPr="00CA3AB4" w:rsidRDefault="00000000">
            <w:pPr>
              <w:spacing w:line="197" w:lineRule="auto"/>
              <w:rPr>
                <w:sz w:val="24"/>
                <w:szCs w:val="24"/>
              </w:rPr>
            </w:pPr>
            <w:r w:rsidRPr="00CA3AB4">
              <w:rPr>
                <w:sz w:val="24"/>
                <w:szCs w:val="24"/>
              </w:rPr>
              <w:t>• CE.LL.4.5. Comprende en sus niveles literal, inferencial y crítico-valorativo diversos tipos de texto, al comparar bajo criterios preestablecidos las relaciones explícitas entre sus contenidos, inferir el tema, el punto de vista del autor, las motivaciones y argumentos de un texto, distinguir las diferentes perspectivas en conflicto sobre un mismo tema, autorregular la comprensión mediante la aplicación de estrategias cognitivas autoseleccionadas de acuerdo con el propósito de lectura y a dificultades identificadas; y valora contenidos al contrastarlos con fuentes adicionales, identificando contradicciones y ambigüedades.</w:t>
            </w:r>
          </w:p>
          <w:p w14:paraId="5373AD60" w14:textId="77777777" w:rsidR="00664A35" w:rsidRPr="00CA3AB4" w:rsidRDefault="00000000">
            <w:pPr>
              <w:spacing w:line="197" w:lineRule="auto"/>
              <w:rPr>
                <w:sz w:val="24"/>
                <w:szCs w:val="24"/>
              </w:rPr>
            </w:pPr>
            <w:r w:rsidRPr="00CA3AB4">
              <w:rPr>
                <w:sz w:val="24"/>
                <w:szCs w:val="24"/>
              </w:rPr>
              <w:t>• CE.LL.4.6. Consulta bibliotecas y recursos digitales en la web, comparándolos y valorándolos en función de la confiabilidad de la fuente, el propósito de la lectura y la calidad de la información, recogiéndola, contrastándola y organizándola en esquemas de diverso tipo.</w:t>
            </w:r>
          </w:p>
          <w:p w14:paraId="17CF0B74" w14:textId="77777777" w:rsidR="00664A35" w:rsidRPr="00CA3AB4" w:rsidRDefault="00000000">
            <w:pPr>
              <w:spacing w:line="197" w:lineRule="auto"/>
              <w:rPr>
                <w:sz w:val="24"/>
                <w:szCs w:val="24"/>
              </w:rPr>
            </w:pPr>
            <w:r w:rsidRPr="00CA3AB4">
              <w:rPr>
                <w:sz w:val="24"/>
                <w:szCs w:val="24"/>
              </w:rPr>
              <w:t>• CE.LL.4.7. Produce diferentes tipos de textos periodísticos (reportajes, crónicas, noticias, entrevistas, artículos de opinión, entre otros) y académicos (artículos y proyectos de investigación, informes, reseñas, resúmenes, ensayos) con coherencia y cohesión, autorregulando la escritura mediante la aplicación del proceso de producción, el uso de estrategias y procesos de pensamiento, matizando y precisando significados y apoyándose en diferentes formatos, recursos y materiales, incluidas las TIC, y cita e identifica fuentes con pertinencia.</w:t>
            </w:r>
          </w:p>
          <w:p w14:paraId="7CF710DE" w14:textId="77777777" w:rsidR="00664A35" w:rsidRPr="00CA3AB4" w:rsidRDefault="00000000">
            <w:pPr>
              <w:spacing w:line="197" w:lineRule="auto"/>
              <w:rPr>
                <w:sz w:val="24"/>
                <w:szCs w:val="24"/>
              </w:rPr>
            </w:pPr>
            <w:r w:rsidRPr="00CA3AB4">
              <w:rPr>
                <w:sz w:val="24"/>
                <w:szCs w:val="24"/>
              </w:rPr>
              <w:t>• CE.LL.4.8. Lee textos literarios en función de sus preferencias personales, los interpreta y sustenta su interpretación al debatir críticamente sobre ella, basándose en indagaciones sobre el tema, género y contexto.</w:t>
            </w:r>
          </w:p>
          <w:p w14:paraId="2D4F098A" w14:textId="77777777" w:rsidR="00664A35" w:rsidRPr="00CA3AB4" w:rsidRDefault="00000000">
            <w:pPr>
              <w:spacing w:line="197" w:lineRule="auto"/>
              <w:rPr>
                <w:sz w:val="24"/>
                <w:szCs w:val="24"/>
              </w:rPr>
            </w:pPr>
            <w:r w:rsidRPr="00CA3AB4">
              <w:rPr>
                <w:sz w:val="24"/>
                <w:szCs w:val="24"/>
              </w:rPr>
              <w:t>• CE.LL.4.9. Compone y recrea textos literarios que adaptan o combinan diversas estructuras y recursos literarios, expresa intenciones determinadas (ironía, sarcasmo, humor, etc.) mediante el uso creativo del significado de las palabras, la utilización colaborativa de diversos medios y recursos de las TIC, a partir de su experiencia personal.</w:t>
            </w:r>
          </w:p>
        </w:tc>
      </w:tr>
      <w:tr w:rsidR="005B6F44" w:rsidRPr="00CA3AB4" w14:paraId="5BA3AFF1" w14:textId="77777777">
        <w:trPr>
          <w:cantSplit/>
          <w:trHeight w:val="420"/>
          <w:jc w:val="center"/>
        </w:trPr>
        <w:tc>
          <w:tcPr>
            <w:tcW w:w="2025" w:type="dxa"/>
            <w:vMerge w:val="restart"/>
            <w:shd w:val="clear" w:color="auto" w:fill="B6D7A8"/>
            <w:tcMar>
              <w:top w:w="55" w:type="dxa"/>
              <w:left w:w="55" w:type="dxa"/>
              <w:bottom w:w="55" w:type="dxa"/>
              <w:right w:w="55" w:type="dxa"/>
            </w:tcMar>
          </w:tcPr>
          <w:p w14:paraId="106E688D" w14:textId="77777777" w:rsidR="005B6F44" w:rsidRPr="00CA3AB4" w:rsidRDefault="00000000">
            <w:pPr>
              <w:keepNext/>
              <w:widowControl w:val="0"/>
              <w:spacing w:line="240" w:lineRule="auto"/>
              <w:jc w:val="center"/>
              <w:rPr>
                <w:b/>
                <w:bCs/>
                <w:sz w:val="24"/>
                <w:szCs w:val="24"/>
              </w:rPr>
            </w:pPr>
            <w:r w:rsidRPr="00CA3AB4">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76ADA53D"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7EA901F4"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34BCE3F4" w14:textId="77777777" w:rsidR="005B6F44" w:rsidRPr="00CA3AB4" w:rsidRDefault="00000000">
            <w:pPr>
              <w:keepNext/>
              <w:widowControl w:val="0"/>
              <w:spacing w:line="240" w:lineRule="auto"/>
              <w:jc w:val="center"/>
              <w:rPr>
                <w:b/>
                <w:bCs/>
                <w:sz w:val="24"/>
                <w:szCs w:val="24"/>
              </w:rPr>
            </w:pPr>
            <w:r w:rsidRPr="00CA3AB4">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4D81DA49"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Recursos</w:t>
            </w:r>
          </w:p>
        </w:tc>
        <w:tc>
          <w:tcPr>
            <w:tcW w:w="3225" w:type="dxa"/>
            <w:gridSpan w:val="2"/>
            <w:shd w:val="clear" w:color="auto" w:fill="B6D7A8"/>
            <w:tcMar>
              <w:top w:w="55" w:type="dxa"/>
              <w:left w:w="55" w:type="dxa"/>
              <w:bottom w:w="55" w:type="dxa"/>
              <w:right w:w="55" w:type="dxa"/>
            </w:tcMar>
          </w:tcPr>
          <w:p w14:paraId="09A009C6"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Evaluación</w:t>
            </w:r>
          </w:p>
        </w:tc>
      </w:tr>
      <w:tr w:rsidR="005B6F44" w:rsidRPr="00CA3AB4" w14:paraId="0AB726B3" w14:textId="77777777">
        <w:trPr>
          <w:cantSplit/>
          <w:trHeight w:val="420"/>
          <w:jc w:val="center"/>
        </w:trPr>
        <w:tc>
          <w:tcPr>
            <w:tcW w:w="2025" w:type="dxa"/>
            <w:vMerge/>
            <w:shd w:val="clear" w:color="auto" w:fill="B6D7A8"/>
          </w:tcPr>
          <w:p w14:paraId="31A1A78A" w14:textId="77777777" w:rsidR="005B6F44" w:rsidRPr="00CA3AB4"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21A51DB2" w14:textId="77777777" w:rsidR="005B6F44" w:rsidRPr="00CA3AB4"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5670F0DB" w14:textId="77777777" w:rsidR="005B6F44" w:rsidRPr="00CA3AB4"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45D4EE6E" w14:textId="77777777" w:rsidR="005B6F44" w:rsidRPr="00CA3AB4"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14CBC8E1" w14:textId="77777777" w:rsidR="005B6F44" w:rsidRPr="00CA3AB4"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68E62E30"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Indicadores de evaluación</w:t>
            </w:r>
          </w:p>
        </w:tc>
        <w:tc>
          <w:tcPr>
            <w:tcW w:w="1770" w:type="dxa"/>
            <w:shd w:val="clear" w:color="auto" w:fill="B6D7A8"/>
            <w:tcMar>
              <w:top w:w="55" w:type="dxa"/>
              <w:left w:w="55" w:type="dxa"/>
              <w:bottom w:w="55" w:type="dxa"/>
              <w:right w:w="55" w:type="dxa"/>
            </w:tcMar>
          </w:tcPr>
          <w:p w14:paraId="6186C818"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Técnicas e instrumentos </w:t>
            </w:r>
          </w:p>
        </w:tc>
      </w:tr>
      <w:tr w:rsidR="005B6F44" w:rsidRPr="00CA3AB4" w14:paraId="3E03CA85" w14:textId="77777777">
        <w:trPr>
          <w:jc w:val="center"/>
        </w:trPr>
        <w:tc>
          <w:tcPr>
            <w:tcW w:w="2025" w:type="dxa"/>
            <w:tcMar>
              <w:top w:w="55" w:type="dxa"/>
              <w:left w:w="55" w:type="dxa"/>
              <w:bottom w:w="55" w:type="dxa"/>
              <w:right w:w="55" w:type="dxa"/>
            </w:tcMar>
          </w:tcPr>
          <w:p w14:paraId="46A8393E" w14:textId="3AF91A6F" w:rsidR="00664A35" w:rsidRPr="00CA3AB4" w:rsidRDefault="00000000" w:rsidP="008C684F">
            <w:pPr>
              <w:spacing w:line="240" w:lineRule="auto"/>
              <w:rPr>
                <w:sz w:val="24"/>
                <w:szCs w:val="24"/>
              </w:rPr>
            </w:pPr>
            <w:r w:rsidRPr="00CA3AB4">
              <w:rPr>
                <w:b/>
                <w:sz w:val="24"/>
                <w:szCs w:val="24"/>
              </w:rPr>
              <w:t>LECCIÓN 1</w:t>
            </w:r>
          </w:p>
          <w:p w14:paraId="3EA8D039" w14:textId="77777777" w:rsidR="00664A35" w:rsidRPr="00CA3AB4" w:rsidRDefault="00000000">
            <w:pPr>
              <w:spacing w:line="240" w:lineRule="auto"/>
              <w:rPr>
                <w:sz w:val="24"/>
                <w:szCs w:val="24"/>
              </w:rPr>
            </w:pPr>
            <w:r w:rsidRPr="00CA3AB4">
              <w:rPr>
                <w:b/>
                <w:sz w:val="24"/>
                <w:szCs w:val="24"/>
              </w:rPr>
              <w:t xml:space="preserve">• LL.4.3.2. </w:t>
            </w:r>
            <w:r w:rsidRPr="00CA3AB4">
              <w:rPr>
                <w:sz w:val="24"/>
                <w:szCs w:val="24"/>
              </w:rPr>
              <w:t>Construir significados implícitos al inferir el tema, el punto de vista del autor, las motivaciones y argumentos de un texto.</w:t>
            </w:r>
          </w:p>
          <w:p w14:paraId="6D48E63B" w14:textId="77777777" w:rsidR="00664A35" w:rsidRPr="00CA3AB4" w:rsidRDefault="00000000">
            <w:pPr>
              <w:spacing w:line="240" w:lineRule="auto"/>
              <w:rPr>
                <w:sz w:val="24"/>
                <w:szCs w:val="24"/>
              </w:rPr>
            </w:pPr>
            <w:r w:rsidRPr="00CA3AB4">
              <w:rPr>
                <w:b/>
                <w:sz w:val="24"/>
                <w:szCs w:val="24"/>
              </w:rPr>
              <w:t xml:space="preserve">• LL.4.5.1. </w:t>
            </w:r>
            <w:r w:rsidRPr="00CA3AB4">
              <w:rPr>
                <w:sz w:val="24"/>
                <w:szCs w:val="24"/>
              </w:rPr>
              <w:t>Interpretar un texto literario desde las características del género al que pertenece.</w:t>
            </w:r>
          </w:p>
          <w:p w14:paraId="20B5693C" w14:textId="77777777" w:rsidR="00664A35" w:rsidRPr="00CA3AB4" w:rsidRDefault="00000000">
            <w:pPr>
              <w:spacing w:line="240" w:lineRule="auto"/>
              <w:rPr>
                <w:sz w:val="24"/>
                <w:szCs w:val="24"/>
              </w:rPr>
            </w:pPr>
            <w:r w:rsidRPr="00CA3AB4">
              <w:rPr>
                <w:b/>
                <w:sz w:val="24"/>
                <w:szCs w:val="24"/>
              </w:rPr>
              <w:t xml:space="preserve">• LL.4.5.3. </w:t>
            </w:r>
            <w:r w:rsidRPr="00CA3AB4">
              <w:rPr>
                <w:sz w:val="24"/>
                <w:szCs w:val="24"/>
              </w:rPr>
              <w:t>Elegir lecturas basándose en preferencias personales de autor, género, estilo, temas y contextos socioculturales, con el manejo de diversos soportes.</w:t>
            </w:r>
          </w:p>
          <w:p w14:paraId="6A92E9C0" w14:textId="77777777" w:rsidR="00664A35" w:rsidRPr="00CA3AB4" w:rsidRDefault="00000000">
            <w:pPr>
              <w:spacing w:line="240" w:lineRule="auto"/>
              <w:rPr>
                <w:sz w:val="24"/>
                <w:szCs w:val="24"/>
              </w:rPr>
            </w:pPr>
            <w:r w:rsidRPr="00CA3AB4">
              <w:rPr>
                <w:b/>
                <w:sz w:val="24"/>
                <w:szCs w:val="24"/>
              </w:rPr>
              <w:lastRenderedPageBreak/>
              <w:t xml:space="preserve">• LL.4.5.4. </w:t>
            </w:r>
            <w:r w:rsidRPr="00CA3AB4">
              <w:rPr>
                <w:sz w:val="24"/>
                <w:szCs w:val="24"/>
              </w:rPr>
              <w:t>Componer textos creativos que adapten o combinen diversas estructuras y recursos literarios.</w:t>
            </w:r>
          </w:p>
          <w:p w14:paraId="211E6B7B" w14:textId="77777777" w:rsidR="00664A35" w:rsidRPr="00CA3AB4" w:rsidRDefault="00000000">
            <w:pPr>
              <w:spacing w:line="240" w:lineRule="auto"/>
              <w:rPr>
                <w:sz w:val="24"/>
                <w:szCs w:val="24"/>
              </w:rPr>
            </w:pPr>
            <w:r w:rsidRPr="00CA3AB4">
              <w:rPr>
                <w:b/>
                <w:sz w:val="24"/>
                <w:szCs w:val="24"/>
              </w:rPr>
              <w:t xml:space="preserve">• LL.4.5.7. </w:t>
            </w:r>
            <w:r w:rsidRPr="00CA3AB4">
              <w:rPr>
                <w:sz w:val="24"/>
                <w:szCs w:val="24"/>
              </w:rPr>
              <w:t>Recrear textos literarios leídos o escuchados desde la experiencia personal, adaptando diversos recursos literarios.</w:t>
            </w:r>
          </w:p>
        </w:tc>
        <w:tc>
          <w:tcPr>
            <w:tcW w:w="4695" w:type="dxa"/>
            <w:tcMar>
              <w:top w:w="55" w:type="dxa"/>
              <w:left w:w="55" w:type="dxa"/>
              <w:bottom w:w="55" w:type="dxa"/>
              <w:right w:w="55" w:type="dxa"/>
            </w:tcMar>
          </w:tcPr>
          <w:p w14:paraId="270E0369" w14:textId="77777777" w:rsidR="00664A35" w:rsidRPr="00CA3AB4" w:rsidRDefault="00000000">
            <w:pPr>
              <w:spacing w:line="240" w:lineRule="auto"/>
              <w:jc w:val="center"/>
              <w:rPr>
                <w:sz w:val="24"/>
                <w:szCs w:val="24"/>
              </w:rPr>
            </w:pPr>
            <w:r w:rsidRPr="00CA3AB4">
              <w:rPr>
                <w:b/>
                <w:sz w:val="24"/>
                <w:szCs w:val="24"/>
              </w:rPr>
              <w:lastRenderedPageBreak/>
              <w:t>LECCIÓN 1: LA NOVELA: “Historias que muestran el corazón humano y la gracia de Dios”</w:t>
            </w:r>
          </w:p>
          <w:p w14:paraId="5FA58FAF" w14:textId="0177FA88" w:rsidR="00664A35" w:rsidRPr="00CA3AB4" w:rsidRDefault="00000000">
            <w:pPr>
              <w:spacing w:line="240" w:lineRule="auto"/>
              <w:rPr>
                <w:sz w:val="24"/>
                <w:szCs w:val="24"/>
              </w:rPr>
            </w:pPr>
            <w:r w:rsidRPr="00CA3AB4">
              <w:rPr>
                <w:b/>
                <w:sz w:val="24"/>
                <w:szCs w:val="24"/>
              </w:rPr>
              <w:t xml:space="preserve">¡DESPIERTA TU MENTE! </w:t>
            </w:r>
          </w:p>
          <w:p w14:paraId="6D8623C8"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Jeremías 17:9, Lucas 15:11-32 y Juan 21:1-19; recordar una novela significativa y comparar novela y cuento (p. 222).</w:t>
            </w:r>
          </w:p>
          <w:p w14:paraId="4E17AF7C"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“Galería de portadas”: elegir una portada o sinopsis breve e inferir protagonista, conflicto y tema antes de leer.</w:t>
            </w:r>
          </w:p>
          <w:p w14:paraId="7DB3FD63" w14:textId="77777777" w:rsidR="00664A35" w:rsidRPr="00CA3AB4" w:rsidRDefault="00000000">
            <w:pPr>
              <w:spacing w:line="240" w:lineRule="auto"/>
              <w:rPr>
                <w:sz w:val="24"/>
                <w:szCs w:val="24"/>
              </w:rPr>
            </w:pPr>
            <w:r w:rsidRPr="00CA3AB4">
              <w:rPr>
                <w:sz w:val="24"/>
                <w:szCs w:val="24"/>
              </w:rPr>
              <w:t>• Aplicación DUA: Se favorecen múltiples formas de representación al explorar portadas y sinopsis mediante lectura, imágenes o audio, permitiendo inferir protagonista, conflicto y tema de forma oral, escrita, gráfica o mediante selección de tarjetas.</w:t>
            </w:r>
          </w:p>
          <w:p w14:paraId="1E8BCDD0" w14:textId="77777777" w:rsidR="008C684F" w:rsidRPr="00CA3AB4" w:rsidRDefault="008C684F">
            <w:pPr>
              <w:spacing w:line="240" w:lineRule="auto"/>
              <w:rPr>
                <w:sz w:val="24"/>
                <w:szCs w:val="24"/>
              </w:rPr>
            </w:pPr>
          </w:p>
          <w:p w14:paraId="7D0CBAE5" w14:textId="25B620F5" w:rsidR="00664A35" w:rsidRPr="00CA3AB4" w:rsidRDefault="00000000">
            <w:pPr>
              <w:spacing w:line="240" w:lineRule="auto"/>
              <w:rPr>
                <w:sz w:val="24"/>
                <w:szCs w:val="24"/>
              </w:rPr>
            </w:pPr>
            <w:r w:rsidRPr="00CA3AB4">
              <w:rPr>
                <w:b/>
                <w:sz w:val="24"/>
                <w:szCs w:val="24"/>
              </w:rPr>
              <w:t xml:space="preserve">GRAMÁTICA – APRENDEMOS </w:t>
            </w:r>
          </w:p>
          <w:p w14:paraId="6C6ACDD0"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Estudiar definición, elementos y tipos de novela; analizar trama, personajes, narrador, espacio, tiempo, conflicto, tema y estilo (pp. 223-224).</w:t>
            </w:r>
          </w:p>
          <w:p w14:paraId="586690AF"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Construir una ficha desplegable de elementos de la novela y clasificar ejemplos mediante tarjetas.</w:t>
            </w:r>
          </w:p>
          <w:p w14:paraId="04AE83C6" w14:textId="77777777" w:rsidR="008C684F" w:rsidRPr="00CA3AB4" w:rsidRDefault="00000000">
            <w:pPr>
              <w:spacing w:line="240" w:lineRule="auto"/>
              <w:rPr>
                <w:sz w:val="24"/>
                <w:szCs w:val="24"/>
              </w:rPr>
            </w:pPr>
            <w:r w:rsidRPr="00CA3AB4">
              <w:rPr>
                <w:sz w:val="24"/>
                <w:szCs w:val="24"/>
              </w:rPr>
              <w:t xml:space="preserve">• Aplicación DUA: Se facilita la comprensión de los elementos de la </w:t>
            </w:r>
            <w:r w:rsidRPr="00CA3AB4">
              <w:rPr>
                <w:sz w:val="24"/>
                <w:szCs w:val="24"/>
              </w:rPr>
              <w:lastRenderedPageBreak/>
              <w:t>novela mediante una ficha visual y manipulable, permitiendo clasificar ejemplos con palabras, colores, símbolos, tarjetas o recursos digitales según las fortalezas del estudiante.</w:t>
            </w:r>
          </w:p>
          <w:p w14:paraId="04CCA028" w14:textId="77777777" w:rsidR="008C684F" w:rsidRPr="00CA3AB4" w:rsidRDefault="008C684F">
            <w:pPr>
              <w:spacing w:line="240" w:lineRule="auto"/>
              <w:rPr>
                <w:sz w:val="24"/>
                <w:szCs w:val="24"/>
              </w:rPr>
            </w:pPr>
          </w:p>
          <w:p w14:paraId="5698A3F0" w14:textId="020D24F4" w:rsidR="00664A35" w:rsidRPr="00CA3AB4" w:rsidRDefault="00000000">
            <w:pPr>
              <w:spacing w:line="240" w:lineRule="auto"/>
              <w:rPr>
                <w:sz w:val="24"/>
                <w:szCs w:val="24"/>
              </w:rPr>
            </w:pPr>
            <w:r w:rsidRPr="00CA3AB4">
              <w:rPr>
                <w:b/>
                <w:sz w:val="24"/>
                <w:szCs w:val="24"/>
              </w:rPr>
              <w:t xml:space="preserve">LÓGICA – RAZONEMOS </w:t>
            </w:r>
          </w:p>
          <w:p w14:paraId="38D60721"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Identificar elementos, justificar V/F, relacionar tipos con obras, analizar una sinopsis y escribir una sinopsis propia de cinco a seis oraciones (pp. 225-226).</w:t>
            </w:r>
          </w:p>
          <w:p w14:paraId="05DC47C5"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Taller “radiografía de la historia”: completar un mapa de protagonista, deseo, obstáculo, cambio, espacio y tiempo.</w:t>
            </w:r>
          </w:p>
          <w:p w14:paraId="6EBA0EAE" w14:textId="77777777" w:rsidR="00664A35" w:rsidRPr="00CA3AB4" w:rsidRDefault="00000000">
            <w:pPr>
              <w:spacing w:line="240" w:lineRule="auto"/>
              <w:rPr>
                <w:sz w:val="24"/>
                <w:szCs w:val="24"/>
              </w:rPr>
            </w:pPr>
            <w:r w:rsidRPr="00CA3AB4">
              <w:rPr>
                <w:sz w:val="24"/>
                <w:szCs w:val="24"/>
              </w:rPr>
              <w:t>• Aplicación DUA: Se promueve la organización de la información mediante un mapa de historia accesible, permitiendo completar protagonista, deseo, obstáculo, cambio, espacio y tiempo con escritura, dibujos, audio o apoyos visuales.</w:t>
            </w:r>
          </w:p>
          <w:p w14:paraId="4936597A" w14:textId="77777777" w:rsidR="008C684F" w:rsidRPr="00CA3AB4" w:rsidRDefault="008C684F">
            <w:pPr>
              <w:spacing w:line="240" w:lineRule="auto"/>
              <w:rPr>
                <w:sz w:val="24"/>
                <w:szCs w:val="24"/>
              </w:rPr>
            </w:pPr>
          </w:p>
          <w:p w14:paraId="72D2194D" w14:textId="322557F9" w:rsidR="00664A35" w:rsidRPr="00CA3AB4" w:rsidRDefault="00000000">
            <w:pPr>
              <w:spacing w:line="240" w:lineRule="auto"/>
              <w:rPr>
                <w:sz w:val="24"/>
                <w:szCs w:val="24"/>
              </w:rPr>
            </w:pPr>
            <w:r w:rsidRPr="00CA3AB4">
              <w:rPr>
                <w:b/>
                <w:sz w:val="24"/>
                <w:szCs w:val="24"/>
              </w:rPr>
              <w:t xml:space="preserve">RETÓRICA – ARGUMENTEMOS </w:t>
            </w:r>
          </w:p>
          <w:p w14:paraId="012194FD"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el resumen de El gran Gatsby; identificar narrador, conflicto, espacio, tema y tipo de novela; ordenar eventos y argumentar sobre pasado y nueva creación (pp. 227-228).</w:t>
            </w:r>
          </w:p>
          <w:p w14:paraId="005D64B0"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Círculo interpretativo: sostener una afirmación sobre Gatsby con una evidencia del resumen y una conexión bíblica.</w:t>
            </w:r>
          </w:p>
          <w:p w14:paraId="19EC5EF3" w14:textId="77777777" w:rsidR="00664A35" w:rsidRPr="00CA3AB4" w:rsidRDefault="00000000">
            <w:pPr>
              <w:spacing w:line="240" w:lineRule="auto"/>
              <w:rPr>
                <w:sz w:val="24"/>
                <w:szCs w:val="24"/>
              </w:rPr>
            </w:pPr>
            <w:r w:rsidRPr="00CA3AB4">
              <w:rPr>
                <w:sz w:val="24"/>
                <w:szCs w:val="24"/>
              </w:rPr>
              <w:t xml:space="preserve">• Aplicación DUA: Se fortalece la interpretación y la argumentación al ofrecer evidencias, preguntas guía y </w:t>
            </w:r>
            <w:r w:rsidRPr="00CA3AB4">
              <w:rPr>
                <w:sz w:val="24"/>
                <w:szCs w:val="24"/>
              </w:rPr>
              <w:lastRenderedPageBreak/>
              <w:t>opciones de participación oral, escrita o grabada para sostener una afirmación sobre Gatsby y establecer una conexión bíblica.</w:t>
            </w:r>
          </w:p>
          <w:p w14:paraId="1D763F47" w14:textId="77777777" w:rsidR="008C684F" w:rsidRPr="00CA3AB4" w:rsidRDefault="008C684F">
            <w:pPr>
              <w:spacing w:line="240" w:lineRule="auto"/>
              <w:rPr>
                <w:sz w:val="24"/>
                <w:szCs w:val="24"/>
              </w:rPr>
            </w:pPr>
          </w:p>
          <w:p w14:paraId="1C03594C" w14:textId="451384B9" w:rsidR="00664A35" w:rsidRPr="00CA3AB4" w:rsidRDefault="00000000">
            <w:pPr>
              <w:spacing w:line="240" w:lineRule="auto"/>
              <w:rPr>
                <w:sz w:val="24"/>
                <w:szCs w:val="24"/>
              </w:rPr>
            </w:pPr>
            <w:r w:rsidRPr="00CA3AB4">
              <w:rPr>
                <w:b/>
                <w:sz w:val="24"/>
                <w:szCs w:val="24"/>
              </w:rPr>
              <w:t xml:space="preserve">CONOCIMIENTO EN ACCIÓN </w:t>
            </w:r>
          </w:p>
          <w:p w14:paraId="47856B7C" w14:textId="77777777" w:rsidR="00664A35" w:rsidRPr="00CA3AB4" w:rsidRDefault="00000000">
            <w:pPr>
              <w:spacing w:line="240" w:lineRule="auto"/>
              <w:rPr>
                <w:sz w:val="24"/>
                <w:szCs w:val="24"/>
              </w:rPr>
            </w:pPr>
            <w:r w:rsidRPr="00CA3AB4">
              <w:rPr>
                <w:b/>
                <w:sz w:val="24"/>
                <w:szCs w:val="24"/>
              </w:rPr>
              <w:t xml:space="preserve">• Actividad del libro: </w:t>
            </w:r>
            <w:r w:rsidRPr="00CA3AB4">
              <w:rPr>
                <w:sz w:val="24"/>
                <w:szCs w:val="24"/>
              </w:rPr>
              <w:t>Realizar “El club de novela exprés”: presentación oral grupal de tres minutos sobre tipo, narrador, conflicto, tema y revelación del corazón humano (p. 229).</w:t>
            </w:r>
          </w:p>
          <w:p w14:paraId="64795AB2"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Crear una tarjeta de recomendación de lectura o reseña sonora de un minuto para el portafolio.</w:t>
            </w:r>
          </w:p>
          <w:p w14:paraId="1E995906" w14:textId="77777777" w:rsidR="00664A35" w:rsidRPr="00CA3AB4" w:rsidRDefault="00000000">
            <w:pPr>
              <w:spacing w:line="240" w:lineRule="auto"/>
              <w:rPr>
                <w:sz w:val="24"/>
                <w:szCs w:val="24"/>
              </w:rPr>
            </w:pPr>
            <w:r w:rsidRPr="00CA3AB4">
              <w:rPr>
                <w:sz w:val="24"/>
                <w:szCs w:val="24"/>
              </w:rPr>
              <w:t>• Aplicación DUA: Se ofrecen múltiples formas de acción y expresión al permitir recomendar una lectura mediante tarjeta escrita, reseña sonora o recurso visual, favoreciendo la elección del formato y la comunicación para una audiencia auténtica.</w:t>
            </w:r>
          </w:p>
          <w:p w14:paraId="5B825BF5" w14:textId="77777777" w:rsidR="008C684F" w:rsidRPr="00CA3AB4" w:rsidRDefault="008C684F">
            <w:pPr>
              <w:spacing w:line="240" w:lineRule="auto"/>
              <w:rPr>
                <w:sz w:val="24"/>
                <w:szCs w:val="24"/>
              </w:rPr>
            </w:pPr>
          </w:p>
          <w:p w14:paraId="7BF90668" w14:textId="330EB007" w:rsidR="00664A35" w:rsidRPr="00CA3AB4" w:rsidRDefault="00000000">
            <w:pPr>
              <w:spacing w:line="240" w:lineRule="auto"/>
              <w:rPr>
                <w:sz w:val="24"/>
                <w:szCs w:val="24"/>
              </w:rPr>
            </w:pPr>
            <w:r w:rsidRPr="00CA3AB4">
              <w:rPr>
                <w:b/>
                <w:sz w:val="24"/>
                <w:szCs w:val="24"/>
              </w:rPr>
              <w:t xml:space="preserve">VENTANA INTERACTIVA </w:t>
            </w:r>
          </w:p>
          <w:p w14:paraId="1B77ABB6" w14:textId="77777777" w:rsidR="00664A35" w:rsidRPr="00CA3AB4" w:rsidRDefault="00000000">
            <w:pPr>
              <w:spacing w:line="240" w:lineRule="auto"/>
              <w:rPr>
                <w:sz w:val="24"/>
                <w:szCs w:val="24"/>
              </w:rPr>
            </w:pPr>
            <w:r w:rsidRPr="00CA3AB4">
              <w:rPr>
                <w:b/>
                <w:sz w:val="24"/>
                <w:szCs w:val="24"/>
              </w:rPr>
              <w:t xml:space="preserve">• Video o recurso del libro: </w:t>
            </w:r>
            <w:r w:rsidRPr="00CA3AB4">
              <w:rPr>
                <w:sz w:val="24"/>
                <w:szCs w:val="24"/>
              </w:rPr>
              <w:t>QR/video y nota sobre la recepción póstuma de El gran Gatsby; vocabulario: novela, protagonista y trama (p. 229).</w:t>
            </w:r>
          </w:p>
          <w:p w14:paraId="59031632"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Comparar una reseña escrita y una audiovisual según claridad, evidencia y accesibilidad.</w:t>
            </w:r>
          </w:p>
          <w:p w14:paraId="3B609E8C" w14:textId="77777777" w:rsidR="00664A35" w:rsidRPr="00CA3AB4" w:rsidRDefault="00000000">
            <w:pPr>
              <w:spacing w:line="240" w:lineRule="auto"/>
              <w:rPr>
                <w:sz w:val="24"/>
                <w:szCs w:val="24"/>
              </w:rPr>
            </w:pPr>
            <w:r w:rsidRPr="00CA3AB4">
              <w:rPr>
                <w:sz w:val="24"/>
                <w:szCs w:val="24"/>
              </w:rPr>
              <w:t xml:space="preserve">• Aplicación DUA: Se favorece la comparación entre soportes mediante modelos escritos y audiovisuales accesibles, permitiendo expresar conclusiones sobre claridad, evidencia y </w:t>
            </w:r>
            <w:r w:rsidRPr="00CA3AB4">
              <w:rPr>
                <w:sz w:val="24"/>
                <w:szCs w:val="24"/>
              </w:rPr>
              <w:lastRenderedPageBreak/>
              <w:t>accesibilidad de forma oral, escrita, gráfica o grabada.</w:t>
            </w:r>
          </w:p>
        </w:tc>
        <w:tc>
          <w:tcPr>
            <w:tcW w:w="2145" w:type="dxa"/>
            <w:tcMar>
              <w:top w:w="55" w:type="dxa"/>
              <w:left w:w="55" w:type="dxa"/>
              <w:bottom w:w="55" w:type="dxa"/>
              <w:right w:w="55" w:type="dxa"/>
            </w:tcMar>
          </w:tcPr>
          <w:p w14:paraId="66775507" w14:textId="77777777" w:rsidR="00664A35" w:rsidRPr="00CA3AB4" w:rsidRDefault="00000000">
            <w:pPr>
              <w:spacing w:line="228" w:lineRule="auto"/>
              <w:rPr>
                <w:sz w:val="24"/>
                <w:szCs w:val="24"/>
              </w:rPr>
            </w:pPr>
            <w:r w:rsidRPr="00CA3AB4">
              <w:rPr>
                <w:b/>
                <w:sz w:val="24"/>
                <w:szCs w:val="24"/>
              </w:rPr>
              <w:lastRenderedPageBreak/>
              <w:t>¡DESPIERTA TU MENTE!</w:t>
            </w:r>
          </w:p>
          <w:p w14:paraId="0B05D7B8" w14:textId="77777777" w:rsidR="00664A35" w:rsidRPr="00CA3AB4" w:rsidRDefault="00000000">
            <w:pPr>
              <w:spacing w:line="228" w:lineRule="auto"/>
              <w:rPr>
                <w:sz w:val="24"/>
                <w:szCs w:val="24"/>
              </w:rPr>
            </w:pPr>
            <w:r w:rsidRPr="00CA3AB4">
              <w:rPr>
                <w:b/>
                <w:sz w:val="24"/>
                <w:szCs w:val="24"/>
              </w:rPr>
              <w:t xml:space="preserve">• Representación: </w:t>
            </w:r>
            <w:r w:rsidRPr="00CA3AB4">
              <w:rPr>
                <w:sz w:val="24"/>
                <w:szCs w:val="24"/>
              </w:rPr>
              <w:t>Portadas, sinopsis, lectura en voz alta, audiotexto y anticipación visual.</w:t>
            </w:r>
          </w:p>
          <w:p w14:paraId="7A317014" w14:textId="77777777" w:rsidR="00664A35" w:rsidRPr="00CA3AB4" w:rsidRDefault="00000000">
            <w:pPr>
              <w:spacing w:line="228" w:lineRule="auto"/>
              <w:rPr>
                <w:sz w:val="24"/>
                <w:szCs w:val="24"/>
              </w:rPr>
            </w:pPr>
            <w:r w:rsidRPr="00CA3AB4">
              <w:rPr>
                <w:b/>
                <w:sz w:val="24"/>
                <w:szCs w:val="24"/>
              </w:rPr>
              <w:t xml:space="preserve">• Acción y expresión: </w:t>
            </w:r>
            <w:r w:rsidRPr="00CA3AB4">
              <w:rPr>
                <w:sz w:val="24"/>
                <w:szCs w:val="24"/>
              </w:rPr>
              <w:t>Responder oralmente, por escrito, con dibujo, audio o selección de tarjetas.</w:t>
            </w:r>
          </w:p>
          <w:p w14:paraId="55A59EFC" w14:textId="77777777" w:rsidR="00664A35" w:rsidRPr="00CA3AB4" w:rsidRDefault="00000000">
            <w:pPr>
              <w:spacing w:line="228" w:lineRule="auto"/>
              <w:rPr>
                <w:sz w:val="24"/>
                <w:szCs w:val="24"/>
              </w:rPr>
            </w:pPr>
            <w:r w:rsidRPr="00CA3AB4">
              <w:rPr>
                <w:b/>
                <w:sz w:val="24"/>
                <w:szCs w:val="24"/>
              </w:rPr>
              <w:t xml:space="preserve">• Compromiso: </w:t>
            </w:r>
            <w:r w:rsidRPr="00CA3AB4">
              <w:rPr>
                <w:sz w:val="24"/>
                <w:szCs w:val="24"/>
              </w:rPr>
              <w:t>Elección de novela/personaje y conexión con experiencias lectoras personales.</w:t>
            </w:r>
          </w:p>
          <w:p w14:paraId="4DD0FCCB" w14:textId="77777777" w:rsidR="00664A35" w:rsidRPr="00CA3AB4" w:rsidRDefault="00000000">
            <w:pPr>
              <w:spacing w:line="228" w:lineRule="auto"/>
              <w:rPr>
                <w:sz w:val="24"/>
                <w:szCs w:val="24"/>
              </w:rPr>
            </w:pPr>
            <w:r w:rsidRPr="00CA3AB4">
              <w:rPr>
                <w:b/>
                <w:sz w:val="24"/>
                <w:szCs w:val="24"/>
              </w:rPr>
              <w:t>GRAMÁTICA – APRENDEMOS</w:t>
            </w:r>
          </w:p>
          <w:p w14:paraId="657ECA04" w14:textId="77777777" w:rsidR="00664A35" w:rsidRPr="00CA3AB4" w:rsidRDefault="00000000">
            <w:pPr>
              <w:spacing w:line="228" w:lineRule="auto"/>
              <w:rPr>
                <w:sz w:val="24"/>
                <w:szCs w:val="24"/>
              </w:rPr>
            </w:pPr>
            <w:r w:rsidRPr="00CA3AB4">
              <w:rPr>
                <w:b/>
                <w:sz w:val="24"/>
                <w:szCs w:val="24"/>
              </w:rPr>
              <w:t xml:space="preserve">• Representación: </w:t>
            </w:r>
            <w:r w:rsidRPr="00CA3AB4">
              <w:rPr>
                <w:sz w:val="24"/>
                <w:szCs w:val="24"/>
              </w:rPr>
              <w:t>Mapa de elementos, tabla de tipos, ejemplos anotados y códigos de color.</w:t>
            </w:r>
          </w:p>
          <w:p w14:paraId="4C18E63A" w14:textId="77777777" w:rsidR="00664A35" w:rsidRPr="00CA3AB4" w:rsidRDefault="00000000">
            <w:pPr>
              <w:spacing w:line="228" w:lineRule="auto"/>
              <w:rPr>
                <w:sz w:val="24"/>
                <w:szCs w:val="24"/>
              </w:rPr>
            </w:pPr>
            <w:r w:rsidRPr="00CA3AB4">
              <w:rPr>
                <w:b/>
                <w:sz w:val="24"/>
                <w:szCs w:val="24"/>
              </w:rPr>
              <w:t xml:space="preserve">• Acción y expresión: </w:t>
            </w:r>
            <w:r w:rsidRPr="00CA3AB4">
              <w:rPr>
                <w:sz w:val="24"/>
                <w:szCs w:val="24"/>
              </w:rPr>
              <w:t xml:space="preserve">Completar ficha, </w:t>
            </w:r>
            <w:r w:rsidRPr="00CA3AB4">
              <w:rPr>
                <w:sz w:val="24"/>
                <w:szCs w:val="24"/>
              </w:rPr>
              <w:lastRenderedPageBreak/>
              <w:t>manipular tarjetas, señalar o grabar una explicación.</w:t>
            </w:r>
          </w:p>
          <w:p w14:paraId="724512B0" w14:textId="77777777" w:rsidR="00664A35" w:rsidRPr="00CA3AB4" w:rsidRDefault="00000000">
            <w:pPr>
              <w:spacing w:line="228" w:lineRule="auto"/>
              <w:rPr>
                <w:sz w:val="24"/>
                <w:szCs w:val="24"/>
              </w:rPr>
            </w:pPr>
            <w:r w:rsidRPr="00CA3AB4">
              <w:rPr>
                <w:b/>
                <w:sz w:val="24"/>
                <w:szCs w:val="24"/>
              </w:rPr>
              <w:t xml:space="preserve">• Compromiso: </w:t>
            </w:r>
            <w:r w:rsidRPr="00CA3AB4">
              <w:rPr>
                <w:sz w:val="24"/>
                <w:szCs w:val="24"/>
              </w:rPr>
              <w:t>Reto cooperativo de clasificación con roles flexibles.</w:t>
            </w:r>
          </w:p>
          <w:p w14:paraId="5EEADF0D" w14:textId="77777777" w:rsidR="00664A35" w:rsidRPr="00CA3AB4" w:rsidRDefault="00000000">
            <w:pPr>
              <w:spacing w:line="228" w:lineRule="auto"/>
              <w:rPr>
                <w:sz w:val="24"/>
                <w:szCs w:val="24"/>
              </w:rPr>
            </w:pPr>
            <w:r w:rsidRPr="00CA3AB4">
              <w:rPr>
                <w:b/>
                <w:sz w:val="24"/>
                <w:szCs w:val="24"/>
              </w:rPr>
              <w:t>LÓGICA – RAZONEMOS</w:t>
            </w:r>
          </w:p>
          <w:p w14:paraId="737BCBF6" w14:textId="77777777" w:rsidR="00664A35" w:rsidRPr="00CA3AB4" w:rsidRDefault="00000000">
            <w:pPr>
              <w:spacing w:line="228" w:lineRule="auto"/>
              <w:rPr>
                <w:sz w:val="24"/>
                <w:szCs w:val="24"/>
              </w:rPr>
            </w:pPr>
            <w:r w:rsidRPr="00CA3AB4">
              <w:rPr>
                <w:b/>
                <w:sz w:val="24"/>
                <w:szCs w:val="24"/>
              </w:rPr>
              <w:t xml:space="preserve">• Representación: </w:t>
            </w:r>
            <w:r w:rsidRPr="00CA3AB4">
              <w:rPr>
                <w:sz w:val="24"/>
                <w:szCs w:val="24"/>
              </w:rPr>
              <w:t>Sinopsis graduadas, modelo resuelto y organizador de elementos.</w:t>
            </w:r>
          </w:p>
          <w:p w14:paraId="6F4C9F30" w14:textId="77777777" w:rsidR="00664A35" w:rsidRPr="00CA3AB4" w:rsidRDefault="00000000">
            <w:pPr>
              <w:spacing w:line="228" w:lineRule="auto"/>
              <w:rPr>
                <w:sz w:val="24"/>
                <w:szCs w:val="24"/>
              </w:rPr>
            </w:pPr>
            <w:r w:rsidRPr="00CA3AB4">
              <w:rPr>
                <w:b/>
                <w:sz w:val="24"/>
                <w:szCs w:val="24"/>
              </w:rPr>
              <w:t xml:space="preserve">• Acción y expresión: </w:t>
            </w:r>
            <w:r w:rsidRPr="00CA3AB4">
              <w:rPr>
                <w:sz w:val="24"/>
                <w:szCs w:val="24"/>
              </w:rPr>
              <w:t>Escribir, dictar, dramatizar o presentar una sinopsis visual.</w:t>
            </w:r>
          </w:p>
          <w:p w14:paraId="6983FA55" w14:textId="77777777" w:rsidR="00664A35" w:rsidRPr="00CA3AB4" w:rsidRDefault="00000000">
            <w:pPr>
              <w:spacing w:line="228" w:lineRule="auto"/>
              <w:rPr>
                <w:sz w:val="24"/>
                <w:szCs w:val="24"/>
              </w:rPr>
            </w:pPr>
            <w:r w:rsidRPr="00CA3AB4">
              <w:rPr>
                <w:b/>
                <w:sz w:val="24"/>
                <w:szCs w:val="24"/>
              </w:rPr>
              <w:t xml:space="preserve">• Compromiso: </w:t>
            </w:r>
            <w:r w:rsidRPr="00CA3AB4">
              <w:rPr>
                <w:sz w:val="24"/>
                <w:szCs w:val="24"/>
              </w:rPr>
              <w:t>Elección de tema y nivel de complejidad; progreso por borradores.</w:t>
            </w:r>
          </w:p>
          <w:p w14:paraId="07277F80" w14:textId="77777777" w:rsidR="00664A35" w:rsidRPr="00CA3AB4" w:rsidRDefault="00000000">
            <w:pPr>
              <w:spacing w:line="228" w:lineRule="auto"/>
              <w:rPr>
                <w:sz w:val="24"/>
                <w:szCs w:val="24"/>
              </w:rPr>
            </w:pPr>
            <w:r w:rsidRPr="00CA3AB4">
              <w:rPr>
                <w:b/>
                <w:sz w:val="24"/>
                <w:szCs w:val="24"/>
              </w:rPr>
              <w:t>RETÓRICA – ARGUMENTEMOS</w:t>
            </w:r>
          </w:p>
          <w:p w14:paraId="11530534" w14:textId="77777777" w:rsidR="00664A35" w:rsidRPr="00CA3AB4" w:rsidRDefault="00000000">
            <w:pPr>
              <w:spacing w:line="228" w:lineRule="auto"/>
              <w:rPr>
                <w:sz w:val="24"/>
                <w:szCs w:val="24"/>
              </w:rPr>
            </w:pPr>
            <w:r w:rsidRPr="00CA3AB4">
              <w:rPr>
                <w:b/>
                <w:sz w:val="24"/>
                <w:szCs w:val="24"/>
              </w:rPr>
              <w:t xml:space="preserve">• Representación: </w:t>
            </w:r>
            <w:r w:rsidRPr="00CA3AB4">
              <w:rPr>
                <w:sz w:val="24"/>
                <w:szCs w:val="24"/>
              </w:rPr>
              <w:t>Audiotexto, línea de eventos, mapa de personajes y glosario.</w:t>
            </w:r>
          </w:p>
          <w:p w14:paraId="38FB5C1B" w14:textId="77777777" w:rsidR="00664A35" w:rsidRPr="00CA3AB4" w:rsidRDefault="00000000">
            <w:pPr>
              <w:spacing w:line="228" w:lineRule="auto"/>
              <w:rPr>
                <w:sz w:val="24"/>
                <w:szCs w:val="24"/>
              </w:rPr>
            </w:pPr>
            <w:r w:rsidRPr="00CA3AB4">
              <w:rPr>
                <w:b/>
                <w:sz w:val="24"/>
                <w:szCs w:val="24"/>
              </w:rPr>
              <w:t xml:space="preserve">• Acción y expresión: </w:t>
            </w:r>
            <w:r w:rsidRPr="00CA3AB4">
              <w:rPr>
                <w:sz w:val="24"/>
                <w:szCs w:val="24"/>
              </w:rPr>
              <w:t xml:space="preserve">Comentario </w:t>
            </w:r>
            <w:r w:rsidRPr="00CA3AB4">
              <w:rPr>
                <w:sz w:val="24"/>
                <w:szCs w:val="24"/>
              </w:rPr>
              <w:lastRenderedPageBreak/>
              <w:t>argumentado, podcast, cómic o exposición.</w:t>
            </w:r>
          </w:p>
          <w:p w14:paraId="1E0944D6" w14:textId="77777777" w:rsidR="00664A35" w:rsidRPr="00CA3AB4" w:rsidRDefault="00000000">
            <w:pPr>
              <w:spacing w:line="228" w:lineRule="auto"/>
              <w:rPr>
                <w:sz w:val="24"/>
                <w:szCs w:val="24"/>
              </w:rPr>
            </w:pPr>
            <w:r w:rsidRPr="00CA3AB4">
              <w:rPr>
                <w:b/>
                <w:sz w:val="24"/>
                <w:szCs w:val="24"/>
              </w:rPr>
              <w:t xml:space="preserve">• Compromiso: </w:t>
            </w:r>
            <w:r w:rsidRPr="00CA3AB4">
              <w:rPr>
                <w:sz w:val="24"/>
                <w:szCs w:val="24"/>
              </w:rPr>
              <w:t>Debate seguro sobre esperanza, identidad y transformación.</w:t>
            </w:r>
          </w:p>
          <w:p w14:paraId="64A29517" w14:textId="77777777" w:rsidR="00664A35" w:rsidRPr="00CA3AB4" w:rsidRDefault="00000000">
            <w:pPr>
              <w:spacing w:line="228" w:lineRule="auto"/>
              <w:rPr>
                <w:sz w:val="24"/>
                <w:szCs w:val="24"/>
              </w:rPr>
            </w:pPr>
            <w:r w:rsidRPr="00CA3AB4">
              <w:rPr>
                <w:b/>
                <w:sz w:val="24"/>
                <w:szCs w:val="24"/>
              </w:rPr>
              <w:t>CONOCIMIENTO EN ACCIÓN</w:t>
            </w:r>
          </w:p>
          <w:p w14:paraId="4C3E7AE8" w14:textId="77777777" w:rsidR="00664A35" w:rsidRPr="00CA3AB4" w:rsidRDefault="00000000">
            <w:pPr>
              <w:spacing w:line="228" w:lineRule="auto"/>
              <w:rPr>
                <w:sz w:val="24"/>
                <w:szCs w:val="24"/>
              </w:rPr>
            </w:pPr>
            <w:r w:rsidRPr="00CA3AB4">
              <w:rPr>
                <w:b/>
                <w:sz w:val="24"/>
                <w:szCs w:val="24"/>
              </w:rPr>
              <w:t xml:space="preserve">• Representación: </w:t>
            </w:r>
            <w:r w:rsidRPr="00CA3AB4">
              <w:rPr>
                <w:sz w:val="24"/>
                <w:szCs w:val="24"/>
              </w:rPr>
              <w:t>Guion visual, rúbrica anticipada y ejemplos de presentación.</w:t>
            </w:r>
          </w:p>
          <w:p w14:paraId="13FDF12C" w14:textId="77777777" w:rsidR="00664A35" w:rsidRPr="00CA3AB4" w:rsidRDefault="00000000">
            <w:pPr>
              <w:spacing w:line="228" w:lineRule="auto"/>
              <w:rPr>
                <w:sz w:val="24"/>
                <w:szCs w:val="24"/>
              </w:rPr>
            </w:pPr>
            <w:r w:rsidRPr="00CA3AB4">
              <w:rPr>
                <w:b/>
                <w:sz w:val="24"/>
                <w:szCs w:val="24"/>
              </w:rPr>
              <w:t xml:space="preserve">• Acción y expresión: </w:t>
            </w:r>
            <w:r w:rsidRPr="00CA3AB4">
              <w:rPr>
                <w:sz w:val="24"/>
                <w:szCs w:val="24"/>
              </w:rPr>
              <w:t>Presentación presencial/pregrabada, cartel, audio o rol de moderación.</w:t>
            </w:r>
          </w:p>
          <w:p w14:paraId="1019E520" w14:textId="77777777" w:rsidR="00664A35" w:rsidRPr="00CA3AB4" w:rsidRDefault="00000000">
            <w:pPr>
              <w:spacing w:line="228" w:lineRule="auto"/>
              <w:rPr>
                <w:sz w:val="24"/>
                <w:szCs w:val="24"/>
              </w:rPr>
            </w:pPr>
            <w:r w:rsidRPr="00CA3AB4">
              <w:rPr>
                <w:b/>
                <w:sz w:val="24"/>
                <w:szCs w:val="24"/>
              </w:rPr>
              <w:t xml:space="preserve">• Compromiso: </w:t>
            </w:r>
            <w:r w:rsidRPr="00CA3AB4">
              <w:rPr>
                <w:sz w:val="24"/>
                <w:szCs w:val="24"/>
              </w:rPr>
              <w:t>Club lector, elección de obra y audiencia auténtica.</w:t>
            </w:r>
          </w:p>
          <w:p w14:paraId="4C77C2AF" w14:textId="77777777" w:rsidR="00664A35" w:rsidRPr="00CA3AB4" w:rsidRDefault="00000000">
            <w:pPr>
              <w:spacing w:line="228" w:lineRule="auto"/>
              <w:rPr>
                <w:sz w:val="24"/>
                <w:szCs w:val="24"/>
              </w:rPr>
            </w:pPr>
            <w:r w:rsidRPr="00CA3AB4">
              <w:rPr>
                <w:b/>
                <w:sz w:val="24"/>
                <w:szCs w:val="24"/>
              </w:rPr>
              <w:t>VENTANA INTERACTIVA</w:t>
            </w:r>
          </w:p>
          <w:p w14:paraId="2974870C" w14:textId="77777777" w:rsidR="00664A35" w:rsidRPr="00CA3AB4" w:rsidRDefault="00000000">
            <w:pPr>
              <w:spacing w:line="228" w:lineRule="auto"/>
              <w:rPr>
                <w:sz w:val="24"/>
                <w:szCs w:val="24"/>
              </w:rPr>
            </w:pPr>
            <w:r w:rsidRPr="00CA3AB4">
              <w:rPr>
                <w:b/>
                <w:sz w:val="24"/>
                <w:szCs w:val="24"/>
              </w:rPr>
              <w:t xml:space="preserve">• Representación: </w:t>
            </w:r>
            <w:r w:rsidRPr="00CA3AB4">
              <w:rPr>
                <w:sz w:val="24"/>
                <w:szCs w:val="24"/>
              </w:rPr>
              <w:t>Video subtitulado, transcripción y comparación de soportes.</w:t>
            </w:r>
          </w:p>
          <w:p w14:paraId="766D982B" w14:textId="77777777" w:rsidR="00664A35" w:rsidRPr="00CA3AB4" w:rsidRDefault="00000000">
            <w:pPr>
              <w:spacing w:line="228" w:lineRule="auto"/>
              <w:rPr>
                <w:sz w:val="24"/>
                <w:szCs w:val="24"/>
              </w:rPr>
            </w:pPr>
            <w:r w:rsidRPr="00CA3AB4">
              <w:rPr>
                <w:b/>
                <w:sz w:val="24"/>
                <w:szCs w:val="24"/>
              </w:rPr>
              <w:t xml:space="preserve">• Acción y expresión: </w:t>
            </w:r>
            <w:r w:rsidRPr="00CA3AB4">
              <w:rPr>
                <w:sz w:val="24"/>
                <w:szCs w:val="24"/>
              </w:rPr>
              <w:t xml:space="preserve">Reseña escrita, sonora o </w:t>
            </w:r>
            <w:r w:rsidRPr="00CA3AB4">
              <w:rPr>
                <w:sz w:val="24"/>
                <w:szCs w:val="24"/>
              </w:rPr>
              <w:lastRenderedPageBreak/>
              <w:t>audiovisual con subtítulos.</w:t>
            </w:r>
          </w:p>
          <w:p w14:paraId="6573AE64" w14:textId="77777777" w:rsidR="00664A35" w:rsidRPr="00CA3AB4" w:rsidRDefault="00000000">
            <w:pPr>
              <w:spacing w:line="228" w:lineRule="auto"/>
              <w:rPr>
                <w:sz w:val="24"/>
                <w:szCs w:val="24"/>
              </w:rPr>
            </w:pPr>
            <w:r w:rsidRPr="00CA3AB4">
              <w:rPr>
                <w:b/>
                <w:sz w:val="24"/>
                <w:szCs w:val="24"/>
              </w:rPr>
              <w:t xml:space="preserve">• Compromiso: </w:t>
            </w:r>
            <w:r w:rsidRPr="00CA3AB4">
              <w:rPr>
                <w:sz w:val="24"/>
                <w:szCs w:val="24"/>
              </w:rPr>
              <w:t>Curiosidad por la historia editorial y elección del soporte.</w:t>
            </w:r>
          </w:p>
        </w:tc>
        <w:tc>
          <w:tcPr>
            <w:tcW w:w="1725" w:type="dxa"/>
            <w:tcMar>
              <w:top w:w="55" w:type="dxa"/>
              <w:left w:w="55" w:type="dxa"/>
              <w:bottom w:w="55" w:type="dxa"/>
              <w:right w:w="55" w:type="dxa"/>
            </w:tcMar>
          </w:tcPr>
          <w:p w14:paraId="21F62D70" w14:textId="77777777" w:rsidR="00664A35" w:rsidRPr="00CA3AB4" w:rsidRDefault="00000000">
            <w:pPr>
              <w:spacing w:line="240" w:lineRule="auto"/>
              <w:rPr>
                <w:sz w:val="24"/>
                <w:szCs w:val="24"/>
              </w:rPr>
            </w:pPr>
            <w:r w:rsidRPr="00CA3AB4">
              <w:rPr>
                <w:b/>
                <w:sz w:val="24"/>
                <w:szCs w:val="24"/>
              </w:rPr>
              <w:lastRenderedPageBreak/>
              <w:t>Jeremías 17:9; Lucas 15:11-32; Juan 21:1-19; Hechos 1:24; Lucas 6:48; Isaías 43:18-19</w:t>
            </w:r>
          </w:p>
          <w:p w14:paraId="7C39E5DE" w14:textId="77777777" w:rsidR="00664A35" w:rsidRPr="00CA3AB4" w:rsidRDefault="00000000">
            <w:pPr>
              <w:spacing w:line="240" w:lineRule="auto"/>
              <w:rPr>
                <w:sz w:val="24"/>
                <w:szCs w:val="24"/>
              </w:rPr>
            </w:pPr>
            <w:r w:rsidRPr="00CA3AB4">
              <w:rPr>
                <w:sz w:val="24"/>
                <w:szCs w:val="24"/>
              </w:rPr>
              <w:t>Principio: La novela permite explorar con honestidad la complejidad del corazón humano; la gracia de Dios ofrece transformación y esperanza que no dependen de reconstruir el pasado.</w:t>
            </w:r>
          </w:p>
        </w:tc>
        <w:tc>
          <w:tcPr>
            <w:tcW w:w="1545" w:type="dxa"/>
            <w:tcMar>
              <w:top w:w="55" w:type="dxa"/>
              <w:left w:w="55" w:type="dxa"/>
              <w:bottom w:w="55" w:type="dxa"/>
              <w:right w:w="55" w:type="dxa"/>
            </w:tcMar>
          </w:tcPr>
          <w:p w14:paraId="54348117" w14:textId="77777777" w:rsidR="00664A35" w:rsidRPr="00CA3AB4" w:rsidRDefault="00000000">
            <w:pPr>
              <w:spacing w:line="240" w:lineRule="auto"/>
              <w:rPr>
                <w:sz w:val="24"/>
                <w:szCs w:val="24"/>
              </w:rPr>
            </w:pPr>
            <w:r w:rsidRPr="00CA3AB4">
              <w:rPr>
                <w:sz w:val="24"/>
                <w:szCs w:val="24"/>
              </w:rPr>
              <w:t>• Libro: pp. 221-229.</w:t>
            </w:r>
          </w:p>
          <w:p w14:paraId="7D492A8A" w14:textId="77777777" w:rsidR="00664A35" w:rsidRPr="00CA3AB4" w:rsidRDefault="00000000">
            <w:pPr>
              <w:spacing w:line="240" w:lineRule="auto"/>
              <w:rPr>
                <w:sz w:val="24"/>
                <w:szCs w:val="24"/>
              </w:rPr>
            </w:pPr>
            <w:r w:rsidRPr="00CA3AB4">
              <w:rPr>
                <w:sz w:val="24"/>
                <w:szCs w:val="24"/>
              </w:rPr>
              <w:t>• Biblia, portadas, sinopsis y tarjetas de elementos.</w:t>
            </w:r>
          </w:p>
          <w:p w14:paraId="7AF1F281" w14:textId="77777777" w:rsidR="00664A35" w:rsidRPr="00CA3AB4" w:rsidRDefault="00000000">
            <w:pPr>
              <w:spacing w:line="240" w:lineRule="auto"/>
              <w:rPr>
                <w:sz w:val="24"/>
                <w:szCs w:val="24"/>
              </w:rPr>
            </w:pPr>
            <w:r w:rsidRPr="00CA3AB4">
              <w:rPr>
                <w:sz w:val="24"/>
                <w:szCs w:val="24"/>
              </w:rPr>
              <w:t>• Mapa de trama y ficha de tipos de novela.</w:t>
            </w:r>
          </w:p>
          <w:p w14:paraId="2EF1412A" w14:textId="77777777" w:rsidR="00664A35" w:rsidRPr="00CA3AB4" w:rsidRDefault="00000000">
            <w:pPr>
              <w:spacing w:line="240" w:lineRule="auto"/>
              <w:rPr>
                <w:sz w:val="24"/>
                <w:szCs w:val="24"/>
              </w:rPr>
            </w:pPr>
            <w:r w:rsidRPr="00CA3AB4">
              <w:rPr>
                <w:sz w:val="24"/>
                <w:szCs w:val="24"/>
              </w:rPr>
              <w:t>• Audiotexto y resumen accesible de El gran Gatsby.</w:t>
            </w:r>
          </w:p>
          <w:p w14:paraId="785DBD4C" w14:textId="77777777" w:rsidR="00664A35" w:rsidRPr="00CA3AB4" w:rsidRDefault="00000000">
            <w:pPr>
              <w:spacing w:line="240" w:lineRule="auto"/>
              <w:rPr>
                <w:sz w:val="24"/>
                <w:szCs w:val="24"/>
              </w:rPr>
            </w:pPr>
            <w:r w:rsidRPr="00CA3AB4">
              <w:rPr>
                <w:sz w:val="24"/>
                <w:szCs w:val="24"/>
              </w:rPr>
              <w:t>• Cuaderno, cartulina, grabadora o editor de presentaciones.</w:t>
            </w:r>
          </w:p>
          <w:p w14:paraId="3F341308" w14:textId="77777777" w:rsidR="00664A35" w:rsidRPr="00CA3AB4" w:rsidRDefault="00000000">
            <w:pPr>
              <w:spacing w:line="240" w:lineRule="auto"/>
              <w:rPr>
                <w:sz w:val="24"/>
                <w:szCs w:val="24"/>
              </w:rPr>
            </w:pPr>
            <w:r w:rsidRPr="00CA3AB4">
              <w:rPr>
                <w:sz w:val="24"/>
                <w:szCs w:val="24"/>
              </w:rPr>
              <w:t>• Texto ampliado, alto contraste, braille, lector de pantalla, subtítulos y descripción oral.</w:t>
            </w:r>
          </w:p>
        </w:tc>
        <w:tc>
          <w:tcPr>
            <w:tcW w:w="1455" w:type="dxa"/>
            <w:tcMar>
              <w:top w:w="55" w:type="dxa"/>
              <w:left w:w="55" w:type="dxa"/>
              <w:bottom w:w="55" w:type="dxa"/>
              <w:right w:w="55" w:type="dxa"/>
            </w:tcMar>
          </w:tcPr>
          <w:p w14:paraId="4BCAEEA6" w14:textId="77777777" w:rsidR="00664A35" w:rsidRPr="00CA3AB4" w:rsidRDefault="00000000">
            <w:pPr>
              <w:spacing w:line="240" w:lineRule="auto"/>
              <w:rPr>
                <w:sz w:val="24"/>
                <w:szCs w:val="24"/>
              </w:rPr>
            </w:pPr>
            <w:r w:rsidRPr="00CA3AB4">
              <w:rPr>
                <w:b/>
                <w:sz w:val="24"/>
                <w:szCs w:val="24"/>
              </w:rPr>
              <w:t xml:space="preserve">• Ref. I.LL.4.5.2. </w:t>
            </w:r>
            <w:r w:rsidRPr="00CA3AB4">
              <w:rPr>
                <w:sz w:val="24"/>
                <w:szCs w:val="24"/>
              </w:rPr>
              <w:t>Construye significados implícitos e interpreta tema, punto de vista, motivaciones y argumentos.</w:t>
            </w:r>
          </w:p>
          <w:p w14:paraId="433240DA" w14:textId="77777777" w:rsidR="00664A35" w:rsidRPr="00CA3AB4" w:rsidRDefault="00000000">
            <w:pPr>
              <w:spacing w:line="240" w:lineRule="auto"/>
              <w:rPr>
                <w:sz w:val="24"/>
                <w:szCs w:val="24"/>
              </w:rPr>
            </w:pPr>
            <w:r w:rsidRPr="00CA3AB4">
              <w:rPr>
                <w:b/>
                <w:sz w:val="24"/>
                <w:szCs w:val="24"/>
              </w:rPr>
              <w:t xml:space="preserve">• Ref. I.LL.4.8.1. </w:t>
            </w:r>
            <w:r w:rsidRPr="00CA3AB4">
              <w:rPr>
                <w:sz w:val="24"/>
                <w:szCs w:val="24"/>
              </w:rPr>
              <w:t>Interpreta textos literarios a partir de las características del género al que pertenecen.</w:t>
            </w:r>
          </w:p>
          <w:p w14:paraId="79EED045" w14:textId="77777777" w:rsidR="00664A35" w:rsidRPr="00CA3AB4" w:rsidRDefault="00000000">
            <w:pPr>
              <w:spacing w:line="240" w:lineRule="auto"/>
              <w:rPr>
                <w:sz w:val="24"/>
                <w:szCs w:val="24"/>
              </w:rPr>
            </w:pPr>
            <w:r w:rsidRPr="00CA3AB4">
              <w:rPr>
                <w:b/>
                <w:sz w:val="24"/>
                <w:szCs w:val="24"/>
              </w:rPr>
              <w:t xml:space="preserve">• Ref. I.LL.4.8.2. </w:t>
            </w:r>
            <w:r w:rsidRPr="00CA3AB4">
              <w:rPr>
                <w:sz w:val="24"/>
                <w:szCs w:val="24"/>
              </w:rPr>
              <w:t xml:space="preserve">Elige lecturas según preferencias de autor, género, estilo, </w:t>
            </w:r>
            <w:r w:rsidRPr="00CA3AB4">
              <w:rPr>
                <w:sz w:val="24"/>
                <w:szCs w:val="24"/>
              </w:rPr>
              <w:lastRenderedPageBreak/>
              <w:t>temas y contextos, manejando diversos soportes.</w:t>
            </w:r>
          </w:p>
          <w:p w14:paraId="59B8E88B" w14:textId="77777777" w:rsidR="00664A35" w:rsidRPr="00CA3AB4" w:rsidRDefault="00000000">
            <w:pPr>
              <w:spacing w:line="240" w:lineRule="auto"/>
              <w:rPr>
                <w:sz w:val="24"/>
                <w:szCs w:val="24"/>
              </w:rPr>
            </w:pPr>
            <w:r w:rsidRPr="00CA3AB4">
              <w:rPr>
                <w:b/>
                <w:sz w:val="24"/>
                <w:szCs w:val="24"/>
              </w:rPr>
              <w:t xml:space="preserve">• I.LL.4.9.1. </w:t>
            </w:r>
            <w:r w:rsidRPr="00CA3AB4">
              <w:rPr>
                <w:sz w:val="24"/>
                <w:szCs w:val="24"/>
              </w:rPr>
              <w:t>Compone y recrea textos literarios adaptando estructuras y recursos mediante medios diversos.</w:t>
            </w:r>
          </w:p>
        </w:tc>
        <w:tc>
          <w:tcPr>
            <w:tcW w:w="1770" w:type="dxa"/>
            <w:tcMar>
              <w:top w:w="55" w:type="dxa"/>
              <w:left w:w="55" w:type="dxa"/>
              <w:bottom w:w="55" w:type="dxa"/>
              <w:right w:w="55" w:type="dxa"/>
            </w:tcMar>
          </w:tcPr>
          <w:p w14:paraId="25BDF18B" w14:textId="77777777" w:rsidR="00664A35" w:rsidRPr="00CA3AB4" w:rsidRDefault="00000000">
            <w:pPr>
              <w:spacing w:line="240" w:lineRule="auto"/>
              <w:rPr>
                <w:sz w:val="24"/>
                <w:szCs w:val="24"/>
              </w:rPr>
            </w:pPr>
            <w:r w:rsidRPr="00CA3AB4">
              <w:rPr>
                <w:b/>
                <w:sz w:val="24"/>
                <w:szCs w:val="24"/>
              </w:rPr>
              <w:lastRenderedPageBreak/>
              <w:t>Criterios curriculares: CE.LL.4.5, CE.LL.4.8 y CE.LL.4.9.</w:t>
            </w:r>
          </w:p>
          <w:p w14:paraId="02E81B32" w14:textId="77777777" w:rsidR="00664A35" w:rsidRPr="00CA3AB4" w:rsidRDefault="00000000">
            <w:pPr>
              <w:spacing w:line="240" w:lineRule="auto"/>
              <w:rPr>
                <w:sz w:val="24"/>
                <w:szCs w:val="24"/>
              </w:rPr>
            </w:pPr>
            <w:r w:rsidRPr="00CA3AB4">
              <w:rPr>
                <w:b/>
                <w:sz w:val="24"/>
                <w:szCs w:val="24"/>
              </w:rPr>
              <w:t xml:space="preserve">• Formativa: </w:t>
            </w:r>
            <w:r w:rsidRPr="00CA3AB4">
              <w:rPr>
                <w:sz w:val="24"/>
                <w:szCs w:val="24"/>
              </w:rPr>
              <w:t>preguntas diagnósticas, ficha de elementos, análisis de sinopsis, observación y borrador.</w:t>
            </w:r>
          </w:p>
          <w:p w14:paraId="1D67FB66" w14:textId="77777777" w:rsidR="00664A35" w:rsidRPr="00CA3AB4" w:rsidRDefault="00000000">
            <w:pPr>
              <w:spacing w:line="240" w:lineRule="auto"/>
              <w:rPr>
                <w:sz w:val="24"/>
                <w:szCs w:val="24"/>
              </w:rPr>
            </w:pPr>
            <w:r w:rsidRPr="00CA3AB4">
              <w:rPr>
                <w:b/>
                <w:sz w:val="24"/>
                <w:szCs w:val="24"/>
              </w:rPr>
              <w:t xml:space="preserve">• Sumativa: </w:t>
            </w:r>
            <w:r w:rsidRPr="00CA3AB4">
              <w:rPr>
                <w:sz w:val="24"/>
                <w:szCs w:val="24"/>
              </w:rPr>
              <w:t>rúbrica de sinopsis y presentación del club de novela: género, evidencia, interpretación, claridad y colaboración.</w:t>
            </w:r>
          </w:p>
          <w:p w14:paraId="39242E4E" w14:textId="77777777" w:rsidR="00664A35" w:rsidRPr="00CA3AB4" w:rsidRDefault="00000000">
            <w:pPr>
              <w:spacing w:line="240" w:lineRule="auto"/>
              <w:rPr>
                <w:sz w:val="24"/>
                <w:szCs w:val="24"/>
              </w:rPr>
            </w:pPr>
            <w:r w:rsidRPr="00CA3AB4">
              <w:rPr>
                <w:b/>
                <w:sz w:val="24"/>
                <w:szCs w:val="24"/>
              </w:rPr>
              <w:t xml:space="preserve">• Auto/coevaluación: </w:t>
            </w:r>
            <w:r w:rsidRPr="00CA3AB4">
              <w:rPr>
                <w:sz w:val="24"/>
                <w:szCs w:val="24"/>
              </w:rPr>
              <w:t xml:space="preserve">lista de cotejo de elementos; comentario “una evidencia </w:t>
            </w:r>
            <w:r w:rsidRPr="00CA3AB4">
              <w:rPr>
                <w:sz w:val="24"/>
                <w:szCs w:val="24"/>
              </w:rPr>
              <w:lastRenderedPageBreak/>
              <w:t>y una pregunta”.</w:t>
            </w:r>
          </w:p>
          <w:p w14:paraId="3C11444C" w14:textId="77777777" w:rsidR="00664A35" w:rsidRPr="00CA3AB4" w:rsidRDefault="00000000">
            <w:pPr>
              <w:spacing w:line="240" w:lineRule="auto"/>
              <w:rPr>
                <w:sz w:val="24"/>
                <w:szCs w:val="24"/>
              </w:rPr>
            </w:pPr>
            <w:r w:rsidRPr="00CA3AB4">
              <w:rPr>
                <w:b/>
                <w:sz w:val="24"/>
                <w:szCs w:val="24"/>
              </w:rPr>
              <w:t>Niveles de logro</w:t>
            </w:r>
          </w:p>
          <w:p w14:paraId="7D75E8E7" w14:textId="77777777" w:rsidR="00664A35" w:rsidRPr="00CA3AB4" w:rsidRDefault="00000000">
            <w:pPr>
              <w:spacing w:line="240" w:lineRule="auto"/>
              <w:rPr>
                <w:sz w:val="24"/>
                <w:szCs w:val="24"/>
              </w:rPr>
            </w:pPr>
            <w:r w:rsidRPr="00CA3AB4">
              <w:rPr>
                <w:sz w:val="24"/>
                <w:szCs w:val="24"/>
              </w:rPr>
              <w:t>• Alto: cumple el indicador con autonomía, precisión, evidencias pertinentes, lenguaje claro y revisión consciente.</w:t>
            </w:r>
          </w:p>
          <w:p w14:paraId="2F74E932" w14:textId="77777777" w:rsidR="00664A35" w:rsidRPr="00CA3AB4" w:rsidRDefault="00000000">
            <w:pPr>
              <w:spacing w:line="240" w:lineRule="auto"/>
              <w:rPr>
                <w:sz w:val="24"/>
                <w:szCs w:val="24"/>
              </w:rPr>
            </w:pPr>
            <w:r w:rsidRPr="00CA3AB4">
              <w:rPr>
                <w:sz w:val="24"/>
                <w:szCs w:val="24"/>
              </w:rPr>
              <w:t>• Medio: cumple parcialmente; presenta una o dos imprecisiones y requiere apoyo puntual para organizar, sustentar o revisar.</w:t>
            </w:r>
          </w:p>
          <w:p w14:paraId="3322DFA2" w14:textId="77777777" w:rsidR="00664A35" w:rsidRPr="00CA3AB4" w:rsidRDefault="00000000">
            <w:pPr>
              <w:spacing w:line="240" w:lineRule="auto"/>
              <w:rPr>
                <w:sz w:val="24"/>
                <w:szCs w:val="24"/>
              </w:rPr>
            </w:pPr>
            <w:r w:rsidRPr="00CA3AB4">
              <w:rPr>
                <w:sz w:val="24"/>
                <w:szCs w:val="24"/>
              </w:rPr>
              <w:t>• Bajo: evidencia dificultades en la comprensión o producción y requiere modelado, andamiaje, práctica diferenciada y nueva oportunidad.</w:t>
            </w:r>
          </w:p>
          <w:p w14:paraId="5BEA13BB" w14:textId="77777777" w:rsidR="00664A35" w:rsidRPr="00CA3AB4" w:rsidRDefault="00000000">
            <w:pPr>
              <w:spacing w:line="240" w:lineRule="auto"/>
              <w:rPr>
                <w:sz w:val="24"/>
                <w:szCs w:val="24"/>
              </w:rPr>
            </w:pPr>
            <w:r w:rsidRPr="00CA3AB4">
              <w:rPr>
                <w:b/>
                <w:sz w:val="24"/>
                <w:szCs w:val="24"/>
              </w:rPr>
              <w:lastRenderedPageBreak/>
              <w:t xml:space="preserve">• Retroalimentación: </w:t>
            </w:r>
            <w:r w:rsidRPr="00CA3AB4">
              <w:rPr>
                <w:sz w:val="24"/>
                <w:szCs w:val="24"/>
              </w:rPr>
              <w:t>señalar el elemento o evidencia faltante, modelar una inferencia y permitir nueva versión escrita, oral o audiovisual.</w:t>
            </w:r>
          </w:p>
        </w:tc>
      </w:tr>
      <w:tr w:rsidR="005B6F44" w:rsidRPr="00CA3AB4" w14:paraId="5CA65BCD" w14:textId="77777777">
        <w:trPr>
          <w:cantSplit/>
          <w:trHeight w:val="420"/>
          <w:jc w:val="center"/>
        </w:trPr>
        <w:tc>
          <w:tcPr>
            <w:tcW w:w="2025" w:type="dxa"/>
            <w:vMerge w:val="restart"/>
            <w:shd w:val="clear" w:color="auto" w:fill="B6D7A8"/>
            <w:tcMar>
              <w:top w:w="55" w:type="dxa"/>
              <w:left w:w="55" w:type="dxa"/>
              <w:bottom w:w="55" w:type="dxa"/>
              <w:right w:w="55" w:type="dxa"/>
            </w:tcMar>
          </w:tcPr>
          <w:p w14:paraId="327D2523"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06067ADF"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41A4779B"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5D8D50CB" w14:textId="77777777" w:rsidR="005B6F44" w:rsidRPr="00CA3AB4" w:rsidRDefault="00000000">
            <w:pPr>
              <w:keepNext/>
              <w:widowControl w:val="0"/>
              <w:spacing w:line="240" w:lineRule="auto"/>
              <w:jc w:val="center"/>
              <w:rPr>
                <w:b/>
                <w:bCs/>
                <w:sz w:val="24"/>
                <w:szCs w:val="24"/>
              </w:rPr>
            </w:pPr>
            <w:r w:rsidRPr="00CA3AB4">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116173A2"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Recursos</w:t>
            </w:r>
          </w:p>
        </w:tc>
        <w:tc>
          <w:tcPr>
            <w:tcW w:w="3225" w:type="dxa"/>
            <w:gridSpan w:val="2"/>
            <w:shd w:val="clear" w:color="auto" w:fill="B6D7A8"/>
            <w:tcMar>
              <w:top w:w="55" w:type="dxa"/>
              <w:left w:w="55" w:type="dxa"/>
              <w:bottom w:w="55" w:type="dxa"/>
              <w:right w:w="55" w:type="dxa"/>
            </w:tcMar>
          </w:tcPr>
          <w:p w14:paraId="629DD94D"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Evaluación</w:t>
            </w:r>
          </w:p>
        </w:tc>
      </w:tr>
      <w:tr w:rsidR="005B6F44" w:rsidRPr="00CA3AB4" w14:paraId="544B32D2" w14:textId="77777777">
        <w:trPr>
          <w:cantSplit/>
          <w:trHeight w:val="420"/>
          <w:jc w:val="center"/>
        </w:trPr>
        <w:tc>
          <w:tcPr>
            <w:tcW w:w="2025" w:type="dxa"/>
            <w:vMerge/>
            <w:shd w:val="clear" w:color="auto" w:fill="B6D7A8"/>
            <w:tcMar>
              <w:top w:w="100" w:type="dxa"/>
              <w:left w:w="100" w:type="dxa"/>
              <w:bottom w:w="100" w:type="dxa"/>
              <w:right w:w="100" w:type="dxa"/>
            </w:tcMar>
          </w:tcPr>
          <w:p w14:paraId="751CB8D6" w14:textId="77777777" w:rsidR="005B6F44" w:rsidRPr="00CA3AB4"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69EBE320" w14:textId="77777777" w:rsidR="005B6F44" w:rsidRPr="00CA3AB4"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1975265B" w14:textId="77777777" w:rsidR="005B6F44" w:rsidRPr="00CA3AB4"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3E4D41D5" w14:textId="77777777" w:rsidR="005B6F44" w:rsidRPr="00CA3AB4"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34E35AE0" w14:textId="77777777" w:rsidR="005B6F44" w:rsidRPr="00CA3AB4"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11221CB1"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Indicadores de evaluación</w:t>
            </w:r>
          </w:p>
        </w:tc>
        <w:tc>
          <w:tcPr>
            <w:tcW w:w="1770" w:type="dxa"/>
            <w:shd w:val="clear" w:color="auto" w:fill="B6D7A8"/>
            <w:tcMar>
              <w:top w:w="55" w:type="dxa"/>
              <w:left w:w="55" w:type="dxa"/>
              <w:bottom w:w="55" w:type="dxa"/>
              <w:right w:w="55" w:type="dxa"/>
            </w:tcMar>
          </w:tcPr>
          <w:p w14:paraId="64B3798E"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Técnicas e instrumentos </w:t>
            </w:r>
          </w:p>
        </w:tc>
      </w:tr>
      <w:tr w:rsidR="005B6F44" w:rsidRPr="00CA3AB4" w14:paraId="68BC0AA2" w14:textId="77777777">
        <w:trPr>
          <w:jc w:val="center"/>
        </w:trPr>
        <w:tc>
          <w:tcPr>
            <w:tcW w:w="2025" w:type="dxa"/>
            <w:tcMar>
              <w:top w:w="55" w:type="dxa"/>
              <w:left w:w="55" w:type="dxa"/>
              <w:bottom w:w="55" w:type="dxa"/>
              <w:right w:w="55" w:type="dxa"/>
            </w:tcMar>
          </w:tcPr>
          <w:p w14:paraId="1EFB9094" w14:textId="69C2C69D" w:rsidR="00664A35" w:rsidRPr="00CA3AB4" w:rsidRDefault="00000000" w:rsidP="008C684F">
            <w:pPr>
              <w:spacing w:line="240" w:lineRule="auto"/>
              <w:rPr>
                <w:sz w:val="24"/>
                <w:szCs w:val="24"/>
              </w:rPr>
            </w:pPr>
            <w:r w:rsidRPr="00CA3AB4">
              <w:rPr>
                <w:b/>
                <w:sz w:val="24"/>
                <w:szCs w:val="24"/>
              </w:rPr>
              <w:t>LECCIÓN 2</w:t>
            </w:r>
          </w:p>
          <w:p w14:paraId="33E65189" w14:textId="77777777" w:rsidR="00664A35" w:rsidRPr="00CA3AB4" w:rsidRDefault="00000000">
            <w:pPr>
              <w:spacing w:line="240" w:lineRule="auto"/>
              <w:rPr>
                <w:sz w:val="24"/>
                <w:szCs w:val="24"/>
              </w:rPr>
            </w:pPr>
            <w:r w:rsidRPr="00CA3AB4">
              <w:rPr>
                <w:b/>
                <w:sz w:val="24"/>
                <w:szCs w:val="24"/>
              </w:rPr>
              <w:t xml:space="preserve">• LL.4.4.2. </w:t>
            </w:r>
            <w:r w:rsidRPr="00CA3AB4">
              <w:rPr>
                <w:sz w:val="24"/>
                <w:szCs w:val="24"/>
              </w:rPr>
              <w:t>Lograr cohesión y coherencia en la escritura de textos periodísticos y académicos mediante la construcción y organización de diferentes tipos de párrafos.</w:t>
            </w:r>
          </w:p>
          <w:p w14:paraId="25D2D175" w14:textId="77777777" w:rsidR="00664A35" w:rsidRPr="00CA3AB4" w:rsidRDefault="00000000">
            <w:pPr>
              <w:spacing w:line="240" w:lineRule="auto"/>
              <w:rPr>
                <w:sz w:val="24"/>
                <w:szCs w:val="24"/>
              </w:rPr>
            </w:pPr>
            <w:r w:rsidRPr="00CA3AB4">
              <w:rPr>
                <w:b/>
                <w:sz w:val="24"/>
                <w:szCs w:val="24"/>
              </w:rPr>
              <w:t xml:space="preserve">• LL.4.4.5. </w:t>
            </w:r>
            <w:r w:rsidRPr="00CA3AB4">
              <w:rPr>
                <w:sz w:val="24"/>
                <w:szCs w:val="24"/>
              </w:rPr>
              <w:t xml:space="preserve">Usar el procedimiento de planificación, redacción, revisión y publicación en la escritura de diferentes tipos de textos </w:t>
            </w:r>
            <w:r w:rsidRPr="00CA3AB4">
              <w:rPr>
                <w:sz w:val="24"/>
                <w:szCs w:val="24"/>
              </w:rPr>
              <w:lastRenderedPageBreak/>
              <w:t>periodísticos y académicos.</w:t>
            </w:r>
          </w:p>
          <w:p w14:paraId="23BA436E" w14:textId="77777777" w:rsidR="00664A35" w:rsidRPr="00CA3AB4" w:rsidRDefault="00000000">
            <w:pPr>
              <w:spacing w:line="240" w:lineRule="auto"/>
              <w:rPr>
                <w:sz w:val="24"/>
                <w:szCs w:val="24"/>
              </w:rPr>
            </w:pPr>
            <w:r w:rsidRPr="00CA3AB4">
              <w:rPr>
                <w:b/>
                <w:sz w:val="24"/>
                <w:szCs w:val="24"/>
              </w:rPr>
              <w:t xml:space="preserve">• LL.4.4.7. </w:t>
            </w:r>
            <w:r w:rsidRPr="00CA3AB4">
              <w:rPr>
                <w:sz w:val="24"/>
                <w:szCs w:val="24"/>
              </w:rPr>
              <w:t>Matizar y precisar las ideas y los significados de oraciones y párrafos mediante el uso selectivo de modos verbales, tiempos verbales complejos, verboides, voz activa y pasiva, conjunciones y frases nominales, adjetivas, adverbiales, preposicionales y verbales.</w:t>
            </w:r>
          </w:p>
          <w:p w14:paraId="3BB9A934" w14:textId="77777777" w:rsidR="00664A35" w:rsidRPr="00CA3AB4" w:rsidRDefault="00000000">
            <w:pPr>
              <w:spacing w:line="240" w:lineRule="auto"/>
              <w:rPr>
                <w:sz w:val="24"/>
                <w:szCs w:val="24"/>
              </w:rPr>
            </w:pPr>
            <w:r w:rsidRPr="00CA3AB4">
              <w:rPr>
                <w:b/>
                <w:sz w:val="24"/>
                <w:szCs w:val="24"/>
              </w:rPr>
              <w:t xml:space="preserve">• LL.4.5.5. </w:t>
            </w:r>
            <w:r w:rsidRPr="00CA3AB4">
              <w:rPr>
                <w:sz w:val="24"/>
                <w:szCs w:val="24"/>
              </w:rPr>
              <w:t>Expresar intenciones determinadas (ironía, sarcasmo, humor, etc.) con el uso creativo del significado de las palabras.</w:t>
            </w:r>
          </w:p>
        </w:tc>
        <w:tc>
          <w:tcPr>
            <w:tcW w:w="4695" w:type="dxa"/>
            <w:tcMar>
              <w:top w:w="55" w:type="dxa"/>
              <w:left w:w="55" w:type="dxa"/>
              <w:bottom w:w="55" w:type="dxa"/>
              <w:right w:w="55" w:type="dxa"/>
            </w:tcMar>
          </w:tcPr>
          <w:p w14:paraId="5C9D0C5A" w14:textId="77777777" w:rsidR="00664A35" w:rsidRPr="00CA3AB4" w:rsidRDefault="00000000">
            <w:pPr>
              <w:spacing w:line="240" w:lineRule="auto"/>
              <w:jc w:val="center"/>
              <w:rPr>
                <w:sz w:val="24"/>
                <w:szCs w:val="24"/>
              </w:rPr>
            </w:pPr>
            <w:r w:rsidRPr="00CA3AB4">
              <w:rPr>
                <w:b/>
                <w:sz w:val="24"/>
                <w:szCs w:val="24"/>
              </w:rPr>
              <w:lastRenderedPageBreak/>
              <w:t>LECCIÓN 2: RAZONAMIENTO VERBAL: SINONIMIA Y ANTONIMIA: “Diferencias y semejanzas que revelan el orden y la riqueza del lenguaje creado por Dios”</w:t>
            </w:r>
          </w:p>
          <w:p w14:paraId="0FEFB815" w14:textId="0EDA45DB" w:rsidR="00664A35" w:rsidRPr="00CA3AB4" w:rsidRDefault="00000000">
            <w:pPr>
              <w:spacing w:line="240" w:lineRule="auto"/>
              <w:rPr>
                <w:sz w:val="24"/>
                <w:szCs w:val="24"/>
              </w:rPr>
            </w:pPr>
            <w:r w:rsidRPr="00CA3AB4">
              <w:rPr>
                <w:b/>
                <w:sz w:val="24"/>
                <w:szCs w:val="24"/>
              </w:rPr>
              <w:t>¡DESPIERTA TU MENTE!</w:t>
            </w:r>
          </w:p>
          <w:p w14:paraId="7A75B9DE"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Juan 1:1 y Génesis 1:3-5; proponer sinónimos de “feliz”, comparar “comprar/adquirir” y explicar por qué el vocabulario mejora un texto (p. 230).</w:t>
            </w:r>
          </w:p>
          <w:p w14:paraId="11687B5A"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“Termómetro de palabras”: ordenar sinónimos desde menor a mayor intensidad y justificar matices.</w:t>
            </w:r>
          </w:p>
          <w:p w14:paraId="7050EF5A" w14:textId="77777777" w:rsidR="00664A35" w:rsidRPr="00CA3AB4" w:rsidRDefault="00000000">
            <w:pPr>
              <w:spacing w:line="240" w:lineRule="auto"/>
              <w:rPr>
                <w:sz w:val="24"/>
                <w:szCs w:val="24"/>
              </w:rPr>
            </w:pPr>
            <w:r w:rsidRPr="00CA3AB4">
              <w:rPr>
                <w:sz w:val="24"/>
                <w:szCs w:val="24"/>
              </w:rPr>
              <w:t>• Aplicación DUA: Se facilita la comprensión de los matices léxicos mediante una escala visual y manipulable, permitiendo ordenar sinónimos y justificar su intensidad con palabras, gestos, ejemplos, tarjetas o grabaciones.</w:t>
            </w:r>
          </w:p>
          <w:p w14:paraId="59C63221" w14:textId="77777777" w:rsidR="008C684F" w:rsidRPr="00CA3AB4" w:rsidRDefault="008C684F">
            <w:pPr>
              <w:spacing w:line="240" w:lineRule="auto"/>
              <w:rPr>
                <w:sz w:val="24"/>
                <w:szCs w:val="24"/>
              </w:rPr>
            </w:pPr>
          </w:p>
          <w:p w14:paraId="6BFB50B8" w14:textId="66B69954" w:rsidR="00664A35" w:rsidRPr="00CA3AB4" w:rsidRDefault="00000000">
            <w:pPr>
              <w:spacing w:line="240" w:lineRule="auto"/>
              <w:rPr>
                <w:sz w:val="24"/>
                <w:szCs w:val="24"/>
              </w:rPr>
            </w:pPr>
            <w:r w:rsidRPr="00CA3AB4">
              <w:rPr>
                <w:b/>
                <w:sz w:val="24"/>
                <w:szCs w:val="24"/>
              </w:rPr>
              <w:t xml:space="preserve">GRAMÁTICA – APRENDEMOS </w:t>
            </w:r>
          </w:p>
          <w:p w14:paraId="23549AF5"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 xml:space="preserve">Estudiar sinonimia total, parcial, de registro y </w:t>
            </w:r>
            <w:r w:rsidRPr="00CA3AB4">
              <w:rPr>
                <w:sz w:val="24"/>
                <w:szCs w:val="24"/>
              </w:rPr>
              <w:lastRenderedPageBreak/>
              <w:t>connotación; antonimia graduable, complementaria, recíproca y por prefijo; aplicar estrategias de campo semántico, descarte, registro y contexto (pp. 231-232).</w:t>
            </w:r>
          </w:p>
          <w:p w14:paraId="7FC96312"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Construir un abanico léxico con palabra base, tres sinónimos, dos antónimos, registro y connotación.</w:t>
            </w:r>
          </w:p>
          <w:p w14:paraId="6BEAA0F9" w14:textId="77777777" w:rsidR="00664A35" w:rsidRPr="00CA3AB4" w:rsidRDefault="00000000">
            <w:pPr>
              <w:spacing w:line="240" w:lineRule="auto"/>
              <w:rPr>
                <w:sz w:val="24"/>
                <w:szCs w:val="24"/>
              </w:rPr>
            </w:pPr>
            <w:r w:rsidRPr="00CA3AB4">
              <w:rPr>
                <w:sz w:val="24"/>
                <w:szCs w:val="24"/>
              </w:rPr>
              <w:t>• Aplicación DUA: Se promueve la representación de relaciones léxicas mediante un abanico visual o digital, permitiendo organizar sinónimos, antónimos, registro y connotación con colores, símbolos, escritura, audio o apoyos táctiles.</w:t>
            </w:r>
          </w:p>
          <w:p w14:paraId="782FCB8E" w14:textId="77777777" w:rsidR="008C684F" w:rsidRPr="00CA3AB4" w:rsidRDefault="008C684F">
            <w:pPr>
              <w:spacing w:line="240" w:lineRule="auto"/>
              <w:rPr>
                <w:sz w:val="24"/>
                <w:szCs w:val="24"/>
              </w:rPr>
            </w:pPr>
          </w:p>
          <w:p w14:paraId="232E5EFA" w14:textId="483E0180" w:rsidR="00664A35" w:rsidRPr="00CA3AB4" w:rsidRDefault="00000000">
            <w:pPr>
              <w:spacing w:line="240" w:lineRule="auto"/>
              <w:rPr>
                <w:sz w:val="24"/>
                <w:szCs w:val="24"/>
              </w:rPr>
            </w:pPr>
            <w:r w:rsidRPr="00CA3AB4">
              <w:rPr>
                <w:b/>
                <w:sz w:val="24"/>
                <w:szCs w:val="24"/>
              </w:rPr>
              <w:t>LÓGICA – RAZONEMOS</w:t>
            </w:r>
          </w:p>
          <w:p w14:paraId="44FE73AA"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Seleccionar sinónimo/antónimo preciso, justificar V/F, completar tabla y reescribir un párrafo sustituyendo palabras genéricas (pp. 233-234).</w:t>
            </w:r>
          </w:p>
          <w:p w14:paraId="70A8083D"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“Clínica de precisión”: mejorar un texto escolar y explicar por qué cada reemplazo es más pertinente.</w:t>
            </w:r>
          </w:p>
          <w:p w14:paraId="7950F0EF" w14:textId="77777777" w:rsidR="00664A35" w:rsidRPr="00CA3AB4" w:rsidRDefault="00000000">
            <w:pPr>
              <w:spacing w:line="240" w:lineRule="auto"/>
              <w:rPr>
                <w:sz w:val="24"/>
                <w:szCs w:val="24"/>
              </w:rPr>
            </w:pPr>
            <w:r w:rsidRPr="00CA3AB4">
              <w:rPr>
                <w:sz w:val="24"/>
                <w:szCs w:val="24"/>
              </w:rPr>
              <w:t>• Aplicación DUA: Se favorece la acción y expresión al permitir mejorar el texto mediante escritura, dictado por voz, tarjetas o edición digital, utilizando un banco léxico y ejemplos modelados para justificar cada reemplazo.</w:t>
            </w:r>
          </w:p>
          <w:p w14:paraId="277771C0" w14:textId="77777777" w:rsidR="008C684F" w:rsidRPr="00CA3AB4" w:rsidRDefault="008C684F">
            <w:pPr>
              <w:spacing w:line="240" w:lineRule="auto"/>
              <w:rPr>
                <w:sz w:val="24"/>
                <w:szCs w:val="24"/>
              </w:rPr>
            </w:pPr>
          </w:p>
          <w:p w14:paraId="31380CDE" w14:textId="7B68C6A8" w:rsidR="00664A35" w:rsidRPr="00CA3AB4" w:rsidRDefault="00000000">
            <w:pPr>
              <w:spacing w:line="240" w:lineRule="auto"/>
              <w:rPr>
                <w:sz w:val="24"/>
                <w:szCs w:val="24"/>
              </w:rPr>
            </w:pPr>
            <w:r w:rsidRPr="00CA3AB4">
              <w:rPr>
                <w:b/>
                <w:sz w:val="24"/>
                <w:szCs w:val="24"/>
              </w:rPr>
              <w:t xml:space="preserve">RETÓRICA – ARGUMENTEMOS </w:t>
            </w:r>
          </w:p>
          <w:p w14:paraId="4E5266DB" w14:textId="77777777" w:rsidR="00664A35" w:rsidRPr="00CA3AB4" w:rsidRDefault="00000000">
            <w:pPr>
              <w:spacing w:line="240" w:lineRule="auto"/>
              <w:rPr>
                <w:sz w:val="24"/>
                <w:szCs w:val="24"/>
              </w:rPr>
            </w:pPr>
            <w:r w:rsidRPr="00CA3AB4">
              <w:rPr>
                <w:b/>
                <w:sz w:val="24"/>
                <w:szCs w:val="24"/>
              </w:rPr>
              <w:lastRenderedPageBreak/>
              <w:t xml:space="preserve">• Actividades del libro: </w:t>
            </w:r>
            <w:r w:rsidRPr="00CA3AB4">
              <w:rPr>
                <w:sz w:val="24"/>
                <w:szCs w:val="24"/>
              </w:rPr>
              <w:t>Leer el resumen de Platero y yo; analizar la precisión léxica, completar sinónimos con matiz y argumentar sobre belleza, asombro e imagen de Dios (pp. 235-236).</w:t>
            </w:r>
          </w:p>
          <w:p w14:paraId="4A40C0F7"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Crear una estampa breve de un lugar ecuatoriano usando cinco elecciones léxicas justificadas.</w:t>
            </w:r>
          </w:p>
          <w:p w14:paraId="3137A2AA" w14:textId="77777777" w:rsidR="00664A35" w:rsidRPr="00CA3AB4" w:rsidRDefault="00000000">
            <w:pPr>
              <w:spacing w:line="240" w:lineRule="auto"/>
              <w:rPr>
                <w:sz w:val="24"/>
                <w:szCs w:val="24"/>
              </w:rPr>
            </w:pPr>
            <w:r w:rsidRPr="00CA3AB4">
              <w:rPr>
                <w:sz w:val="24"/>
                <w:szCs w:val="24"/>
              </w:rPr>
              <w:t>• Aplicación DUA: Se fortalece la creatividad y la precisión léxica al permitir describir un lugar ecuatoriano mediante texto, audio, imagen o poema en prosa, ofreciendo apoyos para seleccionar y justificar vocabulario pertinente.</w:t>
            </w:r>
          </w:p>
          <w:p w14:paraId="1C081F10" w14:textId="77777777" w:rsidR="008C684F" w:rsidRPr="00CA3AB4" w:rsidRDefault="008C684F">
            <w:pPr>
              <w:spacing w:line="240" w:lineRule="auto"/>
              <w:rPr>
                <w:sz w:val="24"/>
                <w:szCs w:val="24"/>
              </w:rPr>
            </w:pPr>
          </w:p>
          <w:p w14:paraId="3E6832EB" w14:textId="4A2D917F" w:rsidR="00664A35" w:rsidRPr="00CA3AB4" w:rsidRDefault="00000000">
            <w:pPr>
              <w:spacing w:line="240" w:lineRule="auto"/>
              <w:rPr>
                <w:sz w:val="24"/>
                <w:szCs w:val="24"/>
              </w:rPr>
            </w:pPr>
            <w:r w:rsidRPr="00CA3AB4">
              <w:rPr>
                <w:b/>
                <w:sz w:val="24"/>
                <w:szCs w:val="24"/>
              </w:rPr>
              <w:t xml:space="preserve">CONOCIMIENTO EN ACCIÓN </w:t>
            </w:r>
          </w:p>
          <w:p w14:paraId="3E762F12" w14:textId="77777777" w:rsidR="00664A35" w:rsidRPr="00CA3AB4" w:rsidRDefault="00000000">
            <w:pPr>
              <w:spacing w:line="240" w:lineRule="auto"/>
              <w:rPr>
                <w:sz w:val="24"/>
                <w:szCs w:val="24"/>
              </w:rPr>
            </w:pPr>
            <w:r w:rsidRPr="00CA3AB4">
              <w:rPr>
                <w:b/>
                <w:sz w:val="24"/>
                <w:szCs w:val="24"/>
              </w:rPr>
              <w:t xml:space="preserve">• Actividad del libro: </w:t>
            </w:r>
            <w:r w:rsidRPr="00CA3AB4">
              <w:rPr>
                <w:sz w:val="24"/>
                <w:szCs w:val="24"/>
              </w:rPr>
              <w:t>Realizar “El diccionario de sinónimos vivo”: elegir cinco palabras frecuentes, registrar tres sinónimos con matiz y un antónimo con su tipo, intercambiar y debatir (p. 237).</w:t>
            </w:r>
          </w:p>
          <w:p w14:paraId="56F8AD3D"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Unificar los aportes en un glosario colaborativo impreso o digital del curso.</w:t>
            </w:r>
          </w:p>
          <w:p w14:paraId="1D1AE5FD" w14:textId="77777777" w:rsidR="00664A35" w:rsidRPr="00CA3AB4" w:rsidRDefault="00000000">
            <w:pPr>
              <w:spacing w:line="240" w:lineRule="auto"/>
              <w:rPr>
                <w:sz w:val="24"/>
                <w:szCs w:val="24"/>
              </w:rPr>
            </w:pPr>
            <w:r w:rsidRPr="00CA3AB4">
              <w:rPr>
                <w:sz w:val="24"/>
                <w:szCs w:val="24"/>
              </w:rPr>
              <w:t>• Aplicación DUA: Se promueve el aprendizaje colaborativo mediante un glosario accesible que puede elaborarse en formato impreso, digital, sonoro o visual, reconociendo los aportes individuales y permitiendo distintos roles de participación.</w:t>
            </w:r>
          </w:p>
          <w:p w14:paraId="41238873" w14:textId="77777777" w:rsidR="008C684F" w:rsidRPr="00CA3AB4" w:rsidRDefault="008C684F">
            <w:pPr>
              <w:spacing w:line="240" w:lineRule="auto"/>
              <w:rPr>
                <w:sz w:val="24"/>
                <w:szCs w:val="24"/>
              </w:rPr>
            </w:pPr>
          </w:p>
          <w:p w14:paraId="2BF5D2CF" w14:textId="45FC36DF" w:rsidR="00664A35" w:rsidRPr="00CA3AB4" w:rsidRDefault="00000000">
            <w:pPr>
              <w:spacing w:line="240" w:lineRule="auto"/>
              <w:rPr>
                <w:sz w:val="24"/>
                <w:szCs w:val="24"/>
              </w:rPr>
            </w:pPr>
            <w:r w:rsidRPr="00CA3AB4">
              <w:rPr>
                <w:b/>
                <w:sz w:val="24"/>
                <w:szCs w:val="24"/>
              </w:rPr>
              <w:t xml:space="preserve">VENTANA INTERACTIVA </w:t>
            </w:r>
          </w:p>
          <w:p w14:paraId="10A51602" w14:textId="77777777" w:rsidR="00664A35" w:rsidRPr="00CA3AB4" w:rsidRDefault="00000000">
            <w:pPr>
              <w:spacing w:line="240" w:lineRule="auto"/>
              <w:rPr>
                <w:sz w:val="24"/>
                <w:szCs w:val="24"/>
              </w:rPr>
            </w:pPr>
            <w:r w:rsidRPr="00CA3AB4">
              <w:rPr>
                <w:b/>
                <w:sz w:val="24"/>
                <w:szCs w:val="24"/>
              </w:rPr>
              <w:t xml:space="preserve">• Video o recurso del libro: </w:t>
            </w:r>
            <w:r w:rsidRPr="00CA3AB4">
              <w:rPr>
                <w:sz w:val="24"/>
                <w:szCs w:val="24"/>
              </w:rPr>
              <w:t xml:space="preserve">QR/video y nota sobre la inexistencia de sinónimos totalmente idénticos; vocabulario: </w:t>
            </w:r>
            <w:r w:rsidRPr="00CA3AB4">
              <w:rPr>
                <w:sz w:val="24"/>
                <w:szCs w:val="24"/>
              </w:rPr>
              <w:lastRenderedPageBreak/>
              <w:t>sinónimo, antónimo y connotación (p. 237).</w:t>
            </w:r>
          </w:p>
          <w:p w14:paraId="284A1728"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Escuchar dos versiones de una frase y votar cuál conserva mejor registro, intención y matiz.</w:t>
            </w:r>
          </w:p>
          <w:p w14:paraId="04AF39E1" w14:textId="77777777" w:rsidR="00664A35" w:rsidRPr="00CA3AB4" w:rsidRDefault="00000000">
            <w:pPr>
              <w:spacing w:line="240" w:lineRule="auto"/>
              <w:rPr>
                <w:sz w:val="24"/>
                <w:szCs w:val="24"/>
              </w:rPr>
            </w:pPr>
            <w:r w:rsidRPr="00CA3AB4">
              <w:rPr>
                <w:sz w:val="24"/>
                <w:szCs w:val="24"/>
              </w:rPr>
              <w:t>• Aplicación DUA: Se ofrecen apoyos auditivos y visuales para comparar versiones de una frase, permitiendo votar y justificar cuál conserva mejor el registro, la intención y el matiz mediante oralidad, escritura, señalamiento o audio.</w:t>
            </w:r>
          </w:p>
        </w:tc>
        <w:tc>
          <w:tcPr>
            <w:tcW w:w="2145" w:type="dxa"/>
            <w:tcMar>
              <w:top w:w="55" w:type="dxa"/>
              <w:left w:w="55" w:type="dxa"/>
              <w:bottom w:w="55" w:type="dxa"/>
              <w:right w:w="55" w:type="dxa"/>
            </w:tcMar>
          </w:tcPr>
          <w:p w14:paraId="3D67177F" w14:textId="77777777" w:rsidR="00664A35" w:rsidRPr="00CA3AB4" w:rsidRDefault="00000000">
            <w:pPr>
              <w:spacing w:line="240" w:lineRule="auto"/>
              <w:rPr>
                <w:sz w:val="24"/>
                <w:szCs w:val="24"/>
              </w:rPr>
            </w:pPr>
            <w:r w:rsidRPr="00CA3AB4">
              <w:rPr>
                <w:b/>
                <w:sz w:val="24"/>
                <w:szCs w:val="24"/>
              </w:rPr>
              <w:lastRenderedPageBreak/>
              <w:t>¡DESPIERTA TU MENTE!</w:t>
            </w:r>
          </w:p>
          <w:p w14:paraId="36FD454B"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Escalas visuales, ejemplos auditivos, tarjetas y gestos.</w:t>
            </w:r>
          </w:p>
          <w:p w14:paraId="2D582623"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Ordenar, seleccionar, dibujar, explicar o grabar ejemplos.</w:t>
            </w:r>
          </w:p>
          <w:p w14:paraId="29BBE907"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Juego de intensidad y palabras elegidas por el estudiantado.</w:t>
            </w:r>
          </w:p>
          <w:p w14:paraId="28E782FE" w14:textId="77777777" w:rsidR="00664A35" w:rsidRPr="00CA3AB4" w:rsidRDefault="00000000">
            <w:pPr>
              <w:spacing w:line="240" w:lineRule="auto"/>
              <w:rPr>
                <w:sz w:val="24"/>
                <w:szCs w:val="24"/>
              </w:rPr>
            </w:pPr>
            <w:r w:rsidRPr="00CA3AB4">
              <w:rPr>
                <w:b/>
                <w:sz w:val="24"/>
                <w:szCs w:val="24"/>
              </w:rPr>
              <w:t>GRAMÁTICA – APRENDEMOS</w:t>
            </w:r>
          </w:p>
          <w:p w14:paraId="54990EC2"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 xml:space="preserve">Tablas de tipos, </w:t>
            </w:r>
            <w:r w:rsidRPr="00CA3AB4">
              <w:rPr>
                <w:sz w:val="24"/>
                <w:szCs w:val="24"/>
              </w:rPr>
              <w:lastRenderedPageBreak/>
              <w:t>códigos de color, redes semánticas y glosario.</w:t>
            </w:r>
          </w:p>
          <w:p w14:paraId="0ED80311"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Abanico léxico manual/digital, tarjetas táctiles o dictado por voz.</w:t>
            </w:r>
          </w:p>
          <w:p w14:paraId="0FFA6DCF"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Reto cooperativo de encontrar la palabra más precisa.</w:t>
            </w:r>
          </w:p>
          <w:p w14:paraId="15534E62" w14:textId="77777777" w:rsidR="00664A35" w:rsidRPr="00CA3AB4" w:rsidRDefault="00000000">
            <w:pPr>
              <w:spacing w:line="240" w:lineRule="auto"/>
              <w:rPr>
                <w:sz w:val="24"/>
                <w:szCs w:val="24"/>
              </w:rPr>
            </w:pPr>
            <w:r w:rsidRPr="00CA3AB4">
              <w:rPr>
                <w:b/>
                <w:sz w:val="24"/>
                <w:szCs w:val="24"/>
              </w:rPr>
              <w:t>LÓGICA – RAZONEMOS</w:t>
            </w:r>
          </w:p>
          <w:p w14:paraId="37F2B136"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Modelado correcto/incorrecto, banco léxico y oración contextual.</w:t>
            </w:r>
          </w:p>
          <w:p w14:paraId="74853384"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Editar, subrayar, sustituir, dramatizar o explicar oralmente.</w:t>
            </w:r>
          </w:p>
          <w:p w14:paraId="3516330F"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Puntos por justificación y derecho a revisar.</w:t>
            </w:r>
          </w:p>
          <w:p w14:paraId="2FB193B4" w14:textId="77777777" w:rsidR="00664A35" w:rsidRPr="00CA3AB4" w:rsidRDefault="00000000">
            <w:pPr>
              <w:spacing w:line="240" w:lineRule="auto"/>
              <w:rPr>
                <w:sz w:val="24"/>
                <w:szCs w:val="24"/>
              </w:rPr>
            </w:pPr>
            <w:r w:rsidRPr="00CA3AB4">
              <w:rPr>
                <w:b/>
                <w:sz w:val="24"/>
                <w:szCs w:val="24"/>
              </w:rPr>
              <w:t>RETÓRICA – ARGUMENTEMOS</w:t>
            </w:r>
          </w:p>
          <w:p w14:paraId="4A7C1E48"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 xml:space="preserve">Audiotexto, imágenes de </w:t>
            </w:r>
            <w:r w:rsidRPr="00CA3AB4">
              <w:rPr>
                <w:sz w:val="24"/>
                <w:szCs w:val="24"/>
              </w:rPr>
              <w:lastRenderedPageBreak/>
              <w:t>Moguer, tabla de matices y lectura expresiva.</w:t>
            </w:r>
          </w:p>
          <w:p w14:paraId="16A28B59"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Estampa, podcast, poema en prosa, cómic o descripción oral.</w:t>
            </w:r>
          </w:p>
          <w:p w14:paraId="74C88AFA"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Elección de lugar/objeto cotidiano y conexión con el asombro.</w:t>
            </w:r>
          </w:p>
          <w:p w14:paraId="4C889B1F" w14:textId="77777777" w:rsidR="00664A35" w:rsidRPr="00CA3AB4" w:rsidRDefault="00000000">
            <w:pPr>
              <w:spacing w:line="240" w:lineRule="auto"/>
              <w:rPr>
                <w:sz w:val="24"/>
                <w:szCs w:val="24"/>
              </w:rPr>
            </w:pPr>
            <w:r w:rsidRPr="00CA3AB4">
              <w:rPr>
                <w:b/>
                <w:sz w:val="24"/>
                <w:szCs w:val="24"/>
              </w:rPr>
              <w:t>CONOCIMIENTO EN ACCIÓN</w:t>
            </w:r>
          </w:p>
          <w:p w14:paraId="2FB3C94F"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Plantilla de diccionario, ejemplo resuelto y lista de cotejo.</w:t>
            </w:r>
          </w:p>
          <w:p w14:paraId="1F3E9565"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Glosario escrito, sonoro, digital o táctil.</w:t>
            </w:r>
          </w:p>
          <w:p w14:paraId="3EF61849"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Construcción colaborativa y reconocimiento de aportes individuales.</w:t>
            </w:r>
          </w:p>
          <w:p w14:paraId="020E8523" w14:textId="77777777" w:rsidR="00664A35" w:rsidRPr="00CA3AB4" w:rsidRDefault="00000000">
            <w:pPr>
              <w:spacing w:line="240" w:lineRule="auto"/>
              <w:rPr>
                <w:sz w:val="24"/>
                <w:szCs w:val="24"/>
              </w:rPr>
            </w:pPr>
            <w:r w:rsidRPr="00CA3AB4">
              <w:rPr>
                <w:b/>
                <w:sz w:val="24"/>
                <w:szCs w:val="24"/>
              </w:rPr>
              <w:t>VENTANA INTERACTIVA</w:t>
            </w:r>
          </w:p>
          <w:p w14:paraId="02163050" w14:textId="77777777" w:rsidR="00664A35" w:rsidRPr="00CA3AB4" w:rsidRDefault="00000000">
            <w:pPr>
              <w:spacing w:line="240" w:lineRule="auto"/>
              <w:rPr>
                <w:sz w:val="24"/>
                <w:szCs w:val="24"/>
              </w:rPr>
            </w:pPr>
            <w:r w:rsidRPr="00CA3AB4">
              <w:rPr>
                <w:b/>
                <w:sz w:val="24"/>
                <w:szCs w:val="24"/>
              </w:rPr>
              <w:lastRenderedPageBreak/>
              <w:t xml:space="preserve">• Representación: </w:t>
            </w:r>
            <w:r w:rsidRPr="00CA3AB4">
              <w:rPr>
                <w:sz w:val="24"/>
                <w:szCs w:val="24"/>
              </w:rPr>
              <w:t>Video subtitulado, transcripción y comparación de pares.</w:t>
            </w:r>
          </w:p>
          <w:p w14:paraId="28482111"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Votación argumentada, audio o ficha de matiz.</w:t>
            </w:r>
          </w:p>
          <w:p w14:paraId="722955E5"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Curiosidad lingüística y reto de precisión cotidiana.</w:t>
            </w:r>
          </w:p>
        </w:tc>
        <w:tc>
          <w:tcPr>
            <w:tcW w:w="1725" w:type="dxa"/>
            <w:tcMar>
              <w:top w:w="55" w:type="dxa"/>
              <w:left w:w="55" w:type="dxa"/>
              <w:bottom w:w="55" w:type="dxa"/>
              <w:right w:w="55" w:type="dxa"/>
            </w:tcMar>
          </w:tcPr>
          <w:p w14:paraId="36D12AC0" w14:textId="77777777" w:rsidR="00664A35" w:rsidRPr="00CA3AB4" w:rsidRDefault="00000000">
            <w:pPr>
              <w:spacing w:line="240" w:lineRule="auto"/>
              <w:rPr>
                <w:sz w:val="24"/>
                <w:szCs w:val="24"/>
              </w:rPr>
            </w:pPr>
            <w:r w:rsidRPr="00CA3AB4">
              <w:rPr>
                <w:b/>
                <w:sz w:val="24"/>
                <w:szCs w:val="24"/>
              </w:rPr>
              <w:lastRenderedPageBreak/>
              <w:t>Juan 1:1; Génesis 1:3-5; Salmos 19:1; Proverbios 25:11</w:t>
            </w:r>
          </w:p>
          <w:p w14:paraId="1161EBA2" w14:textId="77777777" w:rsidR="00664A35" w:rsidRPr="00CA3AB4" w:rsidRDefault="00000000">
            <w:pPr>
              <w:spacing w:line="240" w:lineRule="auto"/>
              <w:rPr>
                <w:sz w:val="24"/>
                <w:szCs w:val="24"/>
              </w:rPr>
            </w:pPr>
            <w:r w:rsidRPr="00CA3AB4">
              <w:rPr>
                <w:sz w:val="24"/>
                <w:szCs w:val="24"/>
              </w:rPr>
              <w:t>Principio: Las palabras distinguen y matizan la realidad creada; elegir la palabra adecuada sirve a la verdad, la claridad y la belleza.</w:t>
            </w:r>
          </w:p>
        </w:tc>
        <w:tc>
          <w:tcPr>
            <w:tcW w:w="1545" w:type="dxa"/>
            <w:tcMar>
              <w:top w:w="55" w:type="dxa"/>
              <w:left w:w="55" w:type="dxa"/>
              <w:bottom w:w="55" w:type="dxa"/>
              <w:right w:w="55" w:type="dxa"/>
            </w:tcMar>
          </w:tcPr>
          <w:p w14:paraId="74995E32" w14:textId="77777777" w:rsidR="00664A35" w:rsidRPr="00CA3AB4" w:rsidRDefault="00000000">
            <w:pPr>
              <w:spacing w:line="240" w:lineRule="auto"/>
              <w:rPr>
                <w:sz w:val="24"/>
                <w:szCs w:val="24"/>
              </w:rPr>
            </w:pPr>
            <w:r w:rsidRPr="00CA3AB4">
              <w:rPr>
                <w:sz w:val="24"/>
                <w:szCs w:val="24"/>
              </w:rPr>
              <w:t>• Libro: pp. 230-237.</w:t>
            </w:r>
          </w:p>
          <w:p w14:paraId="3ABF94C8" w14:textId="77777777" w:rsidR="00664A35" w:rsidRPr="00CA3AB4" w:rsidRDefault="00000000">
            <w:pPr>
              <w:spacing w:line="240" w:lineRule="auto"/>
              <w:rPr>
                <w:sz w:val="24"/>
                <w:szCs w:val="24"/>
              </w:rPr>
            </w:pPr>
            <w:r w:rsidRPr="00CA3AB4">
              <w:rPr>
                <w:sz w:val="24"/>
                <w:szCs w:val="24"/>
              </w:rPr>
              <w:t>• Biblia, tarjetas de campos semánticos y escalas de intensidad.</w:t>
            </w:r>
          </w:p>
          <w:p w14:paraId="62BB96CB" w14:textId="77777777" w:rsidR="00664A35" w:rsidRPr="00CA3AB4" w:rsidRDefault="00000000">
            <w:pPr>
              <w:spacing w:line="240" w:lineRule="auto"/>
              <w:rPr>
                <w:sz w:val="24"/>
                <w:szCs w:val="24"/>
              </w:rPr>
            </w:pPr>
            <w:r w:rsidRPr="00CA3AB4">
              <w:rPr>
                <w:sz w:val="24"/>
                <w:szCs w:val="24"/>
              </w:rPr>
              <w:t>• Diccionario de sinónimos y antónimos, físico o accesible.</w:t>
            </w:r>
          </w:p>
          <w:p w14:paraId="5194D74A" w14:textId="77777777" w:rsidR="00664A35" w:rsidRPr="00CA3AB4" w:rsidRDefault="00000000">
            <w:pPr>
              <w:spacing w:line="240" w:lineRule="auto"/>
              <w:rPr>
                <w:sz w:val="24"/>
                <w:szCs w:val="24"/>
              </w:rPr>
            </w:pPr>
            <w:r w:rsidRPr="00CA3AB4">
              <w:rPr>
                <w:sz w:val="24"/>
                <w:szCs w:val="24"/>
              </w:rPr>
              <w:t>• Audiotexto y resumen accesible de Platero y yo.</w:t>
            </w:r>
          </w:p>
          <w:p w14:paraId="56142126" w14:textId="77777777" w:rsidR="00664A35" w:rsidRPr="00CA3AB4" w:rsidRDefault="00000000">
            <w:pPr>
              <w:spacing w:line="240" w:lineRule="auto"/>
              <w:rPr>
                <w:sz w:val="24"/>
                <w:szCs w:val="24"/>
              </w:rPr>
            </w:pPr>
            <w:r w:rsidRPr="00CA3AB4">
              <w:rPr>
                <w:sz w:val="24"/>
                <w:szCs w:val="24"/>
              </w:rPr>
              <w:t>• Cuaderno, marcadores, grabadora o documento colaborativo.</w:t>
            </w:r>
          </w:p>
          <w:p w14:paraId="5D48A4E4" w14:textId="77777777" w:rsidR="00664A35" w:rsidRPr="00CA3AB4" w:rsidRDefault="00000000">
            <w:pPr>
              <w:spacing w:line="240" w:lineRule="auto"/>
              <w:rPr>
                <w:sz w:val="24"/>
                <w:szCs w:val="24"/>
              </w:rPr>
            </w:pPr>
            <w:r w:rsidRPr="00CA3AB4">
              <w:rPr>
                <w:sz w:val="24"/>
                <w:szCs w:val="24"/>
              </w:rPr>
              <w:lastRenderedPageBreak/>
              <w:t>• Texto ampliado, apoyos visuales, dictado por voz y teclado adaptado.</w:t>
            </w:r>
          </w:p>
        </w:tc>
        <w:tc>
          <w:tcPr>
            <w:tcW w:w="1455" w:type="dxa"/>
            <w:tcMar>
              <w:top w:w="55" w:type="dxa"/>
              <w:left w:w="55" w:type="dxa"/>
              <w:bottom w:w="55" w:type="dxa"/>
              <w:right w:w="55" w:type="dxa"/>
            </w:tcMar>
          </w:tcPr>
          <w:p w14:paraId="46EAA2DB" w14:textId="77777777" w:rsidR="00664A35" w:rsidRPr="00CA3AB4" w:rsidRDefault="00000000">
            <w:pPr>
              <w:spacing w:line="240" w:lineRule="auto"/>
              <w:rPr>
                <w:sz w:val="24"/>
                <w:szCs w:val="24"/>
              </w:rPr>
            </w:pPr>
            <w:r w:rsidRPr="00CA3AB4">
              <w:rPr>
                <w:b/>
                <w:sz w:val="24"/>
                <w:szCs w:val="24"/>
              </w:rPr>
              <w:lastRenderedPageBreak/>
              <w:t xml:space="preserve">• I.LL.4.7.2. </w:t>
            </w:r>
            <w:r w:rsidRPr="00CA3AB4">
              <w:rPr>
                <w:sz w:val="24"/>
                <w:szCs w:val="24"/>
              </w:rPr>
              <w:t>Aplica planificación, redacción y revisión, usando diccionarios, listas de cotejo y estrategias de selección.</w:t>
            </w:r>
          </w:p>
          <w:p w14:paraId="32769835" w14:textId="77777777" w:rsidR="00664A35" w:rsidRPr="00CA3AB4" w:rsidRDefault="00000000">
            <w:pPr>
              <w:spacing w:line="240" w:lineRule="auto"/>
              <w:rPr>
                <w:sz w:val="24"/>
                <w:szCs w:val="24"/>
              </w:rPr>
            </w:pPr>
            <w:r w:rsidRPr="00CA3AB4">
              <w:rPr>
                <w:b/>
                <w:sz w:val="24"/>
                <w:szCs w:val="24"/>
              </w:rPr>
              <w:t xml:space="preserve">• I.LL.4.7.3. </w:t>
            </w:r>
            <w:r w:rsidRPr="00CA3AB4">
              <w:rPr>
                <w:sz w:val="24"/>
                <w:szCs w:val="24"/>
              </w:rPr>
              <w:t>Utiliza elementos gramaticales y léxicos para mejorar claridad, precisión y matizar significados.</w:t>
            </w:r>
          </w:p>
          <w:p w14:paraId="0AB9EB45" w14:textId="77777777" w:rsidR="00664A35" w:rsidRPr="00CA3AB4" w:rsidRDefault="00000000">
            <w:pPr>
              <w:spacing w:line="240" w:lineRule="auto"/>
              <w:rPr>
                <w:sz w:val="24"/>
                <w:szCs w:val="24"/>
              </w:rPr>
            </w:pPr>
            <w:r w:rsidRPr="00CA3AB4">
              <w:rPr>
                <w:b/>
                <w:sz w:val="24"/>
                <w:szCs w:val="24"/>
              </w:rPr>
              <w:lastRenderedPageBreak/>
              <w:t xml:space="preserve">• I.LL.4.9.1. </w:t>
            </w:r>
            <w:r w:rsidRPr="00CA3AB4">
              <w:rPr>
                <w:sz w:val="24"/>
                <w:szCs w:val="24"/>
              </w:rPr>
              <w:t>Usa creativamente el significado de las palabras al componer y recrear textos.</w:t>
            </w:r>
          </w:p>
        </w:tc>
        <w:tc>
          <w:tcPr>
            <w:tcW w:w="1770" w:type="dxa"/>
            <w:tcMar>
              <w:top w:w="55" w:type="dxa"/>
              <w:left w:w="55" w:type="dxa"/>
              <w:bottom w:w="55" w:type="dxa"/>
              <w:right w:w="55" w:type="dxa"/>
            </w:tcMar>
          </w:tcPr>
          <w:p w14:paraId="19836A85" w14:textId="77777777" w:rsidR="00664A35" w:rsidRPr="00CA3AB4" w:rsidRDefault="00000000">
            <w:pPr>
              <w:spacing w:line="240" w:lineRule="auto"/>
              <w:rPr>
                <w:sz w:val="24"/>
                <w:szCs w:val="24"/>
              </w:rPr>
            </w:pPr>
            <w:r w:rsidRPr="00CA3AB4">
              <w:rPr>
                <w:b/>
                <w:sz w:val="24"/>
                <w:szCs w:val="24"/>
              </w:rPr>
              <w:lastRenderedPageBreak/>
              <w:t>Criterios curriculares: CE.LL.4.7 y CE.LL.4.9.</w:t>
            </w:r>
          </w:p>
          <w:p w14:paraId="619A297C" w14:textId="77777777" w:rsidR="00664A35" w:rsidRPr="00CA3AB4" w:rsidRDefault="00000000">
            <w:pPr>
              <w:spacing w:line="240" w:lineRule="auto"/>
              <w:rPr>
                <w:sz w:val="24"/>
                <w:szCs w:val="24"/>
              </w:rPr>
            </w:pPr>
            <w:r w:rsidRPr="00CA3AB4">
              <w:rPr>
                <w:b/>
                <w:sz w:val="24"/>
                <w:szCs w:val="24"/>
              </w:rPr>
              <w:t xml:space="preserve">• Formativa: </w:t>
            </w:r>
            <w:r w:rsidRPr="00CA3AB4">
              <w:rPr>
                <w:sz w:val="24"/>
                <w:szCs w:val="24"/>
              </w:rPr>
              <w:t>selección contextual, tablas de matices, reescritura, observación y explicación de elecciones.</w:t>
            </w:r>
          </w:p>
          <w:p w14:paraId="72366A96" w14:textId="77777777" w:rsidR="00664A35" w:rsidRPr="00CA3AB4" w:rsidRDefault="00000000">
            <w:pPr>
              <w:spacing w:line="240" w:lineRule="auto"/>
              <w:rPr>
                <w:sz w:val="24"/>
                <w:szCs w:val="24"/>
              </w:rPr>
            </w:pPr>
            <w:r w:rsidRPr="00CA3AB4">
              <w:rPr>
                <w:b/>
                <w:sz w:val="24"/>
                <w:szCs w:val="24"/>
              </w:rPr>
              <w:t xml:space="preserve">• Sumativa: </w:t>
            </w:r>
            <w:r w:rsidRPr="00CA3AB4">
              <w:rPr>
                <w:sz w:val="24"/>
                <w:szCs w:val="24"/>
              </w:rPr>
              <w:t>rúbrica del diccionario vivo y estampa: precisión, registro, connotación, cohesión y creatividad.</w:t>
            </w:r>
          </w:p>
          <w:p w14:paraId="2CA3F5F4" w14:textId="77777777" w:rsidR="00664A35" w:rsidRPr="00CA3AB4" w:rsidRDefault="00000000">
            <w:pPr>
              <w:spacing w:line="240" w:lineRule="auto"/>
              <w:rPr>
                <w:sz w:val="24"/>
                <w:szCs w:val="24"/>
              </w:rPr>
            </w:pPr>
            <w:r w:rsidRPr="00CA3AB4">
              <w:rPr>
                <w:b/>
                <w:sz w:val="24"/>
                <w:szCs w:val="24"/>
              </w:rPr>
              <w:lastRenderedPageBreak/>
              <w:t xml:space="preserve">• Auto/coevaluación: </w:t>
            </w:r>
            <w:r w:rsidRPr="00CA3AB4">
              <w:rPr>
                <w:sz w:val="24"/>
                <w:szCs w:val="24"/>
              </w:rPr>
              <w:t>semáforo léxico y coevaluación de pertinencia, no solo de equivalencia.</w:t>
            </w:r>
          </w:p>
          <w:p w14:paraId="291F560D" w14:textId="77777777" w:rsidR="00664A35" w:rsidRPr="00CA3AB4" w:rsidRDefault="00000000">
            <w:pPr>
              <w:spacing w:line="240" w:lineRule="auto"/>
              <w:rPr>
                <w:sz w:val="24"/>
                <w:szCs w:val="24"/>
              </w:rPr>
            </w:pPr>
            <w:r w:rsidRPr="00CA3AB4">
              <w:rPr>
                <w:b/>
                <w:sz w:val="24"/>
                <w:szCs w:val="24"/>
              </w:rPr>
              <w:t>Niveles de logro</w:t>
            </w:r>
          </w:p>
          <w:p w14:paraId="32350458" w14:textId="77777777" w:rsidR="00664A35" w:rsidRPr="00CA3AB4" w:rsidRDefault="00000000">
            <w:pPr>
              <w:spacing w:line="240" w:lineRule="auto"/>
              <w:rPr>
                <w:sz w:val="24"/>
                <w:szCs w:val="24"/>
              </w:rPr>
            </w:pPr>
            <w:r w:rsidRPr="00CA3AB4">
              <w:rPr>
                <w:sz w:val="24"/>
                <w:szCs w:val="24"/>
              </w:rPr>
              <w:t>• Alto: cumple el indicador con autonomía, precisión, evidencias pertinentes, lenguaje claro y revisión consciente.</w:t>
            </w:r>
          </w:p>
          <w:p w14:paraId="36F472B8" w14:textId="77777777" w:rsidR="00664A35" w:rsidRPr="00CA3AB4" w:rsidRDefault="00000000">
            <w:pPr>
              <w:spacing w:line="240" w:lineRule="auto"/>
              <w:rPr>
                <w:sz w:val="24"/>
                <w:szCs w:val="24"/>
              </w:rPr>
            </w:pPr>
            <w:r w:rsidRPr="00CA3AB4">
              <w:rPr>
                <w:sz w:val="24"/>
                <w:szCs w:val="24"/>
              </w:rPr>
              <w:t>• Medio: cumple parcialmente; presenta una o dos imprecisiones y requiere apoyo puntual para organizar, sustentar o revisar.</w:t>
            </w:r>
          </w:p>
          <w:p w14:paraId="5AE1D303" w14:textId="77777777" w:rsidR="00664A35" w:rsidRPr="00CA3AB4" w:rsidRDefault="00000000">
            <w:pPr>
              <w:spacing w:line="240" w:lineRule="auto"/>
              <w:rPr>
                <w:sz w:val="24"/>
                <w:szCs w:val="24"/>
              </w:rPr>
            </w:pPr>
            <w:r w:rsidRPr="00CA3AB4">
              <w:rPr>
                <w:sz w:val="24"/>
                <w:szCs w:val="24"/>
              </w:rPr>
              <w:t xml:space="preserve">• Bajo: evidencia dificultades en la comprensión o producción y requiere </w:t>
            </w:r>
            <w:r w:rsidRPr="00CA3AB4">
              <w:rPr>
                <w:sz w:val="24"/>
                <w:szCs w:val="24"/>
              </w:rPr>
              <w:lastRenderedPageBreak/>
              <w:t>modelado, andamiaje, práctica diferenciada y nueva oportunidad.</w:t>
            </w:r>
          </w:p>
          <w:p w14:paraId="2468EF96" w14:textId="77777777" w:rsidR="00664A35" w:rsidRPr="00CA3AB4" w:rsidRDefault="00000000">
            <w:pPr>
              <w:spacing w:line="240" w:lineRule="auto"/>
              <w:rPr>
                <w:sz w:val="24"/>
                <w:szCs w:val="24"/>
              </w:rPr>
            </w:pPr>
            <w:r w:rsidRPr="00CA3AB4">
              <w:rPr>
                <w:b/>
                <w:sz w:val="24"/>
                <w:szCs w:val="24"/>
              </w:rPr>
              <w:t xml:space="preserve">• Retroalimentación: </w:t>
            </w:r>
            <w:r w:rsidRPr="00CA3AB4">
              <w:rPr>
                <w:sz w:val="24"/>
                <w:szCs w:val="24"/>
              </w:rPr>
              <w:t>mostrar el cambio de registro o connotación, ofrecer un banco graduado y permitir una nueva elección justificada.</w:t>
            </w:r>
          </w:p>
        </w:tc>
      </w:tr>
      <w:tr w:rsidR="005B6F44" w:rsidRPr="00CA3AB4" w14:paraId="64A4361A" w14:textId="77777777">
        <w:trPr>
          <w:cantSplit/>
          <w:trHeight w:val="420"/>
          <w:jc w:val="center"/>
        </w:trPr>
        <w:tc>
          <w:tcPr>
            <w:tcW w:w="2025" w:type="dxa"/>
            <w:vMerge w:val="restart"/>
            <w:shd w:val="clear" w:color="auto" w:fill="B6D7A8"/>
            <w:tcMar>
              <w:top w:w="55" w:type="dxa"/>
              <w:left w:w="55" w:type="dxa"/>
              <w:bottom w:w="55" w:type="dxa"/>
              <w:right w:w="55" w:type="dxa"/>
            </w:tcMar>
          </w:tcPr>
          <w:p w14:paraId="10F0CB16"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00ABC37E"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58776A99"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784167C4" w14:textId="77777777" w:rsidR="005B6F44" w:rsidRPr="00CA3AB4" w:rsidRDefault="00000000">
            <w:pPr>
              <w:keepNext/>
              <w:widowControl w:val="0"/>
              <w:spacing w:line="240" w:lineRule="auto"/>
              <w:jc w:val="center"/>
              <w:rPr>
                <w:b/>
                <w:bCs/>
                <w:sz w:val="24"/>
                <w:szCs w:val="24"/>
              </w:rPr>
            </w:pPr>
            <w:r w:rsidRPr="00CA3AB4">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0036BCFF"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Recursos</w:t>
            </w:r>
          </w:p>
        </w:tc>
        <w:tc>
          <w:tcPr>
            <w:tcW w:w="3225" w:type="dxa"/>
            <w:gridSpan w:val="2"/>
            <w:shd w:val="clear" w:color="auto" w:fill="B6D7A8"/>
            <w:tcMar>
              <w:top w:w="55" w:type="dxa"/>
              <w:left w:w="55" w:type="dxa"/>
              <w:bottom w:w="55" w:type="dxa"/>
              <w:right w:w="55" w:type="dxa"/>
            </w:tcMar>
          </w:tcPr>
          <w:p w14:paraId="4EFD409A"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Evaluación</w:t>
            </w:r>
          </w:p>
        </w:tc>
      </w:tr>
      <w:tr w:rsidR="005B6F44" w:rsidRPr="00CA3AB4" w14:paraId="647853FF" w14:textId="77777777">
        <w:trPr>
          <w:cantSplit/>
          <w:trHeight w:val="420"/>
          <w:jc w:val="center"/>
        </w:trPr>
        <w:tc>
          <w:tcPr>
            <w:tcW w:w="2025" w:type="dxa"/>
            <w:vMerge/>
            <w:shd w:val="clear" w:color="auto" w:fill="B6D7A8"/>
            <w:tcMar>
              <w:top w:w="100" w:type="dxa"/>
              <w:left w:w="100" w:type="dxa"/>
              <w:bottom w:w="100" w:type="dxa"/>
              <w:right w:w="100" w:type="dxa"/>
            </w:tcMar>
          </w:tcPr>
          <w:p w14:paraId="0ABC69BA" w14:textId="77777777" w:rsidR="005B6F44" w:rsidRPr="00CA3AB4"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7930B5B8" w14:textId="77777777" w:rsidR="005B6F44" w:rsidRPr="00CA3AB4"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5CB85A0A" w14:textId="77777777" w:rsidR="005B6F44" w:rsidRPr="00CA3AB4"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276317C3" w14:textId="77777777" w:rsidR="005B6F44" w:rsidRPr="00CA3AB4"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1F935D6C" w14:textId="77777777" w:rsidR="005B6F44" w:rsidRPr="00CA3AB4"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7373B9F2"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Indicadores de evaluación</w:t>
            </w:r>
          </w:p>
        </w:tc>
        <w:tc>
          <w:tcPr>
            <w:tcW w:w="1770" w:type="dxa"/>
            <w:shd w:val="clear" w:color="auto" w:fill="B6D7A8"/>
            <w:tcMar>
              <w:top w:w="55" w:type="dxa"/>
              <w:left w:w="55" w:type="dxa"/>
              <w:bottom w:w="55" w:type="dxa"/>
              <w:right w:w="55" w:type="dxa"/>
            </w:tcMar>
          </w:tcPr>
          <w:p w14:paraId="39B15E38"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Técnicas e instrumentos </w:t>
            </w:r>
          </w:p>
        </w:tc>
      </w:tr>
      <w:tr w:rsidR="005B6F44" w:rsidRPr="00CA3AB4" w14:paraId="3E695EB7" w14:textId="77777777">
        <w:trPr>
          <w:jc w:val="center"/>
        </w:trPr>
        <w:tc>
          <w:tcPr>
            <w:tcW w:w="2025" w:type="dxa"/>
            <w:tcMar>
              <w:top w:w="55" w:type="dxa"/>
              <w:left w:w="55" w:type="dxa"/>
              <w:bottom w:w="55" w:type="dxa"/>
              <w:right w:w="55" w:type="dxa"/>
            </w:tcMar>
          </w:tcPr>
          <w:p w14:paraId="59253CCB" w14:textId="77D1D762" w:rsidR="00664A35" w:rsidRPr="00CA3AB4" w:rsidRDefault="00000000" w:rsidP="008C684F">
            <w:pPr>
              <w:spacing w:line="240" w:lineRule="auto"/>
              <w:rPr>
                <w:sz w:val="24"/>
                <w:szCs w:val="24"/>
              </w:rPr>
            </w:pPr>
            <w:r w:rsidRPr="00CA3AB4">
              <w:rPr>
                <w:b/>
                <w:sz w:val="24"/>
                <w:szCs w:val="24"/>
              </w:rPr>
              <w:t>LECCIÓN 3</w:t>
            </w:r>
          </w:p>
          <w:p w14:paraId="049A2A3E" w14:textId="77777777" w:rsidR="00664A35" w:rsidRPr="00CA3AB4" w:rsidRDefault="00000000">
            <w:pPr>
              <w:spacing w:line="240" w:lineRule="auto"/>
              <w:rPr>
                <w:sz w:val="24"/>
                <w:szCs w:val="24"/>
              </w:rPr>
            </w:pPr>
            <w:r w:rsidRPr="00CA3AB4">
              <w:rPr>
                <w:b/>
                <w:sz w:val="24"/>
                <w:szCs w:val="24"/>
              </w:rPr>
              <w:t xml:space="preserve">• LL.4.3.5. </w:t>
            </w:r>
            <w:r w:rsidRPr="00CA3AB4">
              <w:rPr>
                <w:sz w:val="24"/>
                <w:szCs w:val="24"/>
              </w:rPr>
              <w:t xml:space="preserve">Valorar y comparar textos de consulta en función del propósito de lectura y la calidad de la información (claridad, organización, actualización, amplitud, </w:t>
            </w:r>
            <w:r w:rsidRPr="00CA3AB4">
              <w:rPr>
                <w:sz w:val="24"/>
                <w:szCs w:val="24"/>
              </w:rPr>
              <w:lastRenderedPageBreak/>
              <w:t>profundidad y otros).</w:t>
            </w:r>
          </w:p>
          <w:p w14:paraId="29532E9E" w14:textId="77777777" w:rsidR="00664A35" w:rsidRPr="00CA3AB4" w:rsidRDefault="00000000">
            <w:pPr>
              <w:spacing w:line="240" w:lineRule="auto"/>
              <w:rPr>
                <w:sz w:val="24"/>
                <w:szCs w:val="24"/>
              </w:rPr>
            </w:pPr>
            <w:r w:rsidRPr="00CA3AB4">
              <w:rPr>
                <w:b/>
                <w:sz w:val="24"/>
                <w:szCs w:val="24"/>
              </w:rPr>
              <w:t xml:space="preserve">• LL.4.3.6. </w:t>
            </w:r>
            <w:r w:rsidRPr="00CA3AB4">
              <w:rPr>
                <w:sz w:val="24"/>
                <w:szCs w:val="24"/>
              </w:rPr>
              <w:t>Consultar bibliotecas y recursos digitales en la web, con capacidad para analizar la confiabilidad de la fuente.</w:t>
            </w:r>
          </w:p>
          <w:p w14:paraId="77302FAC" w14:textId="77777777" w:rsidR="00664A35" w:rsidRPr="00CA3AB4" w:rsidRDefault="00000000">
            <w:pPr>
              <w:spacing w:line="240" w:lineRule="auto"/>
              <w:rPr>
                <w:sz w:val="24"/>
                <w:szCs w:val="24"/>
              </w:rPr>
            </w:pPr>
            <w:r w:rsidRPr="00CA3AB4">
              <w:rPr>
                <w:b/>
                <w:sz w:val="24"/>
                <w:szCs w:val="24"/>
              </w:rPr>
              <w:t xml:space="preserve">• LL.4.4.1. </w:t>
            </w:r>
            <w:r w:rsidRPr="00CA3AB4">
              <w:rPr>
                <w:sz w:val="24"/>
                <w:szCs w:val="24"/>
              </w:rPr>
              <w:t>Escribir textos periodísticos y académicos con manejo de su estructura básica, y sustentar las ideas con razones y ejemplos organizados de manera jerárquica.</w:t>
            </w:r>
          </w:p>
          <w:p w14:paraId="0EA1D63E" w14:textId="77777777" w:rsidR="00664A35" w:rsidRPr="00CA3AB4" w:rsidRDefault="00000000">
            <w:pPr>
              <w:spacing w:line="240" w:lineRule="auto"/>
              <w:rPr>
                <w:sz w:val="24"/>
                <w:szCs w:val="24"/>
              </w:rPr>
            </w:pPr>
            <w:r w:rsidRPr="00CA3AB4">
              <w:rPr>
                <w:b/>
                <w:sz w:val="24"/>
                <w:szCs w:val="24"/>
              </w:rPr>
              <w:t xml:space="preserve">• LL.4.4.2. </w:t>
            </w:r>
            <w:r w:rsidRPr="00CA3AB4">
              <w:rPr>
                <w:sz w:val="24"/>
                <w:szCs w:val="24"/>
              </w:rPr>
              <w:t>Lograr cohesión y coherencia en la escritura de textos periodísticos y académicos mediante la construcción y organización de diferentes tipos de párrafos.</w:t>
            </w:r>
          </w:p>
          <w:p w14:paraId="71A4CCA1" w14:textId="77777777" w:rsidR="00664A35" w:rsidRPr="00CA3AB4" w:rsidRDefault="00000000">
            <w:pPr>
              <w:spacing w:line="240" w:lineRule="auto"/>
              <w:rPr>
                <w:sz w:val="24"/>
                <w:szCs w:val="24"/>
              </w:rPr>
            </w:pPr>
            <w:r w:rsidRPr="00CA3AB4">
              <w:rPr>
                <w:b/>
                <w:sz w:val="24"/>
                <w:szCs w:val="24"/>
              </w:rPr>
              <w:lastRenderedPageBreak/>
              <w:t xml:space="preserve">• LL.4.4.3. </w:t>
            </w:r>
            <w:r w:rsidRPr="00CA3AB4">
              <w:rPr>
                <w:sz w:val="24"/>
                <w:szCs w:val="24"/>
              </w:rPr>
              <w:t>Usar estrategias y procesos de pensamiento que apoyen la escritura de diferentes tipos de textos periodísticos y académicos.</w:t>
            </w:r>
          </w:p>
          <w:p w14:paraId="5A4B40F6" w14:textId="77777777" w:rsidR="00664A35" w:rsidRPr="00CA3AB4" w:rsidRDefault="00000000">
            <w:pPr>
              <w:spacing w:line="240" w:lineRule="auto"/>
              <w:rPr>
                <w:sz w:val="24"/>
                <w:szCs w:val="24"/>
              </w:rPr>
            </w:pPr>
            <w:r w:rsidRPr="00CA3AB4">
              <w:rPr>
                <w:b/>
                <w:sz w:val="24"/>
                <w:szCs w:val="24"/>
              </w:rPr>
              <w:t xml:space="preserve">• LL.4.4.4. </w:t>
            </w:r>
            <w:r w:rsidRPr="00CA3AB4">
              <w:rPr>
                <w:sz w:val="24"/>
                <w:szCs w:val="24"/>
              </w:rPr>
              <w:t>Autorregular la escritura de textos periodísticos y académicos con la selección y aplicación de variadas técnicas y recursos.</w:t>
            </w:r>
          </w:p>
          <w:p w14:paraId="1407FC9B" w14:textId="77777777" w:rsidR="00664A35" w:rsidRPr="00CA3AB4" w:rsidRDefault="00000000">
            <w:pPr>
              <w:spacing w:line="240" w:lineRule="auto"/>
              <w:rPr>
                <w:sz w:val="24"/>
                <w:szCs w:val="24"/>
              </w:rPr>
            </w:pPr>
            <w:r w:rsidRPr="00CA3AB4">
              <w:rPr>
                <w:b/>
                <w:sz w:val="24"/>
                <w:szCs w:val="24"/>
              </w:rPr>
              <w:t xml:space="preserve">• LL.4.4.5. </w:t>
            </w:r>
            <w:r w:rsidRPr="00CA3AB4">
              <w:rPr>
                <w:sz w:val="24"/>
                <w:szCs w:val="24"/>
              </w:rPr>
              <w:t>Usar el procedimiento de planificación, redacción, revisión y publicación en la escritura de diferentes tipos de textos periodísticos y académicos.</w:t>
            </w:r>
          </w:p>
          <w:p w14:paraId="1172749E" w14:textId="77777777" w:rsidR="00664A35" w:rsidRPr="00CA3AB4" w:rsidRDefault="00000000">
            <w:pPr>
              <w:spacing w:line="240" w:lineRule="auto"/>
              <w:rPr>
                <w:sz w:val="24"/>
                <w:szCs w:val="24"/>
              </w:rPr>
            </w:pPr>
            <w:r w:rsidRPr="00CA3AB4">
              <w:rPr>
                <w:b/>
                <w:sz w:val="24"/>
                <w:szCs w:val="24"/>
              </w:rPr>
              <w:t xml:space="preserve">• LL.4.4.10. </w:t>
            </w:r>
            <w:r w:rsidRPr="00CA3AB4">
              <w:rPr>
                <w:sz w:val="24"/>
                <w:szCs w:val="24"/>
              </w:rPr>
              <w:t xml:space="preserve">Manejar las normas de citación e identificación de </w:t>
            </w:r>
            <w:r w:rsidRPr="00CA3AB4">
              <w:rPr>
                <w:sz w:val="24"/>
                <w:szCs w:val="24"/>
              </w:rPr>
              <w:lastRenderedPageBreak/>
              <w:t>fuentes más utilizadas.</w:t>
            </w:r>
          </w:p>
        </w:tc>
        <w:tc>
          <w:tcPr>
            <w:tcW w:w="4695" w:type="dxa"/>
            <w:tcMar>
              <w:top w:w="55" w:type="dxa"/>
              <w:left w:w="55" w:type="dxa"/>
              <w:bottom w:w="55" w:type="dxa"/>
              <w:right w:w="55" w:type="dxa"/>
            </w:tcMar>
          </w:tcPr>
          <w:p w14:paraId="6EF08E9D" w14:textId="77777777" w:rsidR="00664A35" w:rsidRPr="00CA3AB4" w:rsidRDefault="00000000">
            <w:pPr>
              <w:spacing w:line="240" w:lineRule="auto"/>
              <w:jc w:val="center"/>
              <w:rPr>
                <w:sz w:val="24"/>
                <w:szCs w:val="24"/>
              </w:rPr>
            </w:pPr>
            <w:r w:rsidRPr="00CA3AB4">
              <w:rPr>
                <w:b/>
                <w:sz w:val="24"/>
                <w:szCs w:val="24"/>
              </w:rPr>
              <w:lastRenderedPageBreak/>
              <w:t>LECCIÓN 3: ARTÍCULO DE OPINIÓN: “Pensar y escribir conforme a la verdad y la justicia de Dios”</w:t>
            </w:r>
          </w:p>
          <w:p w14:paraId="1D9C063D" w14:textId="0FCBC89E" w:rsidR="00664A35" w:rsidRPr="00CA3AB4" w:rsidRDefault="00000000">
            <w:pPr>
              <w:spacing w:line="240" w:lineRule="auto"/>
              <w:rPr>
                <w:sz w:val="24"/>
                <w:szCs w:val="24"/>
              </w:rPr>
            </w:pPr>
            <w:r w:rsidRPr="00CA3AB4">
              <w:rPr>
                <w:b/>
                <w:sz w:val="24"/>
                <w:szCs w:val="24"/>
              </w:rPr>
              <w:t xml:space="preserve">¡DESPIERTA TU MENTE! </w:t>
            </w:r>
          </w:p>
          <w:p w14:paraId="05A8068A"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Proverbios 31:8, Amós 5:24 y Proverbios 31:8-9; recordar una columna, distinguir emoción y evidencia y debatir sobre opinión pública y justicia (p. 238).</w:t>
            </w:r>
          </w:p>
          <w:p w14:paraId="1A0F8E56"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“Línea de postura”: ubicarse según acuerdo/desacuerdo ante un tema escolar y expresar una razón verificable.</w:t>
            </w:r>
          </w:p>
          <w:p w14:paraId="61D4478A" w14:textId="77777777" w:rsidR="00664A35" w:rsidRPr="00CA3AB4" w:rsidRDefault="00000000">
            <w:pPr>
              <w:spacing w:line="240" w:lineRule="auto"/>
              <w:rPr>
                <w:sz w:val="24"/>
                <w:szCs w:val="24"/>
              </w:rPr>
            </w:pPr>
            <w:r w:rsidRPr="00CA3AB4">
              <w:rPr>
                <w:sz w:val="24"/>
                <w:szCs w:val="24"/>
              </w:rPr>
              <w:lastRenderedPageBreak/>
              <w:t>• Aplicación DUA: Se favorece una participación segura y flexible al permitir expresar acuerdo o desacuerdo mediante ubicación física, tarjeta, escala visual, escritura o audio, con apoyos para formular una razón verificable.</w:t>
            </w:r>
          </w:p>
          <w:p w14:paraId="6E2AF81B" w14:textId="77777777" w:rsidR="008C684F" w:rsidRPr="00CA3AB4" w:rsidRDefault="008C684F">
            <w:pPr>
              <w:spacing w:line="240" w:lineRule="auto"/>
              <w:rPr>
                <w:sz w:val="24"/>
                <w:szCs w:val="24"/>
              </w:rPr>
            </w:pPr>
          </w:p>
          <w:p w14:paraId="27C97238" w14:textId="017D1DCC" w:rsidR="00664A35" w:rsidRPr="00CA3AB4" w:rsidRDefault="00000000">
            <w:pPr>
              <w:spacing w:line="240" w:lineRule="auto"/>
              <w:rPr>
                <w:sz w:val="24"/>
                <w:szCs w:val="24"/>
              </w:rPr>
            </w:pPr>
            <w:r w:rsidRPr="00CA3AB4">
              <w:rPr>
                <w:b/>
                <w:sz w:val="24"/>
                <w:szCs w:val="24"/>
              </w:rPr>
              <w:t xml:space="preserve">GRAMÁTICA – APRENDEMOS </w:t>
            </w:r>
          </w:p>
          <w:p w14:paraId="762F9632"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Estudiar definición, diferencias con editorial/columna, estructura de cinco partes y argumentos de autoridad, ejemplificación, analogía, consecuencias y datos (pp. 239-240).</w:t>
            </w:r>
          </w:p>
          <w:p w14:paraId="1AA203C9"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Construir un guion plegable de titular, contexto, tesis, argumentos, refutación, conclusión y fuente.</w:t>
            </w:r>
          </w:p>
          <w:p w14:paraId="5478072A" w14:textId="77777777" w:rsidR="00664A35" w:rsidRPr="00CA3AB4" w:rsidRDefault="00000000">
            <w:pPr>
              <w:spacing w:line="240" w:lineRule="auto"/>
              <w:rPr>
                <w:sz w:val="24"/>
                <w:szCs w:val="24"/>
              </w:rPr>
            </w:pPr>
            <w:r w:rsidRPr="00CA3AB4">
              <w:rPr>
                <w:sz w:val="24"/>
                <w:szCs w:val="24"/>
              </w:rPr>
              <w:t>• Aplicación DUA: Se facilita la planificación del artículo mediante un guion plegable y organizadores visuales, permitiendo estructurar titular, contexto, tesis, argumentos, refutación, conclusión y fuente con palabras clave, símbolos o recursos digitales.</w:t>
            </w:r>
          </w:p>
          <w:p w14:paraId="1114B54F" w14:textId="77777777" w:rsidR="008C684F" w:rsidRPr="00CA3AB4" w:rsidRDefault="008C684F">
            <w:pPr>
              <w:spacing w:line="240" w:lineRule="auto"/>
              <w:rPr>
                <w:sz w:val="24"/>
                <w:szCs w:val="24"/>
              </w:rPr>
            </w:pPr>
          </w:p>
          <w:p w14:paraId="1BB7CB99" w14:textId="627C524B" w:rsidR="00664A35" w:rsidRPr="00CA3AB4" w:rsidRDefault="00000000">
            <w:pPr>
              <w:spacing w:line="240" w:lineRule="auto"/>
              <w:rPr>
                <w:sz w:val="24"/>
                <w:szCs w:val="24"/>
              </w:rPr>
            </w:pPr>
            <w:r w:rsidRPr="00CA3AB4">
              <w:rPr>
                <w:b/>
                <w:sz w:val="24"/>
                <w:szCs w:val="24"/>
              </w:rPr>
              <w:t xml:space="preserve">LÓGICA – RAZONEMOS </w:t>
            </w:r>
          </w:p>
          <w:p w14:paraId="750A714A"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Ordenar estructura, identificar tipos de argumentos, justificar V/F, analizar tesis/refutación y redactar un artículo breve con dos argumentos (pp. 241-242).</w:t>
            </w:r>
          </w:p>
          <w:p w14:paraId="2CA91361"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Taller de evidencia: distinguir dato, ejemplo, autoridad y opinión sin respaldo; fortalecer un argumento débil.</w:t>
            </w:r>
          </w:p>
          <w:p w14:paraId="6D592E80" w14:textId="77777777" w:rsidR="00664A35" w:rsidRPr="00CA3AB4" w:rsidRDefault="00000000">
            <w:pPr>
              <w:spacing w:line="240" w:lineRule="auto"/>
              <w:rPr>
                <w:sz w:val="24"/>
                <w:szCs w:val="24"/>
              </w:rPr>
            </w:pPr>
            <w:r w:rsidRPr="00CA3AB4">
              <w:rPr>
                <w:sz w:val="24"/>
                <w:szCs w:val="24"/>
              </w:rPr>
              <w:lastRenderedPageBreak/>
              <w:t>• Aplicación DUA: Se promueve la comprensión de la evidencia mediante ejemplos graduados y tarjetas de clasificación, permitiendo distinguir dato, ejemplo, autoridad y opinión y fortalecer argumentos de forma oral, escrita, visual o manipulable.</w:t>
            </w:r>
          </w:p>
          <w:p w14:paraId="50A017D1" w14:textId="77777777" w:rsidR="008C684F" w:rsidRPr="00CA3AB4" w:rsidRDefault="008C684F">
            <w:pPr>
              <w:spacing w:line="240" w:lineRule="auto"/>
              <w:rPr>
                <w:sz w:val="24"/>
                <w:szCs w:val="24"/>
              </w:rPr>
            </w:pPr>
          </w:p>
          <w:p w14:paraId="1159E288" w14:textId="33DCB57E" w:rsidR="00664A35" w:rsidRPr="00CA3AB4" w:rsidRDefault="00000000">
            <w:pPr>
              <w:spacing w:line="240" w:lineRule="auto"/>
              <w:rPr>
                <w:sz w:val="24"/>
                <w:szCs w:val="24"/>
              </w:rPr>
            </w:pPr>
            <w:r w:rsidRPr="00CA3AB4">
              <w:rPr>
                <w:b/>
                <w:sz w:val="24"/>
                <w:szCs w:val="24"/>
              </w:rPr>
              <w:t xml:space="preserve">RETÓRICA – ARGUMENTEMOS </w:t>
            </w:r>
          </w:p>
          <w:p w14:paraId="405442F7"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el resumen de Ensayos de Montaigne; analizar subjetividad, honestidad intelectual, relativismo y estándar exterior de verdad (pp. 243-244).</w:t>
            </w:r>
          </w:p>
          <w:p w14:paraId="7B99C31C"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Diálogo socrático: “¿Reconocer mi punto de vista elimina la posibilidad de verdad?” con turno, pregunta y evidencia.</w:t>
            </w:r>
          </w:p>
          <w:p w14:paraId="54DF1104" w14:textId="77777777" w:rsidR="00664A35" w:rsidRPr="00CA3AB4" w:rsidRDefault="00000000">
            <w:pPr>
              <w:spacing w:line="240" w:lineRule="auto"/>
              <w:rPr>
                <w:sz w:val="24"/>
                <w:szCs w:val="24"/>
              </w:rPr>
            </w:pPr>
            <w:r w:rsidRPr="00CA3AB4">
              <w:rPr>
                <w:sz w:val="24"/>
                <w:szCs w:val="24"/>
              </w:rPr>
              <w:t>• Aplicación DUA: Se favorece el diálogo reflexivo mediante turnos claros, preguntas guía y evidencias visibles, permitiendo participar oralmente, por escrito, con notas preparadas o mediante una grabación.</w:t>
            </w:r>
          </w:p>
          <w:p w14:paraId="5E1F3E50" w14:textId="77777777" w:rsidR="008C684F" w:rsidRPr="00CA3AB4" w:rsidRDefault="008C684F">
            <w:pPr>
              <w:spacing w:line="240" w:lineRule="auto"/>
              <w:rPr>
                <w:sz w:val="24"/>
                <w:szCs w:val="24"/>
              </w:rPr>
            </w:pPr>
          </w:p>
          <w:p w14:paraId="0C9CAC6F" w14:textId="4F13C173" w:rsidR="00664A35" w:rsidRPr="00CA3AB4" w:rsidRDefault="00000000">
            <w:pPr>
              <w:spacing w:line="240" w:lineRule="auto"/>
              <w:rPr>
                <w:sz w:val="24"/>
                <w:szCs w:val="24"/>
              </w:rPr>
            </w:pPr>
            <w:r w:rsidRPr="00CA3AB4">
              <w:rPr>
                <w:b/>
                <w:sz w:val="24"/>
                <w:szCs w:val="24"/>
              </w:rPr>
              <w:t xml:space="preserve">CONOCIMIENTO EN ACCIÓN </w:t>
            </w:r>
          </w:p>
          <w:p w14:paraId="718FD9F7" w14:textId="77777777" w:rsidR="00664A35" w:rsidRPr="00CA3AB4" w:rsidRDefault="00000000">
            <w:pPr>
              <w:spacing w:line="240" w:lineRule="auto"/>
              <w:rPr>
                <w:sz w:val="24"/>
                <w:szCs w:val="24"/>
              </w:rPr>
            </w:pPr>
            <w:r w:rsidRPr="00CA3AB4">
              <w:rPr>
                <w:b/>
                <w:sz w:val="24"/>
                <w:szCs w:val="24"/>
              </w:rPr>
              <w:t xml:space="preserve">• Actividad del libro: </w:t>
            </w:r>
            <w:r w:rsidRPr="00CA3AB4">
              <w:rPr>
                <w:sz w:val="24"/>
                <w:szCs w:val="24"/>
              </w:rPr>
              <w:t>Realizar “Mi primera opinión argumentada”: planificar con cinco partes y redactar al menos tres párrafos; coevaluar tesis, evidencia y conclusión (p. 245).</w:t>
            </w:r>
          </w:p>
          <w:p w14:paraId="36A9C90D"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Publicar una versión revisada en mural, boletín o blog escolar, con cita y nota de autor.</w:t>
            </w:r>
          </w:p>
          <w:p w14:paraId="2A92B5FD" w14:textId="77777777" w:rsidR="00664A35" w:rsidRPr="00CA3AB4" w:rsidRDefault="00000000">
            <w:pPr>
              <w:spacing w:line="240" w:lineRule="auto"/>
              <w:rPr>
                <w:sz w:val="24"/>
                <w:szCs w:val="24"/>
              </w:rPr>
            </w:pPr>
            <w:r w:rsidRPr="00CA3AB4">
              <w:rPr>
                <w:sz w:val="24"/>
                <w:szCs w:val="24"/>
              </w:rPr>
              <w:t xml:space="preserve">• Aplicación DUA: Se ofrecen múltiples formas de acción y expresión al permitir </w:t>
            </w:r>
            <w:r w:rsidRPr="00CA3AB4">
              <w:rPr>
                <w:sz w:val="24"/>
                <w:szCs w:val="24"/>
              </w:rPr>
              <w:lastRenderedPageBreak/>
              <w:t>publicar el artículo revisado en mural, boletín o formato digital, utilizando listas de cotejo, apoyos tecnológicos y opciones de presentación accesibles.</w:t>
            </w:r>
          </w:p>
          <w:p w14:paraId="1A06E85A" w14:textId="77777777" w:rsidR="008C684F" w:rsidRPr="00CA3AB4" w:rsidRDefault="008C684F">
            <w:pPr>
              <w:spacing w:line="240" w:lineRule="auto"/>
              <w:rPr>
                <w:sz w:val="24"/>
                <w:szCs w:val="24"/>
              </w:rPr>
            </w:pPr>
          </w:p>
          <w:p w14:paraId="595C8293" w14:textId="7C13EBFC" w:rsidR="00664A35" w:rsidRPr="00CA3AB4" w:rsidRDefault="00000000">
            <w:pPr>
              <w:spacing w:line="240" w:lineRule="auto"/>
              <w:rPr>
                <w:sz w:val="24"/>
                <w:szCs w:val="24"/>
              </w:rPr>
            </w:pPr>
            <w:r w:rsidRPr="00CA3AB4">
              <w:rPr>
                <w:b/>
                <w:sz w:val="24"/>
                <w:szCs w:val="24"/>
              </w:rPr>
              <w:t xml:space="preserve">VENTANA INTERACTIVA </w:t>
            </w:r>
          </w:p>
          <w:p w14:paraId="4D0A2F2C" w14:textId="77777777" w:rsidR="00664A35" w:rsidRPr="00CA3AB4" w:rsidRDefault="00000000">
            <w:pPr>
              <w:spacing w:line="240" w:lineRule="auto"/>
              <w:rPr>
                <w:sz w:val="24"/>
                <w:szCs w:val="24"/>
              </w:rPr>
            </w:pPr>
            <w:r w:rsidRPr="00CA3AB4">
              <w:rPr>
                <w:b/>
                <w:sz w:val="24"/>
                <w:szCs w:val="24"/>
              </w:rPr>
              <w:t xml:space="preserve">• Video o recurso del libro: </w:t>
            </w:r>
            <w:r w:rsidRPr="00CA3AB4">
              <w:rPr>
                <w:sz w:val="24"/>
                <w:szCs w:val="24"/>
              </w:rPr>
              <w:t>QR/video y nota sobre el origen de “ensayo”; vocabulario: artículo de opinión, tesis y argumento (p. 245).</w:t>
            </w:r>
          </w:p>
          <w:p w14:paraId="1AC088CC"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Crear una microcápsula que explique un tipo de argumento con ejemplo ecuatoriano y fuente.</w:t>
            </w:r>
          </w:p>
          <w:p w14:paraId="514C181F" w14:textId="77777777" w:rsidR="00664A35" w:rsidRPr="00CA3AB4" w:rsidRDefault="00000000">
            <w:pPr>
              <w:spacing w:line="240" w:lineRule="auto"/>
              <w:rPr>
                <w:sz w:val="24"/>
                <w:szCs w:val="24"/>
              </w:rPr>
            </w:pPr>
            <w:r w:rsidRPr="00CA3AB4">
              <w:rPr>
                <w:sz w:val="24"/>
                <w:szCs w:val="24"/>
              </w:rPr>
              <w:t>• Aplicación DUA: Se facilita la comprensión de los tipos de argumentos mediante una microcápsula que puede realizarse como audio, video subtitulado, infografía o exposición, incorporando un ejemplo ecuatoriano y una fuente verificable.</w:t>
            </w:r>
          </w:p>
        </w:tc>
        <w:tc>
          <w:tcPr>
            <w:tcW w:w="2145" w:type="dxa"/>
            <w:tcMar>
              <w:top w:w="55" w:type="dxa"/>
              <w:left w:w="55" w:type="dxa"/>
              <w:bottom w:w="55" w:type="dxa"/>
              <w:right w:w="55" w:type="dxa"/>
            </w:tcMar>
          </w:tcPr>
          <w:p w14:paraId="674CBD78" w14:textId="77777777" w:rsidR="00664A35" w:rsidRPr="00CA3AB4" w:rsidRDefault="00000000">
            <w:pPr>
              <w:spacing w:line="240" w:lineRule="auto"/>
              <w:rPr>
                <w:sz w:val="24"/>
                <w:szCs w:val="24"/>
              </w:rPr>
            </w:pPr>
            <w:r w:rsidRPr="00CA3AB4">
              <w:rPr>
                <w:b/>
                <w:sz w:val="24"/>
                <w:szCs w:val="24"/>
              </w:rPr>
              <w:lastRenderedPageBreak/>
              <w:t>¡DESPIERTA TU MENTE!</w:t>
            </w:r>
          </w:p>
          <w:p w14:paraId="060D89C0"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Afirmaciones visibles, escala de postura, audio y ejemplos contextualizados.</w:t>
            </w:r>
          </w:p>
          <w:p w14:paraId="506A4678"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Posicionarse, escribir, señalar, grabar o usar tarjeta de postura.</w:t>
            </w:r>
          </w:p>
          <w:p w14:paraId="181E3A85" w14:textId="77777777" w:rsidR="00664A35" w:rsidRPr="00CA3AB4" w:rsidRDefault="00000000">
            <w:pPr>
              <w:spacing w:line="240" w:lineRule="auto"/>
              <w:rPr>
                <w:sz w:val="24"/>
                <w:szCs w:val="24"/>
              </w:rPr>
            </w:pPr>
            <w:r w:rsidRPr="00CA3AB4">
              <w:rPr>
                <w:b/>
                <w:sz w:val="24"/>
                <w:szCs w:val="24"/>
              </w:rPr>
              <w:lastRenderedPageBreak/>
              <w:t xml:space="preserve">• Compromiso: </w:t>
            </w:r>
            <w:r w:rsidRPr="00CA3AB4">
              <w:rPr>
                <w:sz w:val="24"/>
                <w:szCs w:val="24"/>
              </w:rPr>
              <w:t>Elección de tema y clima seguro para disentir.</w:t>
            </w:r>
          </w:p>
          <w:p w14:paraId="5AB7BA62" w14:textId="77777777" w:rsidR="00664A35" w:rsidRPr="00CA3AB4" w:rsidRDefault="00000000">
            <w:pPr>
              <w:spacing w:line="240" w:lineRule="auto"/>
              <w:rPr>
                <w:sz w:val="24"/>
                <w:szCs w:val="24"/>
              </w:rPr>
            </w:pPr>
            <w:r w:rsidRPr="00CA3AB4">
              <w:rPr>
                <w:b/>
                <w:sz w:val="24"/>
                <w:szCs w:val="24"/>
              </w:rPr>
              <w:t>GRAMÁTICA – APRENDEMOS</w:t>
            </w:r>
          </w:p>
          <w:p w14:paraId="55763909"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Infografía de estructura, tarjetas de argumentos y modelos anotados.</w:t>
            </w:r>
          </w:p>
          <w:p w14:paraId="3376FCA4"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Guion, esquema, mapa, audioexplicación o manipulación de tarjetas.</w:t>
            </w:r>
          </w:p>
          <w:p w14:paraId="76C6E868"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Roles de autor, verificador, refutador y editor.</w:t>
            </w:r>
          </w:p>
          <w:p w14:paraId="47CECCE6" w14:textId="77777777" w:rsidR="00664A35" w:rsidRPr="00CA3AB4" w:rsidRDefault="00000000">
            <w:pPr>
              <w:spacing w:line="240" w:lineRule="auto"/>
              <w:rPr>
                <w:sz w:val="24"/>
                <w:szCs w:val="24"/>
              </w:rPr>
            </w:pPr>
            <w:r w:rsidRPr="00CA3AB4">
              <w:rPr>
                <w:b/>
                <w:sz w:val="24"/>
                <w:szCs w:val="24"/>
              </w:rPr>
              <w:t>LÓGICA – RAZONEMOS</w:t>
            </w:r>
          </w:p>
          <w:p w14:paraId="63977BC7"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Texto modelado, fuentes contrastadas y guía de evidencia.</w:t>
            </w:r>
          </w:p>
          <w:p w14:paraId="45747488"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Analizar, redactar, dictar o construir argumentos en formato visual.</w:t>
            </w:r>
          </w:p>
          <w:p w14:paraId="1FA76D2F"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 xml:space="preserve">Reto de fortalecer </w:t>
            </w:r>
            <w:r w:rsidRPr="00CA3AB4">
              <w:rPr>
                <w:sz w:val="24"/>
                <w:szCs w:val="24"/>
              </w:rPr>
              <w:lastRenderedPageBreak/>
              <w:t>argumentos y derecho a revisión.</w:t>
            </w:r>
          </w:p>
          <w:p w14:paraId="75146D80" w14:textId="77777777" w:rsidR="00664A35" w:rsidRPr="00CA3AB4" w:rsidRDefault="00000000">
            <w:pPr>
              <w:spacing w:line="240" w:lineRule="auto"/>
              <w:rPr>
                <w:sz w:val="24"/>
                <w:szCs w:val="24"/>
              </w:rPr>
            </w:pPr>
            <w:r w:rsidRPr="00CA3AB4">
              <w:rPr>
                <w:b/>
                <w:sz w:val="24"/>
                <w:szCs w:val="24"/>
              </w:rPr>
              <w:t>RETÓRICA – ARGUMENTEMOS</w:t>
            </w:r>
          </w:p>
          <w:p w14:paraId="2BB9C801"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Audiotexto, mapa de ideas, glosario y citas breves contextualizadas.</w:t>
            </w:r>
          </w:p>
          <w:p w14:paraId="113A95A0"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Diálogo, párrafo, podcast o esquema comparativo.</w:t>
            </w:r>
          </w:p>
          <w:p w14:paraId="0F8AC4A3"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Preguntas abiertas y elección de rol en diálogo.</w:t>
            </w:r>
          </w:p>
          <w:p w14:paraId="59A66CD1" w14:textId="77777777" w:rsidR="00664A35" w:rsidRPr="00CA3AB4" w:rsidRDefault="00000000">
            <w:pPr>
              <w:spacing w:line="240" w:lineRule="auto"/>
              <w:rPr>
                <w:sz w:val="24"/>
                <w:szCs w:val="24"/>
              </w:rPr>
            </w:pPr>
            <w:r w:rsidRPr="00CA3AB4">
              <w:rPr>
                <w:b/>
                <w:sz w:val="24"/>
                <w:szCs w:val="24"/>
              </w:rPr>
              <w:t>CONOCIMIENTO EN ACCIÓN</w:t>
            </w:r>
          </w:p>
          <w:p w14:paraId="60A97254"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Plantilla accesible, rúbrica anticipada y lista de cotejo.</w:t>
            </w:r>
          </w:p>
          <w:p w14:paraId="5F93E9A3"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Artículo manuscrito/digital, audioartículo con transcripción o video subtitulado.</w:t>
            </w:r>
          </w:p>
          <w:p w14:paraId="48770C59"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 xml:space="preserve">Tema local/nacional </w:t>
            </w:r>
            <w:r w:rsidRPr="00CA3AB4">
              <w:rPr>
                <w:sz w:val="24"/>
                <w:szCs w:val="24"/>
              </w:rPr>
              <w:lastRenderedPageBreak/>
              <w:t>elegido y publicación para audiencia auténtica.</w:t>
            </w:r>
          </w:p>
          <w:p w14:paraId="1A218F05" w14:textId="77777777" w:rsidR="00664A35" w:rsidRPr="00CA3AB4" w:rsidRDefault="00000000">
            <w:pPr>
              <w:spacing w:line="240" w:lineRule="auto"/>
              <w:rPr>
                <w:sz w:val="24"/>
                <w:szCs w:val="24"/>
              </w:rPr>
            </w:pPr>
            <w:r w:rsidRPr="00CA3AB4">
              <w:rPr>
                <w:b/>
                <w:sz w:val="24"/>
                <w:szCs w:val="24"/>
              </w:rPr>
              <w:t>VENTANA INTERACTIVA</w:t>
            </w:r>
          </w:p>
          <w:p w14:paraId="147880BF"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Video subtitulado, transcripción y ejemplos de argumentos.</w:t>
            </w:r>
          </w:p>
          <w:p w14:paraId="6DEFCF43"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Microcápsula, infografía, audio o exposición.</w:t>
            </w:r>
          </w:p>
          <w:p w14:paraId="23EF402B"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Curiosidad por el ensayo y elección del tipo de argumento.</w:t>
            </w:r>
          </w:p>
        </w:tc>
        <w:tc>
          <w:tcPr>
            <w:tcW w:w="1725" w:type="dxa"/>
            <w:tcMar>
              <w:top w:w="55" w:type="dxa"/>
              <w:left w:w="55" w:type="dxa"/>
              <w:bottom w:w="55" w:type="dxa"/>
              <w:right w:w="55" w:type="dxa"/>
            </w:tcMar>
          </w:tcPr>
          <w:p w14:paraId="2C7D6ACB" w14:textId="77777777" w:rsidR="00664A35" w:rsidRPr="00CA3AB4" w:rsidRDefault="00000000">
            <w:pPr>
              <w:spacing w:line="240" w:lineRule="auto"/>
              <w:rPr>
                <w:sz w:val="24"/>
                <w:szCs w:val="24"/>
              </w:rPr>
            </w:pPr>
            <w:r w:rsidRPr="00CA3AB4">
              <w:rPr>
                <w:b/>
                <w:sz w:val="24"/>
                <w:szCs w:val="24"/>
              </w:rPr>
              <w:lastRenderedPageBreak/>
              <w:t>Proverbios 31:8-9; Amós 5:24; Proverbios 14:25; Efesios 4:15</w:t>
            </w:r>
          </w:p>
          <w:p w14:paraId="6276B7EC" w14:textId="77777777" w:rsidR="00664A35" w:rsidRPr="00CA3AB4" w:rsidRDefault="00000000">
            <w:pPr>
              <w:spacing w:line="240" w:lineRule="auto"/>
              <w:rPr>
                <w:sz w:val="24"/>
                <w:szCs w:val="24"/>
              </w:rPr>
            </w:pPr>
            <w:r w:rsidRPr="00CA3AB4">
              <w:rPr>
                <w:sz w:val="24"/>
                <w:szCs w:val="24"/>
              </w:rPr>
              <w:t xml:space="preserve">Principio: Opinar con honestidad, evidencia y amor es responsabilidad intelectual y servicio a la </w:t>
            </w:r>
            <w:r w:rsidRPr="00CA3AB4">
              <w:rPr>
                <w:sz w:val="24"/>
                <w:szCs w:val="24"/>
              </w:rPr>
              <w:lastRenderedPageBreak/>
              <w:t>justicia; la verdad no depende solo de la experiencia personal.</w:t>
            </w:r>
          </w:p>
        </w:tc>
        <w:tc>
          <w:tcPr>
            <w:tcW w:w="1545" w:type="dxa"/>
            <w:tcMar>
              <w:top w:w="55" w:type="dxa"/>
              <w:left w:w="55" w:type="dxa"/>
              <w:bottom w:w="55" w:type="dxa"/>
              <w:right w:w="55" w:type="dxa"/>
            </w:tcMar>
          </w:tcPr>
          <w:p w14:paraId="7F7AD231" w14:textId="77777777" w:rsidR="00664A35" w:rsidRPr="00CA3AB4" w:rsidRDefault="00000000">
            <w:pPr>
              <w:spacing w:line="240" w:lineRule="auto"/>
              <w:rPr>
                <w:sz w:val="24"/>
                <w:szCs w:val="24"/>
              </w:rPr>
            </w:pPr>
            <w:r w:rsidRPr="00CA3AB4">
              <w:rPr>
                <w:sz w:val="24"/>
                <w:szCs w:val="24"/>
              </w:rPr>
              <w:lastRenderedPageBreak/>
              <w:t>• Libro: pp. 238-245.</w:t>
            </w:r>
          </w:p>
          <w:p w14:paraId="25DE8C80" w14:textId="77777777" w:rsidR="00664A35" w:rsidRPr="00CA3AB4" w:rsidRDefault="00000000">
            <w:pPr>
              <w:spacing w:line="240" w:lineRule="auto"/>
              <w:rPr>
                <w:sz w:val="24"/>
                <w:szCs w:val="24"/>
              </w:rPr>
            </w:pPr>
            <w:r w:rsidRPr="00CA3AB4">
              <w:rPr>
                <w:sz w:val="24"/>
                <w:szCs w:val="24"/>
              </w:rPr>
              <w:t>• Biblia, artículos, editoriales y columnas seleccionadas.</w:t>
            </w:r>
          </w:p>
          <w:p w14:paraId="65C0D726" w14:textId="77777777" w:rsidR="00664A35" w:rsidRPr="00CA3AB4" w:rsidRDefault="00000000">
            <w:pPr>
              <w:spacing w:line="240" w:lineRule="auto"/>
              <w:rPr>
                <w:sz w:val="24"/>
                <w:szCs w:val="24"/>
              </w:rPr>
            </w:pPr>
            <w:r w:rsidRPr="00CA3AB4">
              <w:rPr>
                <w:sz w:val="24"/>
                <w:szCs w:val="24"/>
              </w:rPr>
              <w:t>• Tarjetas de tesis, argumentos y refutación; guion de cinco partes.</w:t>
            </w:r>
          </w:p>
          <w:p w14:paraId="320AC60A" w14:textId="77777777" w:rsidR="00664A35" w:rsidRPr="00CA3AB4" w:rsidRDefault="00000000">
            <w:pPr>
              <w:spacing w:line="240" w:lineRule="auto"/>
              <w:rPr>
                <w:sz w:val="24"/>
                <w:szCs w:val="24"/>
              </w:rPr>
            </w:pPr>
            <w:r w:rsidRPr="00CA3AB4">
              <w:rPr>
                <w:sz w:val="24"/>
                <w:szCs w:val="24"/>
              </w:rPr>
              <w:lastRenderedPageBreak/>
              <w:t>• Audiotexto y resumen accesible de Ensayos.</w:t>
            </w:r>
          </w:p>
          <w:p w14:paraId="625C436D" w14:textId="77777777" w:rsidR="00664A35" w:rsidRPr="00CA3AB4" w:rsidRDefault="00000000">
            <w:pPr>
              <w:spacing w:line="240" w:lineRule="auto"/>
              <w:rPr>
                <w:sz w:val="24"/>
                <w:szCs w:val="24"/>
              </w:rPr>
            </w:pPr>
            <w:r w:rsidRPr="00CA3AB4">
              <w:rPr>
                <w:sz w:val="24"/>
                <w:szCs w:val="24"/>
              </w:rPr>
              <w:t>• Biblioteca, buscador seguro, cuaderno o procesador de texto.</w:t>
            </w:r>
          </w:p>
          <w:p w14:paraId="0893859E" w14:textId="77777777" w:rsidR="00664A35" w:rsidRPr="00CA3AB4" w:rsidRDefault="00000000">
            <w:pPr>
              <w:spacing w:line="240" w:lineRule="auto"/>
              <w:rPr>
                <w:sz w:val="24"/>
                <w:szCs w:val="24"/>
              </w:rPr>
            </w:pPr>
            <w:r w:rsidRPr="00CA3AB4">
              <w:rPr>
                <w:sz w:val="24"/>
                <w:szCs w:val="24"/>
              </w:rPr>
              <w:t>• Lector de pantalla, dictado por voz, subtítulos, fuentes ampliadas y tiempo adicional.</w:t>
            </w:r>
          </w:p>
        </w:tc>
        <w:tc>
          <w:tcPr>
            <w:tcW w:w="1455" w:type="dxa"/>
            <w:tcMar>
              <w:top w:w="55" w:type="dxa"/>
              <w:left w:w="55" w:type="dxa"/>
              <w:bottom w:w="55" w:type="dxa"/>
              <w:right w:w="55" w:type="dxa"/>
            </w:tcMar>
          </w:tcPr>
          <w:p w14:paraId="1E79A9C9" w14:textId="77777777" w:rsidR="00664A35" w:rsidRPr="00CA3AB4" w:rsidRDefault="00000000">
            <w:pPr>
              <w:spacing w:line="240" w:lineRule="auto"/>
              <w:rPr>
                <w:sz w:val="24"/>
                <w:szCs w:val="24"/>
              </w:rPr>
            </w:pPr>
            <w:r w:rsidRPr="00CA3AB4">
              <w:rPr>
                <w:b/>
                <w:sz w:val="24"/>
                <w:szCs w:val="24"/>
              </w:rPr>
              <w:lastRenderedPageBreak/>
              <w:t xml:space="preserve">• I.LL.4.6.1. </w:t>
            </w:r>
            <w:r w:rsidRPr="00CA3AB4">
              <w:rPr>
                <w:sz w:val="24"/>
                <w:szCs w:val="24"/>
              </w:rPr>
              <w:t>Consulta y valora fuentes por propósito, calidad y confiabilidad, y organiza la información consultada.</w:t>
            </w:r>
          </w:p>
          <w:p w14:paraId="3C733E04" w14:textId="77777777" w:rsidR="00664A35" w:rsidRPr="00CA3AB4" w:rsidRDefault="00000000">
            <w:pPr>
              <w:spacing w:line="240" w:lineRule="auto"/>
              <w:rPr>
                <w:sz w:val="24"/>
                <w:szCs w:val="24"/>
              </w:rPr>
            </w:pPr>
            <w:r w:rsidRPr="00CA3AB4">
              <w:rPr>
                <w:b/>
                <w:sz w:val="24"/>
                <w:szCs w:val="24"/>
              </w:rPr>
              <w:t xml:space="preserve">• I.LL.4.7.1. </w:t>
            </w:r>
            <w:r w:rsidRPr="00CA3AB4">
              <w:rPr>
                <w:sz w:val="24"/>
                <w:szCs w:val="24"/>
              </w:rPr>
              <w:t xml:space="preserve">Estructura artículos de </w:t>
            </w:r>
            <w:r w:rsidRPr="00CA3AB4">
              <w:rPr>
                <w:sz w:val="24"/>
                <w:szCs w:val="24"/>
              </w:rPr>
              <w:lastRenderedPageBreak/>
              <w:t>opinión combinando tramas y párrafos pertinentes, e identifica fuentes.</w:t>
            </w:r>
          </w:p>
          <w:p w14:paraId="2C1EE98F" w14:textId="77777777" w:rsidR="00664A35" w:rsidRPr="00CA3AB4" w:rsidRDefault="00000000">
            <w:pPr>
              <w:spacing w:line="240" w:lineRule="auto"/>
              <w:rPr>
                <w:sz w:val="24"/>
                <w:szCs w:val="24"/>
              </w:rPr>
            </w:pPr>
            <w:r w:rsidRPr="00CA3AB4">
              <w:rPr>
                <w:b/>
                <w:sz w:val="24"/>
                <w:szCs w:val="24"/>
              </w:rPr>
              <w:t xml:space="preserve">• I.LL.4.7.2. </w:t>
            </w:r>
            <w:r w:rsidRPr="00CA3AB4">
              <w:rPr>
                <w:sz w:val="24"/>
                <w:szCs w:val="24"/>
              </w:rPr>
              <w:t>Usa planificación, redacción, revisión y publicación; selecciona tesis, jerarquiza subtemas y maneja normas de citación.</w:t>
            </w:r>
          </w:p>
        </w:tc>
        <w:tc>
          <w:tcPr>
            <w:tcW w:w="1770" w:type="dxa"/>
            <w:tcMar>
              <w:top w:w="55" w:type="dxa"/>
              <w:left w:w="55" w:type="dxa"/>
              <w:bottom w:w="55" w:type="dxa"/>
              <w:right w:w="55" w:type="dxa"/>
            </w:tcMar>
          </w:tcPr>
          <w:p w14:paraId="38F2DF14" w14:textId="77777777" w:rsidR="00664A35" w:rsidRPr="00CA3AB4" w:rsidRDefault="00000000">
            <w:pPr>
              <w:spacing w:line="240" w:lineRule="auto"/>
              <w:rPr>
                <w:sz w:val="24"/>
                <w:szCs w:val="24"/>
              </w:rPr>
            </w:pPr>
            <w:r w:rsidRPr="00CA3AB4">
              <w:rPr>
                <w:b/>
                <w:sz w:val="24"/>
                <w:szCs w:val="24"/>
              </w:rPr>
              <w:lastRenderedPageBreak/>
              <w:t>Criterios curriculares: CE.LL.4.6 y CE.LL.4.7.</w:t>
            </w:r>
          </w:p>
          <w:p w14:paraId="5864CAB8" w14:textId="77777777" w:rsidR="00664A35" w:rsidRPr="00CA3AB4" w:rsidRDefault="00000000">
            <w:pPr>
              <w:spacing w:line="240" w:lineRule="auto"/>
              <w:rPr>
                <w:sz w:val="24"/>
                <w:szCs w:val="24"/>
              </w:rPr>
            </w:pPr>
            <w:r w:rsidRPr="00CA3AB4">
              <w:rPr>
                <w:b/>
                <w:sz w:val="24"/>
                <w:szCs w:val="24"/>
              </w:rPr>
              <w:t xml:space="preserve">• Formativa: </w:t>
            </w:r>
            <w:r w:rsidRPr="00CA3AB4">
              <w:rPr>
                <w:sz w:val="24"/>
                <w:szCs w:val="24"/>
              </w:rPr>
              <w:t xml:space="preserve">línea de postura, análisis de tesis y argumentos, ficha de fuentes, borrador y </w:t>
            </w:r>
            <w:r w:rsidRPr="00CA3AB4">
              <w:rPr>
                <w:sz w:val="24"/>
                <w:szCs w:val="24"/>
              </w:rPr>
              <w:lastRenderedPageBreak/>
              <w:t>conferencia breve.</w:t>
            </w:r>
          </w:p>
          <w:p w14:paraId="2DC1E77C" w14:textId="77777777" w:rsidR="00664A35" w:rsidRPr="00CA3AB4" w:rsidRDefault="00000000">
            <w:pPr>
              <w:spacing w:line="240" w:lineRule="auto"/>
              <w:rPr>
                <w:sz w:val="24"/>
                <w:szCs w:val="24"/>
              </w:rPr>
            </w:pPr>
            <w:r w:rsidRPr="00CA3AB4">
              <w:rPr>
                <w:b/>
                <w:sz w:val="24"/>
                <w:szCs w:val="24"/>
              </w:rPr>
              <w:t xml:space="preserve">• Sumativa: </w:t>
            </w:r>
            <w:r w:rsidRPr="00CA3AB4">
              <w:rPr>
                <w:sz w:val="24"/>
                <w:szCs w:val="24"/>
              </w:rPr>
              <w:t>rúbrica del artículo: tesis, estructura, dos argumentos, evidencia, refutación/conclusión, cohesión y citación.</w:t>
            </w:r>
          </w:p>
          <w:p w14:paraId="02DA5671" w14:textId="77777777" w:rsidR="00664A35" w:rsidRPr="00CA3AB4" w:rsidRDefault="00000000">
            <w:pPr>
              <w:spacing w:line="240" w:lineRule="auto"/>
              <w:rPr>
                <w:sz w:val="24"/>
                <w:szCs w:val="24"/>
              </w:rPr>
            </w:pPr>
            <w:r w:rsidRPr="00CA3AB4">
              <w:rPr>
                <w:b/>
                <w:sz w:val="24"/>
                <w:szCs w:val="24"/>
              </w:rPr>
              <w:t xml:space="preserve">• Auto/coevaluación: </w:t>
            </w:r>
            <w:r w:rsidRPr="00CA3AB4">
              <w:rPr>
                <w:sz w:val="24"/>
                <w:szCs w:val="24"/>
              </w:rPr>
              <w:t>lista de cotejo y coevaluación con preguntas del libro; autoevaluación de cambios entre borrador y versión final.</w:t>
            </w:r>
          </w:p>
          <w:p w14:paraId="0D32F117" w14:textId="77777777" w:rsidR="00664A35" w:rsidRPr="00CA3AB4" w:rsidRDefault="00000000">
            <w:pPr>
              <w:spacing w:line="240" w:lineRule="auto"/>
              <w:rPr>
                <w:sz w:val="24"/>
                <w:szCs w:val="24"/>
              </w:rPr>
            </w:pPr>
            <w:r w:rsidRPr="00CA3AB4">
              <w:rPr>
                <w:b/>
                <w:sz w:val="24"/>
                <w:szCs w:val="24"/>
              </w:rPr>
              <w:t>Niveles de logro</w:t>
            </w:r>
          </w:p>
          <w:p w14:paraId="7657B022" w14:textId="77777777" w:rsidR="00664A35" w:rsidRPr="00CA3AB4" w:rsidRDefault="00000000">
            <w:pPr>
              <w:spacing w:line="240" w:lineRule="auto"/>
              <w:rPr>
                <w:sz w:val="24"/>
                <w:szCs w:val="24"/>
              </w:rPr>
            </w:pPr>
            <w:r w:rsidRPr="00CA3AB4">
              <w:rPr>
                <w:sz w:val="24"/>
                <w:szCs w:val="24"/>
              </w:rPr>
              <w:t>• Alto: cumple el indicador con autonomía, precisión, evidencias pertinentes, lenguaje claro y revisión consciente.</w:t>
            </w:r>
          </w:p>
          <w:p w14:paraId="1D0D02B4" w14:textId="77777777" w:rsidR="00664A35" w:rsidRPr="00CA3AB4" w:rsidRDefault="00000000">
            <w:pPr>
              <w:spacing w:line="240" w:lineRule="auto"/>
              <w:rPr>
                <w:sz w:val="24"/>
                <w:szCs w:val="24"/>
              </w:rPr>
            </w:pPr>
            <w:r w:rsidRPr="00CA3AB4">
              <w:rPr>
                <w:sz w:val="24"/>
                <w:szCs w:val="24"/>
              </w:rPr>
              <w:t xml:space="preserve">• Medio: cumple </w:t>
            </w:r>
            <w:r w:rsidRPr="00CA3AB4">
              <w:rPr>
                <w:sz w:val="24"/>
                <w:szCs w:val="24"/>
              </w:rPr>
              <w:lastRenderedPageBreak/>
              <w:t>parcialmente; presenta una o dos imprecisiones y requiere apoyo puntual para organizar, sustentar o revisar.</w:t>
            </w:r>
          </w:p>
          <w:p w14:paraId="172D6F69" w14:textId="77777777" w:rsidR="00664A35" w:rsidRPr="00CA3AB4" w:rsidRDefault="00000000">
            <w:pPr>
              <w:spacing w:line="240" w:lineRule="auto"/>
              <w:rPr>
                <w:sz w:val="24"/>
                <w:szCs w:val="24"/>
              </w:rPr>
            </w:pPr>
            <w:r w:rsidRPr="00CA3AB4">
              <w:rPr>
                <w:sz w:val="24"/>
                <w:szCs w:val="24"/>
              </w:rPr>
              <w:t>• Bajo: evidencia dificultades en la comprensión o producción y requiere modelado, andamiaje, práctica diferenciada y nueva oportunidad.</w:t>
            </w:r>
          </w:p>
          <w:p w14:paraId="4517D594" w14:textId="77777777" w:rsidR="00664A35" w:rsidRPr="00CA3AB4" w:rsidRDefault="00000000">
            <w:pPr>
              <w:spacing w:line="240" w:lineRule="auto"/>
              <w:rPr>
                <w:sz w:val="24"/>
                <w:szCs w:val="24"/>
              </w:rPr>
            </w:pPr>
            <w:r w:rsidRPr="00CA3AB4">
              <w:rPr>
                <w:b/>
                <w:sz w:val="24"/>
                <w:szCs w:val="24"/>
              </w:rPr>
              <w:t xml:space="preserve">• Retroalimentación: </w:t>
            </w:r>
            <w:r w:rsidRPr="00CA3AB4">
              <w:rPr>
                <w:sz w:val="24"/>
                <w:szCs w:val="24"/>
              </w:rPr>
              <w:t>identificar la afirmación sin sustento, modelar una evidencia o refutación y permitir reescritura en formato accesible.</w:t>
            </w:r>
          </w:p>
        </w:tc>
      </w:tr>
      <w:tr w:rsidR="005B6F44" w:rsidRPr="00CA3AB4" w14:paraId="72EC2482" w14:textId="77777777">
        <w:trPr>
          <w:cantSplit/>
          <w:trHeight w:val="420"/>
          <w:jc w:val="center"/>
        </w:trPr>
        <w:tc>
          <w:tcPr>
            <w:tcW w:w="2025" w:type="dxa"/>
            <w:vMerge w:val="restart"/>
            <w:shd w:val="clear" w:color="auto" w:fill="B6D7A8"/>
            <w:tcMar>
              <w:top w:w="55" w:type="dxa"/>
              <w:left w:w="55" w:type="dxa"/>
              <w:bottom w:w="55" w:type="dxa"/>
              <w:right w:w="55" w:type="dxa"/>
            </w:tcMar>
          </w:tcPr>
          <w:p w14:paraId="6B63650D"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5F288401"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305D03F0"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7B6CE567" w14:textId="77777777" w:rsidR="005B6F44" w:rsidRPr="00CA3AB4" w:rsidRDefault="00000000">
            <w:pPr>
              <w:keepNext/>
              <w:widowControl w:val="0"/>
              <w:spacing w:line="240" w:lineRule="auto"/>
              <w:jc w:val="center"/>
              <w:rPr>
                <w:b/>
                <w:bCs/>
                <w:sz w:val="24"/>
                <w:szCs w:val="24"/>
              </w:rPr>
            </w:pPr>
            <w:r w:rsidRPr="00CA3AB4">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1BA98ABE"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Recursos</w:t>
            </w:r>
          </w:p>
        </w:tc>
        <w:tc>
          <w:tcPr>
            <w:tcW w:w="3225" w:type="dxa"/>
            <w:gridSpan w:val="2"/>
            <w:shd w:val="clear" w:color="auto" w:fill="B6D7A8"/>
            <w:tcMar>
              <w:top w:w="55" w:type="dxa"/>
              <w:left w:w="55" w:type="dxa"/>
              <w:bottom w:w="55" w:type="dxa"/>
              <w:right w:w="55" w:type="dxa"/>
            </w:tcMar>
          </w:tcPr>
          <w:p w14:paraId="523C6B45"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Evaluación</w:t>
            </w:r>
          </w:p>
        </w:tc>
      </w:tr>
      <w:tr w:rsidR="005B6F44" w:rsidRPr="00CA3AB4" w14:paraId="28741FE4" w14:textId="77777777">
        <w:trPr>
          <w:cantSplit/>
          <w:trHeight w:val="420"/>
          <w:jc w:val="center"/>
        </w:trPr>
        <w:tc>
          <w:tcPr>
            <w:tcW w:w="2025" w:type="dxa"/>
            <w:vMerge/>
            <w:shd w:val="clear" w:color="auto" w:fill="B6D7A8"/>
            <w:tcMar>
              <w:top w:w="100" w:type="dxa"/>
              <w:left w:w="100" w:type="dxa"/>
              <w:bottom w:w="100" w:type="dxa"/>
              <w:right w:w="100" w:type="dxa"/>
            </w:tcMar>
          </w:tcPr>
          <w:p w14:paraId="68418563" w14:textId="77777777" w:rsidR="005B6F44" w:rsidRPr="00CA3AB4"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34A7120A" w14:textId="77777777" w:rsidR="005B6F44" w:rsidRPr="00CA3AB4"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086BD2C4" w14:textId="77777777" w:rsidR="005B6F44" w:rsidRPr="00CA3AB4"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2B816778" w14:textId="77777777" w:rsidR="005B6F44" w:rsidRPr="00CA3AB4"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1E6B3E43" w14:textId="77777777" w:rsidR="005B6F44" w:rsidRPr="00CA3AB4"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134057C0"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Indicadores de evaluación</w:t>
            </w:r>
          </w:p>
        </w:tc>
        <w:tc>
          <w:tcPr>
            <w:tcW w:w="1770" w:type="dxa"/>
            <w:shd w:val="clear" w:color="auto" w:fill="B6D7A8"/>
            <w:tcMar>
              <w:top w:w="55" w:type="dxa"/>
              <w:left w:w="55" w:type="dxa"/>
              <w:bottom w:w="55" w:type="dxa"/>
              <w:right w:w="55" w:type="dxa"/>
            </w:tcMar>
          </w:tcPr>
          <w:p w14:paraId="26731833"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Técnicas e instrumentos </w:t>
            </w:r>
          </w:p>
        </w:tc>
      </w:tr>
      <w:tr w:rsidR="005B6F44" w:rsidRPr="00CA3AB4" w14:paraId="7343B5F3" w14:textId="77777777">
        <w:trPr>
          <w:jc w:val="center"/>
        </w:trPr>
        <w:tc>
          <w:tcPr>
            <w:tcW w:w="2025" w:type="dxa"/>
            <w:tcMar>
              <w:top w:w="55" w:type="dxa"/>
              <w:left w:w="55" w:type="dxa"/>
              <w:bottom w:w="55" w:type="dxa"/>
              <w:right w:w="55" w:type="dxa"/>
            </w:tcMar>
          </w:tcPr>
          <w:p w14:paraId="44F7BE9B" w14:textId="42664E2A" w:rsidR="00664A35" w:rsidRPr="00CA3AB4" w:rsidRDefault="00000000" w:rsidP="008C684F">
            <w:pPr>
              <w:spacing w:line="240" w:lineRule="auto"/>
              <w:rPr>
                <w:sz w:val="24"/>
                <w:szCs w:val="24"/>
              </w:rPr>
            </w:pPr>
            <w:r w:rsidRPr="00CA3AB4">
              <w:rPr>
                <w:b/>
                <w:sz w:val="24"/>
                <w:szCs w:val="24"/>
              </w:rPr>
              <w:t>LECCIÓN 4</w:t>
            </w:r>
          </w:p>
          <w:p w14:paraId="6F5820BD" w14:textId="77777777" w:rsidR="00664A35" w:rsidRPr="00CA3AB4" w:rsidRDefault="00000000">
            <w:pPr>
              <w:spacing w:line="240" w:lineRule="auto"/>
              <w:rPr>
                <w:sz w:val="24"/>
                <w:szCs w:val="24"/>
              </w:rPr>
            </w:pPr>
            <w:r w:rsidRPr="00CA3AB4">
              <w:rPr>
                <w:b/>
                <w:sz w:val="24"/>
                <w:szCs w:val="24"/>
              </w:rPr>
              <w:t xml:space="preserve">• LL.4.1.3. </w:t>
            </w:r>
            <w:r w:rsidRPr="00CA3AB4">
              <w:rPr>
                <w:sz w:val="24"/>
                <w:szCs w:val="24"/>
              </w:rPr>
              <w:t xml:space="preserve">Indagar sobre las variaciones lingüísticas socioculturales del Ecuador y explicar su influencia en las </w:t>
            </w:r>
            <w:r w:rsidRPr="00CA3AB4">
              <w:rPr>
                <w:sz w:val="24"/>
                <w:szCs w:val="24"/>
              </w:rPr>
              <w:lastRenderedPageBreak/>
              <w:t>relaciones sociales.</w:t>
            </w:r>
          </w:p>
          <w:p w14:paraId="22ECEA19" w14:textId="77777777" w:rsidR="00664A35" w:rsidRPr="00CA3AB4" w:rsidRDefault="00000000">
            <w:pPr>
              <w:spacing w:line="240" w:lineRule="auto"/>
              <w:rPr>
                <w:sz w:val="24"/>
                <w:szCs w:val="24"/>
              </w:rPr>
            </w:pPr>
            <w:r w:rsidRPr="00CA3AB4">
              <w:rPr>
                <w:b/>
                <w:sz w:val="24"/>
                <w:szCs w:val="24"/>
              </w:rPr>
              <w:t xml:space="preserve">• LL.4.3.5. </w:t>
            </w:r>
            <w:r w:rsidRPr="00CA3AB4">
              <w:rPr>
                <w:sz w:val="24"/>
                <w:szCs w:val="24"/>
              </w:rPr>
              <w:t>Valorar y comparar textos de consulta en función del propósito de lectura y la calidad de la información (claridad, organización, actualización, amplitud, profundidad y otros).</w:t>
            </w:r>
          </w:p>
          <w:p w14:paraId="75DD893C" w14:textId="77777777" w:rsidR="00664A35" w:rsidRPr="00CA3AB4" w:rsidRDefault="00000000">
            <w:pPr>
              <w:spacing w:line="240" w:lineRule="auto"/>
              <w:rPr>
                <w:sz w:val="24"/>
                <w:szCs w:val="24"/>
              </w:rPr>
            </w:pPr>
            <w:r w:rsidRPr="00CA3AB4">
              <w:rPr>
                <w:b/>
                <w:sz w:val="24"/>
                <w:szCs w:val="24"/>
              </w:rPr>
              <w:t xml:space="preserve">• LL.4.3.10. </w:t>
            </w:r>
            <w:r w:rsidRPr="00CA3AB4">
              <w:rPr>
                <w:sz w:val="24"/>
                <w:szCs w:val="24"/>
              </w:rPr>
              <w:t>Consultar bases de datos digitales y otros recursos de la web, con capacidad para seleccionar fuentes según el propósito de lectura, y valorar la confiabilidad e interés o punto de vista de las fuentes escogidas.</w:t>
            </w:r>
          </w:p>
          <w:p w14:paraId="4EE6BFED" w14:textId="77777777" w:rsidR="00664A35" w:rsidRPr="00CA3AB4" w:rsidRDefault="00000000">
            <w:pPr>
              <w:spacing w:line="240" w:lineRule="auto"/>
              <w:rPr>
                <w:sz w:val="24"/>
                <w:szCs w:val="24"/>
              </w:rPr>
            </w:pPr>
            <w:r w:rsidRPr="00CA3AB4">
              <w:rPr>
                <w:b/>
                <w:sz w:val="24"/>
                <w:szCs w:val="24"/>
              </w:rPr>
              <w:t xml:space="preserve">• LL.4.4.7. </w:t>
            </w:r>
            <w:r w:rsidRPr="00CA3AB4">
              <w:rPr>
                <w:sz w:val="24"/>
                <w:szCs w:val="24"/>
              </w:rPr>
              <w:t xml:space="preserve">Matizar y precisar las ideas y los significados de </w:t>
            </w:r>
            <w:r w:rsidRPr="00CA3AB4">
              <w:rPr>
                <w:sz w:val="24"/>
                <w:szCs w:val="24"/>
              </w:rPr>
              <w:lastRenderedPageBreak/>
              <w:t>oraciones y párrafos mediante el uso selectivo de modos verbales, tiempos verbales complejos, verboides, voz activa y pasiva, conjunciones y frases nominales, adjetivas, adverbiales, preposicionales y verbales.</w:t>
            </w:r>
          </w:p>
          <w:p w14:paraId="055DCE21" w14:textId="77777777" w:rsidR="00664A35" w:rsidRPr="00CA3AB4" w:rsidRDefault="00000000">
            <w:pPr>
              <w:spacing w:line="240" w:lineRule="auto"/>
              <w:rPr>
                <w:sz w:val="24"/>
                <w:szCs w:val="24"/>
              </w:rPr>
            </w:pPr>
            <w:r w:rsidRPr="00CA3AB4">
              <w:rPr>
                <w:b/>
                <w:sz w:val="24"/>
                <w:szCs w:val="24"/>
              </w:rPr>
              <w:t xml:space="preserve">• LL.4.4.8. </w:t>
            </w:r>
            <w:r w:rsidRPr="00CA3AB4">
              <w:rPr>
                <w:sz w:val="24"/>
                <w:szCs w:val="24"/>
              </w:rPr>
              <w:t>Comunicar ideas con eficiencia aplicando, de manera autónoma, las reglas de uso de las letras, de la puntuación y de la tilde.</w:t>
            </w:r>
          </w:p>
        </w:tc>
        <w:tc>
          <w:tcPr>
            <w:tcW w:w="4695" w:type="dxa"/>
            <w:tcMar>
              <w:top w:w="55" w:type="dxa"/>
              <w:left w:w="55" w:type="dxa"/>
              <w:bottom w:w="55" w:type="dxa"/>
              <w:right w:w="55" w:type="dxa"/>
            </w:tcMar>
          </w:tcPr>
          <w:p w14:paraId="7AB97218" w14:textId="77777777" w:rsidR="00664A35" w:rsidRPr="00CA3AB4" w:rsidRDefault="00000000">
            <w:pPr>
              <w:spacing w:line="240" w:lineRule="auto"/>
              <w:jc w:val="center"/>
              <w:rPr>
                <w:sz w:val="24"/>
                <w:szCs w:val="24"/>
              </w:rPr>
            </w:pPr>
            <w:r w:rsidRPr="00CA3AB4">
              <w:rPr>
                <w:b/>
                <w:sz w:val="24"/>
                <w:szCs w:val="24"/>
              </w:rPr>
              <w:lastRenderedPageBreak/>
              <w:t>LECCIÓN 4: EXTRANJERISMOS: “Palabras de otras lenguas que reflejan la diversidad de las naciones bajo el gobierno de Dios”</w:t>
            </w:r>
          </w:p>
          <w:p w14:paraId="375B0612" w14:textId="7F76F437" w:rsidR="00664A35" w:rsidRPr="00CA3AB4" w:rsidRDefault="00000000">
            <w:pPr>
              <w:spacing w:line="240" w:lineRule="auto"/>
              <w:rPr>
                <w:sz w:val="24"/>
                <w:szCs w:val="24"/>
              </w:rPr>
            </w:pPr>
            <w:r w:rsidRPr="00CA3AB4">
              <w:rPr>
                <w:b/>
                <w:sz w:val="24"/>
                <w:szCs w:val="24"/>
              </w:rPr>
              <w:t xml:space="preserve">¡DESPIERTA TU MENTE! </w:t>
            </w:r>
          </w:p>
          <w:p w14:paraId="3A04A40D"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 xml:space="preserve">Leer Génesis 10:32, Génesis 11:1-9 y Hechos 2:5-11; reconocer palabras prestadas, causas del contacto lingüístico y valorar </w:t>
            </w:r>
            <w:r w:rsidRPr="00CA3AB4">
              <w:rPr>
                <w:sz w:val="24"/>
                <w:szCs w:val="24"/>
              </w:rPr>
              <w:lastRenderedPageBreak/>
              <w:t>extranjerismos como problema o riqueza (p. 246).</w:t>
            </w:r>
          </w:p>
          <w:p w14:paraId="5F165373"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“Maleta de palabras”: clasificar voces cotidianas según posible origen y explicar cómo pudieron viajar.</w:t>
            </w:r>
          </w:p>
          <w:p w14:paraId="768C3C9D" w14:textId="77777777" w:rsidR="00664A35" w:rsidRPr="00CA3AB4" w:rsidRDefault="00000000">
            <w:pPr>
              <w:spacing w:line="240" w:lineRule="auto"/>
              <w:rPr>
                <w:sz w:val="24"/>
                <w:szCs w:val="24"/>
              </w:rPr>
            </w:pPr>
            <w:r w:rsidRPr="00CA3AB4">
              <w:rPr>
                <w:sz w:val="24"/>
                <w:szCs w:val="24"/>
              </w:rPr>
              <w:t>• Aplicación DUA: Se favorece la curiosidad lingüística mediante objetos, imágenes, mapas y palabras cotidianas, permitiendo clasificar su posible origen y explicar su recorrido mediante escritura, dibujo, oralidad, tarjetas o audio.</w:t>
            </w:r>
          </w:p>
          <w:p w14:paraId="0CFBC611" w14:textId="77777777" w:rsidR="008C684F" w:rsidRPr="00CA3AB4" w:rsidRDefault="008C684F">
            <w:pPr>
              <w:spacing w:line="240" w:lineRule="auto"/>
              <w:rPr>
                <w:sz w:val="24"/>
                <w:szCs w:val="24"/>
              </w:rPr>
            </w:pPr>
          </w:p>
          <w:p w14:paraId="7CFE4B11" w14:textId="31EA32AC" w:rsidR="00664A35" w:rsidRPr="00CA3AB4" w:rsidRDefault="00000000">
            <w:pPr>
              <w:spacing w:line="240" w:lineRule="auto"/>
              <w:rPr>
                <w:sz w:val="24"/>
                <w:szCs w:val="24"/>
              </w:rPr>
            </w:pPr>
            <w:r w:rsidRPr="00CA3AB4">
              <w:rPr>
                <w:b/>
                <w:sz w:val="24"/>
                <w:szCs w:val="24"/>
              </w:rPr>
              <w:t xml:space="preserve">GRAMÁTICA – APRENDEMOS </w:t>
            </w:r>
          </w:p>
          <w:p w14:paraId="4292CB14"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Estudiar préstamo crudo/adaptado, calco, arabismo, americanismo, anglicismo y galicismo; revisar fuentes históricas y recomendaciones de la RAE (pp. 247-249).</w:t>
            </w:r>
          </w:p>
          <w:p w14:paraId="14859A81"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Construir una línea histórica de préstamos con lengua, período, causa cultural y ejemplos.</w:t>
            </w:r>
          </w:p>
          <w:p w14:paraId="64851157" w14:textId="77777777" w:rsidR="00664A35" w:rsidRPr="00CA3AB4" w:rsidRDefault="00000000">
            <w:pPr>
              <w:spacing w:line="240" w:lineRule="auto"/>
              <w:rPr>
                <w:sz w:val="24"/>
                <w:szCs w:val="24"/>
              </w:rPr>
            </w:pPr>
            <w:r w:rsidRPr="00CA3AB4">
              <w:rPr>
                <w:sz w:val="24"/>
                <w:szCs w:val="24"/>
              </w:rPr>
              <w:t>• Aplicación DUA: Se facilita la comprensión histórica de los préstamos lingüísticos mediante una línea de tiempo visual, táctil o digital, permitiendo relacionar lengua, período, causa cultural y ejemplos con diferentes formas de representación.</w:t>
            </w:r>
          </w:p>
          <w:p w14:paraId="196D66AC" w14:textId="77777777" w:rsidR="008C684F" w:rsidRPr="00CA3AB4" w:rsidRDefault="008C684F">
            <w:pPr>
              <w:spacing w:line="240" w:lineRule="auto"/>
              <w:rPr>
                <w:sz w:val="24"/>
                <w:szCs w:val="24"/>
              </w:rPr>
            </w:pPr>
          </w:p>
          <w:p w14:paraId="5FF72593" w14:textId="055A2E44" w:rsidR="00664A35" w:rsidRPr="00CA3AB4" w:rsidRDefault="00000000">
            <w:pPr>
              <w:spacing w:line="240" w:lineRule="auto"/>
              <w:rPr>
                <w:sz w:val="24"/>
                <w:szCs w:val="24"/>
              </w:rPr>
            </w:pPr>
            <w:r w:rsidRPr="00CA3AB4">
              <w:rPr>
                <w:b/>
                <w:sz w:val="24"/>
                <w:szCs w:val="24"/>
              </w:rPr>
              <w:t xml:space="preserve">LÓGICA – RAZONEMOS </w:t>
            </w:r>
          </w:p>
          <w:p w14:paraId="2769529E"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 xml:space="preserve">Clasificar extranjerismos, justificar V/F, proponer equivalentes españoles y explicar la </w:t>
            </w:r>
            <w:r w:rsidRPr="00CA3AB4">
              <w:rPr>
                <w:sz w:val="24"/>
                <w:szCs w:val="24"/>
              </w:rPr>
              <w:lastRenderedPageBreak/>
              <w:t>influencia de lenguas indígenas en el español ecuatoriano (pp. 249-250).</w:t>
            </w:r>
          </w:p>
          <w:p w14:paraId="0E93458D"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Taller “¿préstamo necesario?”: decidir entre extranjerismo, adaptación o equivalente y justificar según audiencia/contexto.</w:t>
            </w:r>
          </w:p>
          <w:p w14:paraId="42DFF702" w14:textId="77777777" w:rsidR="00664A35" w:rsidRPr="00CA3AB4" w:rsidRDefault="00000000">
            <w:pPr>
              <w:spacing w:line="240" w:lineRule="auto"/>
              <w:rPr>
                <w:sz w:val="24"/>
                <w:szCs w:val="24"/>
              </w:rPr>
            </w:pPr>
            <w:r w:rsidRPr="00CA3AB4">
              <w:rPr>
                <w:sz w:val="24"/>
                <w:szCs w:val="24"/>
              </w:rPr>
              <w:t>• Aplicación DUA: Se promueve el razonamiento contextual mediante casos y diccionarios accesibles, permitiendo decidir entre extranjerismo, adaptación o equivalente y justificar la elección oralmente, por escrito o mediante recursos visuales.</w:t>
            </w:r>
          </w:p>
          <w:p w14:paraId="7232F61E" w14:textId="77777777" w:rsidR="008C684F" w:rsidRPr="00CA3AB4" w:rsidRDefault="008C684F">
            <w:pPr>
              <w:spacing w:line="240" w:lineRule="auto"/>
              <w:rPr>
                <w:sz w:val="24"/>
                <w:szCs w:val="24"/>
              </w:rPr>
            </w:pPr>
          </w:p>
          <w:p w14:paraId="2513D7D4" w14:textId="5AA81A0E" w:rsidR="00664A35" w:rsidRPr="00CA3AB4" w:rsidRDefault="00000000">
            <w:pPr>
              <w:spacing w:line="240" w:lineRule="auto"/>
              <w:rPr>
                <w:sz w:val="24"/>
                <w:szCs w:val="24"/>
              </w:rPr>
            </w:pPr>
            <w:r w:rsidRPr="00CA3AB4">
              <w:rPr>
                <w:b/>
                <w:sz w:val="24"/>
                <w:szCs w:val="24"/>
              </w:rPr>
              <w:t xml:space="preserve">RETÓRICA – ARGUMENTEMOS </w:t>
            </w:r>
          </w:p>
          <w:p w14:paraId="054B9A2A"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el resumen de Las mil y una noches; identificar arabismos y argumentar sobre contacto cultural y discernimiento ante tradiciones religiosas diferentes (pp. 251-252).</w:t>
            </w:r>
          </w:p>
          <w:p w14:paraId="4065EEF0"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Mapa de rutas culturales: relacionar cuento, palabra, región y transformación lingüística.</w:t>
            </w:r>
          </w:p>
          <w:p w14:paraId="218C3113" w14:textId="77777777" w:rsidR="00664A35" w:rsidRPr="00CA3AB4" w:rsidRDefault="00000000">
            <w:pPr>
              <w:spacing w:line="240" w:lineRule="auto"/>
              <w:rPr>
                <w:sz w:val="24"/>
                <w:szCs w:val="24"/>
              </w:rPr>
            </w:pPr>
            <w:r w:rsidRPr="00CA3AB4">
              <w:rPr>
                <w:sz w:val="24"/>
                <w:szCs w:val="24"/>
              </w:rPr>
              <w:t>• Aplicación DUA: Se favorece la representación de los intercambios culturales mediante mapas, imágenes y audiotextos, permitiendo relacionar cuento, palabra, región y transformación lingüística con esquemas, narraciones, tablas o recursos digitales.</w:t>
            </w:r>
          </w:p>
          <w:p w14:paraId="5A7B9E72" w14:textId="77777777" w:rsidR="008C684F" w:rsidRPr="00CA3AB4" w:rsidRDefault="008C684F">
            <w:pPr>
              <w:spacing w:line="240" w:lineRule="auto"/>
              <w:rPr>
                <w:sz w:val="24"/>
                <w:szCs w:val="24"/>
              </w:rPr>
            </w:pPr>
          </w:p>
          <w:p w14:paraId="1A436F1C" w14:textId="172B3007" w:rsidR="00664A35" w:rsidRPr="00CA3AB4" w:rsidRDefault="00000000">
            <w:pPr>
              <w:spacing w:line="240" w:lineRule="auto"/>
              <w:rPr>
                <w:sz w:val="24"/>
                <w:szCs w:val="24"/>
              </w:rPr>
            </w:pPr>
            <w:r w:rsidRPr="00CA3AB4">
              <w:rPr>
                <w:b/>
                <w:sz w:val="24"/>
                <w:szCs w:val="24"/>
              </w:rPr>
              <w:t xml:space="preserve">CONOCIMIENTO EN ACCIÓN </w:t>
            </w:r>
          </w:p>
          <w:p w14:paraId="280A4A68" w14:textId="77777777" w:rsidR="00664A35" w:rsidRPr="00CA3AB4" w:rsidRDefault="00000000">
            <w:pPr>
              <w:spacing w:line="240" w:lineRule="auto"/>
              <w:rPr>
                <w:sz w:val="24"/>
                <w:szCs w:val="24"/>
              </w:rPr>
            </w:pPr>
            <w:r w:rsidRPr="00CA3AB4">
              <w:rPr>
                <w:b/>
                <w:sz w:val="24"/>
                <w:szCs w:val="24"/>
              </w:rPr>
              <w:t xml:space="preserve">• Actividad del libro: </w:t>
            </w:r>
            <w:r w:rsidRPr="00CA3AB4">
              <w:rPr>
                <w:sz w:val="24"/>
                <w:szCs w:val="24"/>
              </w:rPr>
              <w:t xml:space="preserve">Realizar “El rastreador de extranjerismos”: localizar ocho palabras en prensa/web, clasificar </w:t>
            </w:r>
            <w:r w:rsidRPr="00CA3AB4">
              <w:rPr>
                <w:sz w:val="24"/>
                <w:szCs w:val="24"/>
              </w:rPr>
              <w:lastRenderedPageBreak/>
              <w:t>tipo e idioma de origen y comparar en grupos (p. 253).</w:t>
            </w:r>
          </w:p>
          <w:p w14:paraId="01F26137" w14:textId="4A8831AE" w:rsidR="00CA3AB4" w:rsidRPr="00CA3AB4" w:rsidRDefault="00CA3AB4">
            <w:pPr>
              <w:spacing w:line="240" w:lineRule="auto"/>
              <w:rPr>
                <w:sz w:val="24"/>
                <w:szCs w:val="24"/>
              </w:rPr>
            </w:pPr>
            <w:r w:rsidRPr="00CA3AB4">
              <w:rPr>
                <w:sz w:val="24"/>
                <w:szCs w:val="24"/>
              </w:rPr>
              <w:drawing>
                <wp:inline distT="0" distB="0" distL="0" distR="0" wp14:anchorId="65E6AA9D" wp14:editId="5D2C480A">
                  <wp:extent cx="641224" cy="314325"/>
                  <wp:effectExtent l="0" t="0" r="698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45068" cy="316209"/>
                          </a:xfrm>
                          <a:prstGeom prst="rect">
                            <a:avLst/>
                          </a:prstGeom>
                        </pic:spPr>
                      </pic:pic>
                    </a:graphicData>
                  </a:graphic>
                </wp:inline>
              </w:drawing>
            </w:r>
            <w:r w:rsidRPr="00CA3AB4">
              <w:rPr>
                <w:sz w:val="24"/>
                <w:szCs w:val="24"/>
              </w:rPr>
              <w:t xml:space="preserve"> </w:t>
            </w:r>
            <w:r w:rsidRPr="00CA3AB4">
              <w:rPr>
                <w:b/>
                <w:sz w:val="24"/>
                <w:szCs w:val="24"/>
              </w:rPr>
              <w:t>LL.4.3.10</w:t>
            </w:r>
            <w:r w:rsidRPr="00CA3AB4">
              <w:rPr>
                <w:sz w:val="24"/>
                <w:szCs w:val="24"/>
              </w:rPr>
              <w:t>. Consultar bases de datos digitales y otros recursos de la web, con capacidad para seleccionar fuentes según el propósito de lectura, y valorar la confiabilidad e interés o punto de vista de las fuentes escogidas.</w:t>
            </w:r>
          </w:p>
          <w:p w14:paraId="2DD54B54"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Crear un glosario ecuatoriano con extranjerismos y palabras kichwas, incluyendo uso, significado, fuente y ejemplo respetuoso.</w:t>
            </w:r>
          </w:p>
          <w:p w14:paraId="6AB79D4B" w14:textId="77777777" w:rsidR="00664A35" w:rsidRPr="00CA3AB4" w:rsidRDefault="00000000">
            <w:pPr>
              <w:spacing w:line="240" w:lineRule="auto"/>
              <w:rPr>
                <w:sz w:val="24"/>
                <w:szCs w:val="24"/>
              </w:rPr>
            </w:pPr>
            <w:r w:rsidRPr="00CA3AB4">
              <w:rPr>
                <w:sz w:val="24"/>
                <w:szCs w:val="24"/>
              </w:rPr>
              <w:t>• Aplicación DUA: Se promueve la investigación colaborativa al crear un glosario ecuatoriano en formato escrito, visual, sonoro o digital, ofreciendo criterios de fuente y opciones de participación para explicar usos con respeto intercultural.</w:t>
            </w:r>
          </w:p>
          <w:p w14:paraId="61574E46" w14:textId="77777777" w:rsidR="008C684F" w:rsidRPr="00CA3AB4" w:rsidRDefault="008C684F">
            <w:pPr>
              <w:spacing w:line="240" w:lineRule="auto"/>
              <w:rPr>
                <w:sz w:val="24"/>
                <w:szCs w:val="24"/>
              </w:rPr>
            </w:pPr>
          </w:p>
          <w:p w14:paraId="211A46E6" w14:textId="6D62BEA6" w:rsidR="00664A35" w:rsidRPr="00CA3AB4" w:rsidRDefault="00000000">
            <w:pPr>
              <w:spacing w:line="240" w:lineRule="auto"/>
              <w:rPr>
                <w:sz w:val="24"/>
                <w:szCs w:val="24"/>
              </w:rPr>
            </w:pPr>
            <w:r w:rsidRPr="00CA3AB4">
              <w:rPr>
                <w:b/>
                <w:sz w:val="24"/>
                <w:szCs w:val="24"/>
              </w:rPr>
              <w:t xml:space="preserve">VENTANA INTERACTIVA </w:t>
            </w:r>
          </w:p>
          <w:p w14:paraId="081EBAAD" w14:textId="77777777" w:rsidR="00664A35" w:rsidRPr="00CA3AB4" w:rsidRDefault="00000000">
            <w:pPr>
              <w:spacing w:line="240" w:lineRule="auto"/>
              <w:rPr>
                <w:sz w:val="24"/>
                <w:szCs w:val="24"/>
              </w:rPr>
            </w:pPr>
            <w:r w:rsidRPr="00CA3AB4">
              <w:rPr>
                <w:b/>
                <w:sz w:val="24"/>
                <w:szCs w:val="24"/>
              </w:rPr>
              <w:t xml:space="preserve">• Video o recurso del libro: </w:t>
            </w:r>
            <w:r w:rsidRPr="00CA3AB4">
              <w:rPr>
                <w:sz w:val="24"/>
                <w:szCs w:val="24"/>
              </w:rPr>
              <w:t>QR/video y nota sobre el vocabulario ecuatoriano; vocabulario: extranjerismo, arabismo y anglicismo (p. 253).</w:t>
            </w:r>
          </w:p>
          <w:p w14:paraId="1DEC3F83"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Grabar una cápsula “Palabra viajera” con origen, ruta histórica y uso actual.</w:t>
            </w:r>
          </w:p>
          <w:p w14:paraId="6F463D9E" w14:textId="77777777" w:rsidR="00664A35" w:rsidRPr="00CA3AB4" w:rsidRDefault="00000000">
            <w:pPr>
              <w:spacing w:line="240" w:lineRule="auto"/>
              <w:rPr>
                <w:sz w:val="24"/>
                <w:szCs w:val="24"/>
              </w:rPr>
            </w:pPr>
            <w:r w:rsidRPr="00CA3AB4">
              <w:rPr>
                <w:sz w:val="24"/>
                <w:szCs w:val="24"/>
              </w:rPr>
              <w:t>• Aplicación DUA: Se ofrecen múltiples formas de acción y expresión al permitir presentar la historia de una palabra mediante cápsula sonora, ficha visual o microvideo subtitulado, con apoyos para organizar origen, ruta histórica y uso actual.</w:t>
            </w:r>
          </w:p>
        </w:tc>
        <w:tc>
          <w:tcPr>
            <w:tcW w:w="2145" w:type="dxa"/>
            <w:tcMar>
              <w:top w:w="55" w:type="dxa"/>
              <w:left w:w="55" w:type="dxa"/>
              <w:bottom w:w="55" w:type="dxa"/>
              <w:right w:w="55" w:type="dxa"/>
            </w:tcMar>
          </w:tcPr>
          <w:p w14:paraId="0B4D5511" w14:textId="77777777" w:rsidR="00664A35" w:rsidRPr="00CA3AB4" w:rsidRDefault="00000000">
            <w:pPr>
              <w:spacing w:line="240" w:lineRule="auto"/>
              <w:rPr>
                <w:sz w:val="24"/>
                <w:szCs w:val="24"/>
              </w:rPr>
            </w:pPr>
            <w:r w:rsidRPr="00CA3AB4">
              <w:rPr>
                <w:b/>
                <w:sz w:val="24"/>
                <w:szCs w:val="24"/>
              </w:rPr>
              <w:lastRenderedPageBreak/>
              <w:t>¡DESPIERTA TU MENTE!</w:t>
            </w:r>
          </w:p>
          <w:p w14:paraId="30C523CD"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Tarjetas, objetos, imágenes, mapa y ejemplos orales.</w:t>
            </w:r>
          </w:p>
          <w:p w14:paraId="15FB32E9"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 xml:space="preserve">Clasificar, señalar, </w:t>
            </w:r>
            <w:r w:rsidRPr="00CA3AB4">
              <w:rPr>
                <w:sz w:val="24"/>
                <w:szCs w:val="24"/>
              </w:rPr>
              <w:lastRenderedPageBreak/>
              <w:t>escribir, dibujar o narrar la ruta de una palabra.</w:t>
            </w:r>
          </w:p>
          <w:p w14:paraId="60DCDA67"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Curiosidad por palabras familiares y diversidad cultural.</w:t>
            </w:r>
          </w:p>
          <w:p w14:paraId="13B37F62" w14:textId="77777777" w:rsidR="00664A35" w:rsidRPr="00CA3AB4" w:rsidRDefault="00000000">
            <w:pPr>
              <w:spacing w:line="240" w:lineRule="auto"/>
              <w:rPr>
                <w:sz w:val="24"/>
                <w:szCs w:val="24"/>
              </w:rPr>
            </w:pPr>
            <w:r w:rsidRPr="00CA3AB4">
              <w:rPr>
                <w:b/>
                <w:sz w:val="24"/>
                <w:szCs w:val="24"/>
              </w:rPr>
              <w:t>GRAMÁTICA – APRENDEMOS</w:t>
            </w:r>
          </w:p>
          <w:p w14:paraId="682A7D89"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Línea de tiempo, tabla de tipos, mapa de rutas y glosario.</w:t>
            </w:r>
          </w:p>
          <w:p w14:paraId="411ECDAE"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Construir línea manual/digital, audio, tarjetas o versión táctil.</w:t>
            </w:r>
          </w:p>
          <w:p w14:paraId="55C56F0A"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Estaciones por lengua de origen y elección de ejemplos.</w:t>
            </w:r>
          </w:p>
          <w:p w14:paraId="1241C2E1" w14:textId="77777777" w:rsidR="00664A35" w:rsidRPr="00CA3AB4" w:rsidRDefault="00000000">
            <w:pPr>
              <w:spacing w:line="240" w:lineRule="auto"/>
              <w:rPr>
                <w:sz w:val="24"/>
                <w:szCs w:val="24"/>
              </w:rPr>
            </w:pPr>
            <w:r w:rsidRPr="00CA3AB4">
              <w:rPr>
                <w:b/>
                <w:sz w:val="24"/>
                <w:szCs w:val="24"/>
              </w:rPr>
              <w:t>LÓGICA – RAZONEMOS</w:t>
            </w:r>
          </w:p>
          <w:p w14:paraId="7FDDE8F5"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Casos, recomendaciones visibles, ejemplos/contraejemplos y diccionarios.</w:t>
            </w:r>
          </w:p>
          <w:p w14:paraId="7F3EFA2F" w14:textId="77777777" w:rsidR="00664A35" w:rsidRPr="00CA3AB4" w:rsidRDefault="00000000">
            <w:pPr>
              <w:spacing w:line="240" w:lineRule="auto"/>
              <w:rPr>
                <w:sz w:val="24"/>
                <w:szCs w:val="24"/>
              </w:rPr>
            </w:pPr>
            <w:r w:rsidRPr="00CA3AB4">
              <w:rPr>
                <w:b/>
                <w:sz w:val="24"/>
                <w:szCs w:val="24"/>
              </w:rPr>
              <w:lastRenderedPageBreak/>
              <w:t xml:space="preserve">• Acción y expresión: </w:t>
            </w:r>
            <w:r w:rsidRPr="00CA3AB4">
              <w:rPr>
                <w:sz w:val="24"/>
                <w:szCs w:val="24"/>
              </w:rPr>
              <w:t>Debatir, clasificar, sustituir o justificar en texto/audio.</w:t>
            </w:r>
          </w:p>
          <w:p w14:paraId="2E10CE98"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Reto de adecuación a audiencia y contexto.</w:t>
            </w:r>
          </w:p>
          <w:p w14:paraId="55D257E3" w14:textId="77777777" w:rsidR="00664A35" w:rsidRPr="00CA3AB4" w:rsidRDefault="00000000">
            <w:pPr>
              <w:spacing w:line="240" w:lineRule="auto"/>
              <w:rPr>
                <w:sz w:val="24"/>
                <w:szCs w:val="24"/>
              </w:rPr>
            </w:pPr>
            <w:r w:rsidRPr="00CA3AB4">
              <w:rPr>
                <w:b/>
                <w:sz w:val="24"/>
                <w:szCs w:val="24"/>
              </w:rPr>
              <w:t>RETÓRICA – ARGUMENTEMOS</w:t>
            </w:r>
          </w:p>
          <w:p w14:paraId="018281ED"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Audiotexto, mapa cultural, imágenes y glosario de arabismos.</w:t>
            </w:r>
          </w:p>
          <w:p w14:paraId="06BF0824"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Mapa, comentario, podcast, tabla o exposición.</w:t>
            </w:r>
          </w:p>
          <w:p w14:paraId="69A7F28B"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Elección de historia/palabra y diálogo intercultural respetuoso.</w:t>
            </w:r>
          </w:p>
          <w:p w14:paraId="6B109CF1" w14:textId="77777777" w:rsidR="00664A35" w:rsidRPr="00CA3AB4" w:rsidRDefault="00000000">
            <w:pPr>
              <w:spacing w:line="240" w:lineRule="auto"/>
              <w:rPr>
                <w:sz w:val="24"/>
                <w:szCs w:val="24"/>
              </w:rPr>
            </w:pPr>
            <w:r w:rsidRPr="00CA3AB4">
              <w:rPr>
                <w:b/>
                <w:sz w:val="24"/>
                <w:szCs w:val="24"/>
              </w:rPr>
              <w:t>CONOCIMIENTO EN ACCIÓN</w:t>
            </w:r>
          </w:p>
          <w:p w14:paraId="7761B4FF"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 xml:space="preserve">Plantilla de rastreo, buscadores seguros, criterios </w:t>
            </w:r>
            <w:r w:rsidRPr="00CA3AB4">
              <w:rPr>
                <w:sz w:val="24"/>
                <w:szCs w:val="24"/>
              </w:rPr>
              <w:lastRenderedPageBreak/>
              <w:t>de fuente y modelo.</w:t>
            </w:r>
          </w:p>
          <w:p w14:paraId="7A6986C1"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Glosario, tabla, audio, infografía o presentación.</w:t>
            </w:r>
          </w:p>
          <w:p w14:paraId="3D639E83"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Investigación colaborativa y conexión con el español ecuatoriano.</w:t>
            </w:r>
          </w:p>
          <w:p w14:paraId="31C4DFEE" w14:textId="77777777" w:rsidR="00664A35" w:rsidRPr="00CA3AB4" w:rsidRDefault="00000000">
            <w:pPr>
              <w:spacing w:line="240" w:lineRule="auto"/>
              <w:rPr>
                <w:sz w:val="24"/>
                <w:szCs w:val="24"/>
              </w:rPr>
            </w:pPr>
            <w:r w:rsidRPr="00CA3AB4">
              <w:rPr>
                <w:b/>
                <w:sz w:val="24"/>
                <w:szCs w:val="24"/>
              </w:rPr>
              <w:t>VENTANA INTERACTIVA</w:t>
            </w:r>
          </w:p>
          <w:p w14:paraId="68CF8D38"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Video subtitulado, transcripción y ejemplos del habla ecuatoriana.</w:t>
            </w:r>
          </w:p>
          <w:p w14:paraId="7D697C6D"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Cápsula sonora, ficha visual o microvideo subtitulado.</w:t>
            </w:r>
          </w:p>
          <w:p w14:paraId="52D74EB1"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Orgullo lingüístico sin ridiculizar variedades o hablantes.</w:t>
            </w:r>
          </w:p>
        </w:tc>
        <w:tc>
          <w:tcPr>
            <w:tcW w:w="1725" w:type="dxa"/>
            <w:tcMar>
              <w:top w:w="55" w:type="dxa"/>
              <w:left w:w="55" w:type="dxa"/>
              <w:bottom w:w="55" w:type="dxa"/>
              <w:right w:w="55" w:type="dxa"/>
            </w:tcMar>
          </w:tcPr>
          <w:p w14:paraId="28F2C820" w14:textId="77777777" w:rsidR="00664A35" w:rsidRPr="00CA3AB4" w:rsidRDefault="00000000">
            <w:pPr>
              <w:spacing w:line="240" w:lineRule="auto"/>
              <w:rPr>
                <w:sz w:val="24"/>
                <w:szCs w:val="24"/>
              </w:rPr>
            </w:pPr>
            <w:r w:rsidRPr="00CA3AB4">
              <w:rPr>
                <w:b/>
                <w:sz w:val="24"/>
                <w:szCs w:val="24"/>
              </w:rPr>
              <w:lastRenderedPageBreak/>
              <w:t xml:space="preserve">Génesis 10:32; Génesis 11:1-9; Hechos 2:5-11; 1 Corintios 9:22; Romanos 12:2; </w:t>
            </w:r>
            <w:r w:rsidRPr="00CA3AB4">
              <w:rPr>
                <w:b/>
                <w:sz w:val="24"/>
                <w:szCs w:val="24"/>
              </w:rPr>
              <w:lastRenderedPageBreak/>
              <w:t>Apocalipsis 15:4</w:t>
            </w:r>
          </w:p>
          <w:p w14:paraId="04F435B7" w14:textId="77777777" w:rsidR="00664A35" w:rsidRPr="00CA3AB4" w:rsidRDefault="00000000">
            <w:pPr>
              <w:spacing w:line="240" w:lineRule="auto"/>
              <w:rPr>
                <w:sz w:val="24"/>
                <w:szCs w:val="24"/>
              </w:rPr>
            </w:pPr>
            <w:r w:rsidRPr="00CA3AB4">
              <w:rPr>
                <w:sz w:val="24"/>
                <w:szCs w:val="24"/>
              </w:rPr>
              <w:t>Principio: La diversidad lingüística evidencia la providencia de Dios en la historia; estudiar los préstamos fomenta gratitud, discernimiento e interculturalidad.</w:t>
            </w:r>
          </w:p>
        </w:tc>
        <w:tc>
          <w:tcPr>
            <w:tcW w:w="1545" w:type="dxa"/>
            <w:tcMar>
              <w:top w:w="55" w:type="dxa"/>
              <w:left w:w="55" w:type="dxa"/>
              <w:bottom w:w="55" w:type="dxa"/>
              <w:right w:w="55" w:type="dxa"/>
            </w:tcMar>
          </w:tcPr>
          <w:p w14:paraId="27BD68E7" w14:textId="77777777" w:rsidR="00664A35" w:rsidRPr="00CA3AB4" w:rsidRDefault="00000000">
            <w:pPr>
              <w:spacing w:line="240" w:lineRule="auto"/>
              <w:rPr>
                <w:sz w:val="24"/>
                <w:szCs w:val="24"/>
              </w:rPr>
            </w:pPr>
            <w:r w:rsidRPr="00CA3AB4">
              <w:rPr>
                <w:sz w:val="24"/>
                <w:szCs w:val="24"/>
              </w:rPr>
              <w:lastRenderedPageBreak/>
              <w:t>• Libro: pp. 246-253.</w:t>
            </w:r>
          </w:p>
          <w:p w14:paraId="286E1AF8" w14:textId="77777777" w:rsidR="00664A35" w:rsidRPr="00CA3AB4" w:rsidRDefault="00000000">
            <w:pPr>
              <w:spacing w:line="240" w:lineRule="auto"/>
              <w:rPr>
                <w:sz w:val="24"/>
                <w:szCs w:val="24"/>
              </w:rPr>
            </w:pPr>
            <w:r w:rsidRPr="00CA3AB4">
              <w:rPr>
                <w:sz w:val="24"/>
                <w:szCs w:val="24"/>
              </w:rPr>
              <w:t>• Biblia, tarjetas de extranjerismos y mapa histórico.</w:t>
            </w:r>
          </w:p>
          <w:p w14:paraId="230D66A6" w14:textId="77777777" w:rsidR="00664A35" w:rsidRPr="00CA3AB4" w:rsidRDefault="00000000">
            <w:pPr>
              <w:spacing w:line="240" w:lineRule="auto"/>
              <w:rPr>
                <w:sz w:val="24"/>
                <w:szCs w:val="24"/>
              </w:rPr>
            </w:pPr>
            <w:r w:rsidRPr="00CA3AB4">
              <w:rPr>
                <w:sz w:val="24"/>
                <w:szCs w:val="24"/>
              </w:rPr>
              <w:t xml:space="preserve">• Diccionarios </w:t>
            </w:r>
            <w:r w:rsidRPr="00CA3AB4">
              <w:rPr>
                <w:sz w:val="24"/>
                <w:szCs w:val="24"/>
              </w:rPr>
              <w:lastRenderedPageBreak/>
              <w:t>de lengua y etimología, impresos o accesibles.</w:t>
            </w:r>
          </w:p>
          <w:p w14:paraId="5427BDE1" w14:textId="77777777" w:rsidR="00664A35" w:rsidRPr="00CA3AB4" w:rsidRDefault="00000000">
            <w:pPr>
              <w:spacing w:line="240" w:lineRule="auto"/>
              <w:rPr>
                <w:sz w:val="24"/>
                <w:szCs w:val="24"/>
              </w:rPr>
            </w:pPr>
            <w:r w:rsidRPr="00CA3AB4">
              <w:rPr>
                <w:sz w:val="24"/>
                <w:szCs w:val="24"/>
              </w:rPr>
              <w:t>• Audiotexto y resumen accesible de Las mil y una noches.</w:t>
            </w:r>
          </w:p>
          <w:p w14:paraId="13AC36D5" w14:textId="77777777" w:rsidR="00664A35" w:rsidRPr="00CA3AB4" w:rsidRDefault="00000000">
            <w:pPr>
              <w:spacing w:line="240" w:lineRule="auto"/>
              <w:rPr>
                <w:sz w:val="24"/>
                <w:szCs w:val="24"/>
              </w:rPr>
            </w:pPr>
            <w:r w:rsidRPr="00CA3AB4">
              <w:rPr>
                <w:sz w:val="24"/>
                <w:szCs w:val="24"/>
              </w:rPr>
              <w:t>• Prensa, revista o web segura; hoja de rastreo y grabadora.</w:t>
            </w:r>
          </w:p>
          <w:p w14:paraId="50C057E7" w14:textId="77777777" w:rsidR="00664A35" w:rsidRPr="00CA3AB4" w:rsidRDefault="00000000">
            <w:pPr>
              <w:spacing w:line="240" w:lineRule="auto"/>
              <w:rPr>
                <w:sz w:val="24"/>
                <w:szCs w:val="24"/>
              </w:rPr>
            </w:pPr>
            <w:r w:rsidRPr="00CA3AB4">
              <w:rPr>
                <w:sz w:val="24"/>
                <w:szCs w:val="24"/>
              </w:rPr>
              <w:t>• Texto ampliado, lector de pantalla, subtítulos y apoyos visuales/táctiles.</w:t>
            </w:r>
          </w:p>
        </w:tc>
        <w:tc>
          <w:tcPr>
            <w:tcW w:w="1455" w:type="dxa"/>
            <w:tcMar>
              <w:top w:w="55" w:type="dxa"/>
              <w:left w:w="55" w:type="dxa"/>
              <w:bottom w:w="55" w:type="dxa"/>
              <w:right w:w="55" w:type="dxa"/>
            </w:tcMar>
          </w:tcPr>
          <w:p w14:paraId="7DF9208A" w14:textId="77777777" w:rsidR="00664A35" w:rsidRPr="00CA3AB4" w:rsidRDefault="00000000">
            <w:pPr>
              <w:spacing w:line="240" w:lineRule="auto"/>
              <w:rPr>
                <w:sz w:val="24"/>
                <w:szCs w:val="24"/>
              </w:rPr>
            </w:pPr>
            <w:r w:rsidRPr="00CA3AB4">
              <w:rPr>
                <w:b/>
                <w:sz w:val="24"/>
                <w:szCs w:val="24"/>
              </w:rPr>
              <w:lastRenderedPageBreak/>
              <w:t xml:space="preserve">• Ref. I.LL.4.2.1. </w:t>
            </w:r>
            <w:r w:rsidRPr="00CA3AB4">
              <w:rPr>
                <w:sz w:val="24"/>
                <w:szCs w:val="24"/>
              </w:rPr>
              <w:t>Explica la influencia de las variaciones lingüísticas sociales y situacionale</w:t>
            </w:r>
            <w:r w:rsidRPr="00CA3AB4">
              <w:rPr>
                <w:sz w:val="24"/>
                <w:szCs w:val="24"/>
              </w:rPr>
              <w:lastRenderedPageBreak/>
              <w:t>s del Ecuador en las relaciones sociales.</w:t>
            </w:r>
          </w:p>
          <w:p w14:paraId="5962565A" w14:textId="77777777" w:rsidR="00664A35" w:rsidRPr="00CA3AB4" w:rsidRDefault="00000000">
            <w:pPr>
              <w:spacing w:line="240" w:lineRule="auto"/>
              <w:rPr>
                <w:sz w:val="24"/>
                <w:szCs w:val="24"/>
              </w:rPr>
            </w:pPr>
            <w:r w:rsidRPr="00CA3AB4">
              <w:rPr>
                <w:b/>
                <w:sz w:val="24"/>
                <w:szCs w:val="24"/>
              </w:rPr>
              <w:t xml:space="preserve">• I.LL.4.6.1. </w:t>
            </w:r>
            <w:r w:rsidRPr="00CA3AB4">
              <w:rPr>
                <w:sz w:val="24"/>
                <w:szCs w:val="24"/>
              </w:rPr>
              <w:t>Consulta recursos digitales, selecciona y valora fuentes por propósito, calidad y confiabilidad, y organiza información.</w:t>
            </w:r>
          </w:p>
          <w:p w14:paraId="2C979D3A" w14:textId="77777777" w:rsidR="00664A35" w:rsidRPr="00CA3AB4" w:rsidRDefault="00000000">
            <w:pPr>
              <w:spacing w:line="240" w:lineRule="auto"/>
              <w:rPr>
                <w:sz w:val="24"/>
                <w:szCs w:val="24"/>
              </w:rPr>
            </w:pPr>
            <w:r w:rsidRPr="00CA3AB4">
              <w:rPr>
                <w:b/>
                <w:sz w:val="24"/>
                <w:szCs w:val="24"/>
              </w:rPr>
              <w:t xml:space="preserve">• I.LL.4.7.3. </w:t>
            </w:r>
            <w:r w:rsidRPr="00CA3AB4">
              <w:rPr>
                <w:sz w:val="24"/>
                <w:szCs w:val="24"/>
              </w:rPr>
              <w:t>Utiliza recursos lingüísticos y ortográficos para mejorar claridad, precisión y matizar significados.</w:t>
            </w:r>
          </w:p>
        </w:tc>
        <w:tc>
          <w:tcPr>
            <w:tcW w:w="1770" w:type="dxa"/>
            <w:tcMar>
              <w:top w:w="55" w:type="dxa"/>
              <w:left w:w="55" w:type="dxa"/>
              <w:bottom w:w="55" w:type="dxa"/>
              <w:right w:w="55" w:type="dxa"/>
            </w:tcMar>
          </w:tcPr>
          <w:p w14:paraId="4F778E70" w14:textId="77777777" w:rsidR="00664A35" w:rsidRPr="00CA3AB4" w:rsidRDefault="00000000">
            <w:pPr>
              <w:spacing w:line="240" w:lineRule="auto"/>
              <w:rPr>
                <w:sz w:val="24"/>
                <w:szCs w:val="24"/>
              </w:rPr>
            </w:pPr>
            <w:r w:rsidRPr="00CA3AB4">
              <w:rPr>
                <w:b/>
                <w:sz w:val="24"/>
                <w:szCs w:val="24"/>
              </w:rPr>
              <w:lastRenderedPageBreak/>
              <w:t>Criterios curriculares: CE.LL.4.2, CE.LL.4.6 y CE.LL.4.7.</w:t>
            </w:r>
          </w:p>
          <w:p w14:paraId="38A04CC2" w14:textId="77777777" w:rsidR="00664A35" w:rsidRPr="00CA3AB4" w:rsidRDefault="00000000">
            <w:pPr>
              <w:spacing w:line="240" w:lineRule="auto"/>
              <w:rPr>
                <w:sz w:val="24"/>
                <w:szCs w:val="24"/>
              </w:rPr>
            </w:pPr>
            <w:r w:rsidRPr="00CA3AB4">
              <w:rPr>
                <w:b/>
                <w:sz w:val="24"/>
                <w:szCs w:val="24"/>
              </w:rPr>
              <w:t xml:space="preserve">• Formativa: </w:t>
            </w:r>
            <w:r w:rsidRPr="00CA3AB4">
              <w:rPr>
                <w:sz w:val="24"/>
                <w:szCs w:val="24"/>
              </w:rPr>
              <w:t xml:space="preserve">clasificación, V/F razonado, equivalentes, </w:t>
            </w:r>
            <w:r w:rsidRPr="00CA3AB4">
              <w:rPr>
                <w:sz w:val="24"/>
                <w:szCs w:val="24"/>
              </w:rPr>
              <w:lastRenderedPageBreak/>
              <w:t>investigación de palabras ecuatorianas y observación del uso de fuentes.</w:t>
            </w:r>
          </w:p>
          <w:p w14:paraId="78AD81CB" w14:textId="77777777" w:rsidR="00664A35" w:rsidRPr="00CA3AB4" w:rsidRDefault="00000000">
            <w:pPr>
              <w:spacing w:line="240" w:lineRule="auto"/>
              <w:rPr>
                <w:sz w:val="24"/>
                <w:szCs w:val="24"/>
              </w:rPr>
            </w:pPr>
            <w:r w:rsidRPr="00CA3AB4">
              <w:rPr>
                <w:b/>
                <w:sz w:val="24"/>
                <w:szCs w:val="24"/>
              </w:rPr>
              <w:t xml:space="preserve">• Sumativa: </w:t>
            </w:r>
            <w:r w:rsidRPr="00CA3AB4">
              <w:rPr>
                <w:sz w:val="24"/>
                <w:szCs w:val="24"/>
              </w:rPr>
              <w:t>rúbrica del rastreador/glosario: clasificación, origen, significado, fuente, contexto y presentación.</w:t>
            </w:r>
          </w:p>
          <w:p w14:paraId="3359485A" w14:textId="77777777" w:rsidR="00664A35" w:rsidRPr="00CA3AB4" w:rsidRDefault="00000000">
            <w:pPr>
              <w:spacing w:line="240" w:lineRule="auto"/>
              <w:rPr>
                <w:sz w:val="24"/>
                <w:szCs w:val="24"/>
              </w:rPr>
            </w:pPr>
            <w:r w:rsidRPr="00CA3AB4">
              <w:rPr>
                <w:b/>
                <w:sz w:val="24"/>
                <w:szCs w:val="24"/>
              </w:rPr>
              <w:t xml:space="preserve">• Auto/coevaluación: </w:t>
            </w:r>
            <w:r w:rsidRPr="00CA3AB4">
              <w:rPr>
                <w:sz w:val="24"/>
                <w:szCs w:val="24"/>
              </w:rPr>
              <w:t>lista de cotejo y coevaluación de exactitud y respeto lingüístico.</w:t>
            </w:r>
          </w:p>
          <w:p w14:paraId="03396510" w14:textId="77777777" w:rsidR="00664A35" w:rsidRPr="00CA3AB4" w:rsidRDefault="00000000">
            <w:pPr>
              <w:spacing w:line="240" w:lineRule="auto"/>
              <w:rPr>
                <w:sz w:val="24"/>
                <w:szCs w:val="24"/>
              </w:rPr>
            </w:pPr>
            <w:r w:rsidRPr="00CA3AB4">
              <w:rPr>
                <w:b/>
                <w:sz w:val="24"/>
                <w:szCs w:val="24"/>
              </w:rPr>
              <w:t>Niveles de logro</w:t>
            </w:r>
          </w:p>
          <w:p w14:paraId="4BE6CB69" w14:textId="77777777" w:rsidR="00664A35" w:rsidRPr="00CA3AB4" w:rsidRDefault="00000000">
            <w:pPr>
              <w:spacing w:line="240" w:lineRule="auto"/>
              <w:rPr>
                <w:sz w:val="24"/>
                <w:szCs w:val="24"/>
              </w:rPr>
            </w:pPr>
            <w:r w:rsidRPr="00CA3AB4">
              <w:rPr>
                <w:sz w:val="24"/>
                <w:szCs w:val="24"/>
              </w:rPr>
              <w:t>• Alto: cumple el indicador con autonomía, precisión, evidencias pertinentes, lenguaje claro y revisión consciente.</w:t>
            </w:r>
          </w:p>
          <w:p w14:paraId="7016689D" w14:textId="77777777" w:rsidR="00664A35" w:rsidRPr="00CA3AB4" w:rsidRDefault="00000000">
            <w:pPr>
              <w:spacing w:line="240" w:lineRule="auto"/>
              <w:rPr>
                <w:sz w:val="24"/>
                <w:szCs w:val="24"/>
              </w:rPr>
            </w:pPr>
            <w:r w:rsidRPr="00CA3AB4">
              <w:rPr>
                <w:sz w:val="24"/>
                <w:szCs w:val="24"/>
              </w:rPr>
              <w:lastRenderedPageBreak/>
              <w:t>• Medio: cumple parcialmente; presenta una o dos imprecisiones y requiere apoyo puntual para organizar, sustentar o revisar.</w:t>
            </w:r>
          </w:p>
          <w:p w14:paraId="26B84E57" w14:textId="77777777" w:rsidR="00664A35" w:rsidRPr="00CA3AB4" w:rsidRDefault="00000000">
            <w:pPr>
              <w:spacing w:line="240" w:lineRule="auto"/>
              <w:rPr>
                <w:sz w:val="24"/>
                <w:szCs w:val="24"/>
              </w:rPr>
            </w:pPr>
            <w:r w:rsidRPr="00CA3AB4">
              <w:rPr>
                <w:sz w:val="24"/>
                <w:szCs w:val="24"/>
              </w:rPr>
              <w:t>• Bajo: evidencia dificultades en la comprensión o producción y requiere modelado, andamiaje, práctica diferenciada y nueva oportunidad.</w:t>
            </w:r>
          </w:p>
          <w:p w14:paraId="07A22A76" w14:textId="77777777" w:rsidR="00664A35" w:rsidRPr="00CA3AB4" w:rsidRDefault="00000000">
            <w:pPr>
              <w:spacing w:line="240" w:lineRule="auto"/>
              <w:rPr>
                <w:sz w:val="24"/>
                <w:szCs w:val="24"/>
              </w:rPr>
            </w:pPr>
            <w:r w:rsidRPr="00CA3AB4">
              <w:rPr>
                <w:b/>
                <w:sz w:val="24"/>
                <w:szCs w:val="24"/>
              </w:rPr>
              <w:t xml:space="preserve">• Retroalimentación: </w:t>
            </w:r>
            <w:r w:rsidRPr="00CA3AB4">
              <w:rPr>
                <w:sz w:val="24"/>
                <w:szCs w:val="24"/>
              </w:rPr>
              <w:t>contrastar con diccionario o fuente etimológica, modelar una clasificación y permitir corregir la tabla o cápsula.</w:t>
            </w:r>
          </w:p>
        </w:tc>
      </w:tr>
      <w:tr w:rsidR="005B6F44" w:rsidRPr="00CA3AB4" w14:paraId="22039034" w14:textId="77777777">
        <w:trPr>
          <w:cantSplit/>
          <w:trHeight w:val="420"/>
          <w:jc w:val="center"/>
        </w:trPr>
        <w:tc>
          <w:tcPr>
            <w:tcW w:w="2025" w:type="dxa"/>
            <w:vMerge w:val="restart"/>
            <w:shd w:val="clear" w:color="auto" w:fill="B6D7A8"/>
            <w:tcMar>
              <w:top w:w="55" w:type="dxa"/>
              <w:left w:w="55" w:type="dxa"/>
              <w:bottom w:w="55" w:type="dxa"/>
              <w:right w:w="55" w:type="dxa"/>
            </w:tcMar>
          </w:tcPr>
          <w:p w14:paraId="07A81741"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lastRenderedPageBreak/>
              <w:t>Destrezas con criterio de desempeño</w:t>
            </w:r>
          </w:p>
        </w:tc>
        <w:tc>
          <w:tcPr>
            <w:tcW w:w="4695" w:type="dxa"/>
            <w:vMerge w:val="restart"/>
            <w:shd w:val="clear" w:color="auto" w:fill="B6D7A8"/>
            <w:tcMar>
              <w:top w:w="55" w:type="dxa"/>
              <w:left w:w="55" w:type="dxa"/>
              <w:bottom w:w="55" w:type="dxa"/>
              <w:right w:w="55" w:type="dxa"/>
            </w:tcMar>
          </w:tcPr>
          <w:p w14:paraId="5690C259"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ORIENTACIONES METODOLÓGICAS PARA LA ENSEÑANZA Y APRENDIZAJE </w:t>
            </w:r>
          </w:p>
        </w:tc>
        <w:tc>
          <w:tcPr>
            <w:tcW w:w="2145" w:type="dxa"/>
            <w:vMerge w:val="restart"/>
            <w:shd w:val="clear" w:color="auto" w:fill="B6D7A8"/>
            <w:tcMar>
              <w:top w:w="55" w:type="dxa"/>
              <w:left w:w="55" w:type="dxa"/>
              <w:bottom w:w="55" w:type="dxa"/>
              <w:right w:w="55" w:type="dxa"/>
            </w:tcMar>
          </w:tcPr>
          <w:p w14:paraId="0A7CB0D8"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Aplicación de los principios del DUA</w:t>
            </w:r>
          </w:p>
        </w:tc>
        <w:tc>
          <w:tcPr>
            <w:tcW w:w="1725" w:type="dxa"/>
            <w:vMerge w:val="restart"/>
            <w:shd w:val="clear" w:color="auto" w:fill="B6D7A8"/>
            <w:tcMar>
              <w:top w:w="55" w:type="dxa"/>
              <w:left w:w="55" w:type="dxa"/>
              <w:bottom w:w="55" w:type="dxa"/>
              <w:right w:w="55" w:type="dxa"/>
            </w:tcMar>
          </w:tcPr>
          <w:p w14:paraId="6C990025" w14:textId="77777777" w:rsidR="005B6F44" w:rsidRPr="00CA3AB4" w:rsidRDefault="00000000">
            <w:pPr>
              <w:keepNext/>
              <w:widowControl w:val="0"/>
              <w:spacing w:line="240" w:lineRule="auto"/>
              <w:jc w:val="center"/>
              <w:rPr>
                <w:b/>
                <w:bCs/>
                <w:sz w:val="24"/>
                <w:szCs w:val="24"/>
              </w:rPr>
            </w:pPr>
            <w:r w:rsidRPr="00CA3AB4">
              <w:rPr>
                <w:b/>
                <w:bCs/>
                <w:sz w:val="24"/>
                <w:szCs w:val="24"/>
              </w:rPr>
              <w:t xml:space="preserve">Integración bíblica </w:t>
            </w:r>
          </w:p>
        </w:tc>
        <w:tc>
          <w:tcPr>
            <w:tcW w:w="1545" w:type="dxa"/>
            <w:vMerge w:val="restart"/>
            <w:shd w:val="clear" w:color="auto" w:fill="B6D7A8"/>
            <w:tcMar>
              <w:top w:w="55" w:type="dxa"/>
              <w:left w:w="55" w:type="dxa"/>
              <w:bottom w:w="55" w:type="dxa"/>
              <w:right w:w="55" w:type="dxa"/>
            </w:tcMar>
          </w:tcPr>
          <w:p w14:paraId="44A775B1"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Recursos</w:t>
            </w:r>
          </w:p>
        </w:tc>
        <w:tc>
          <w:tcPr>
            <w:tcW w:w="3225" w:type="dxa"/>
            <w:gridSpan w:val="2"/>
            <w:shd w:val="clear" w:color="auto" w:fill="B6D7A8"/>
            <w:tcMar>
              <w:top w:w="55" w:type="dxa"/>
              <w:left w:w="55" w:type="dxa"/>
              <w:bottom w:w="55" w:type="dxa"/>
              <w:right w:w="55" w:type="dxa"/>
            </w:tcMar>
          </w:tcPr>
          <w:p w14:paraId="675AD0A7"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Evaluación</w:t>
            </w:r>
          </w:p>
        </w:tc>
      </w:tr>
      <w:tr w:rsidR="005B6F44" w:rsidRPr="00CA3AB4" w14:paraId="5C724ACF" w14:textId="77777777">
        <w:trPr>
          <w:cantSplit/>
          <w:trHeight w:val="420"/>
          <w:jc w:val="center"/>
        </w:trPr>
        <w:tc>
          <w:tcPr>
            <w:tcW w:w="2025" w:type="dxa"/>
            <w:vMerge/>
            <w:shd w:val="clear" w:color="auto" w:fill="B6D7A8"/>
            <w:tcMar>
              <w:top w:w="100" w:type="dxa"/>
              <w:left w:w="100" w:type="dxa"/>
              <w:bottom w:w="100" w:type="dxa"/>
              <w:right w:w="100" w:type="dxa"/>
            </w:tcMar>
          </w:tcPr>
          <w:p w14:paraId="7DBFE631" w14:textId="77777777" w:rsidR="005B6F44" w:rsidRPr="00CA3AB4" w:rsidRDefault="005B6F44">
            <w:pPr>
              <w:widowControl w:val="0"/>
              <w:pBdr>
                <w:top w:val="nil"/>
                <w:left w:val="nil"/>
                <w:bottom w:val="nil"/>
                <w:right w:val="nil"/>
                <w:between w:val="nil"/>
              </w:pBdr>
              <w:rPr>
                <w:b/>
                <w:bCs/>
                <w:sz w:val="24"/>
                <w:szCs w:val="24"/>
              </w:rPr>
            </w:pPr>
          </w:p>
        </w:tc>
        <w:tc>
          <w:tcPr>
            <w:tcW w:w="4695" w:type="dxa"/>
            <w:vMerge/>
            <w:shd w:val="clear" w:color="auto" w:fill="B6D7A8"/>
            <w:tcMar>
              <w:top w:w="100" w:type="dxa"/>
              <w:left w:w="100" w:type="dxa"/>
              <w:bottom w:w="100" w:type="dxa"/>
              <w:right w:w="100" w:type="dxa"/>
            </w:tcMar>
          </w:tcPr>
          <w:p w14:paraId="45EED4B2" w14:textId="77777777" w:rsidR="005B6F44" w:rsidRPr="00CA3AB4" w:rsidRDefault="005B6F44">
            <w:pPr>
              <w:widowControl w:val="0"/>
              <w:pBdr>
                <w:top w:val="nil"/>
                <w:left w:val="nil"/>
                <w:bottom w:val="nil"/>
                <w:right w:val="nil"/>
                <w:between w:val="nil"/>
              </w:pBdr>
              <w:rPr>
                <w:b/>
                <w:bCs/>
                <w:sz w:val="24"/>
                <w:szCs w:val="24"/>
              </w:rPr>
            </w:pPr>
          </w:p>
        </w:tc>
        <w:tc>
          <w:tcPr>
            <w:tcW w:w="2145" w:type="dxa"/>
            <w:vMerge/>
            <w:shd w:val="clear" w:color="auto" w:fill="B6D7A8"/>
            <w:tcMar>
              <w:top w:w="100" w:type="dxa"/>
              <w:left w:w="100" w:type="dxa"/>
              <w:bottom w:w="100" w:type="dxa"/>
              <w:right w:w="100" w:type="dxa"/>
            </w:tcMar>
          </w:tcPr>
          <w:p w14:paraId="766283E8" w14:textId="77777777" w:rsidR="005B6F44" w:rsidRPr="00CA3AB4" w:rsidRDefault="005B6F44">
            <w:pPr>
              <w:widowControl w:val="0"/>
              <w:pBdr>
                <w:top w:val="nil"/>
                <w:left w:val="nil"/>
                <w:bottom w:val="nil"/>
                <w:right w:val="nil"/>
                <w:between w:val="nil"/>
              </w:pBdr>
              <w:rPr>
                <w:b/>
                <w:bCs/>
                <w:sz w:val="24"/>
                <w:szCs w:val="24"/>
              </w:rPr>
            </w:pPr>
          </w:p>
        </w:tc>
        <w:tc>
          <w:tcPr>
            <w:tcW w:w="1725" w:type="dxa"/>
            <w:vMerge/>
            <w:shd w:val="clear" w:color="auto" w:fill="B6D7A8"/>
            <w:tcMar>
              <w:top w:w="100" w:type="dxa"/>
              <w:left w:w="100" w:type="dxa"/>
              <w:bottom w:w="100" w:type="dxa"/>
              <w:right w:w="100" w:type="dxa"/>
            </w:tcMar>
          </w:tcPr>
          <w:p w14:paraId="3C6B53EB" w14:textId="77777777" w:rsidR="005B6F44" w:rsidRPr="00CA3AB4" w:rsidRDefault="005B6F44">
            <w:pPr>
              <w:widowControl w:val="0"/>
              <w:pBdr>
                <w:top w:val="nil"/>
                <w:left w:val="nil"/>
                <w:bottom w:val="nil"/>
                <w:right w:val="nil"/>
                <w:between w:val="nil"/>
              </w:pBdr>
              <w:rPr>
                <w:b/>
                <w:bCs/>
                <w:sz w:val="24"/>
                <w:szCs w:val="24"/>
              </w:rPr>
            </w:pPr>
          </w:p>
        </w:tc>
        <w:tc>
          <w:tcPr>
            <w:tcW w:w="1545" w:type="dxa"/>
            <w:vMerge/>
            <w:shd w:val="clear" w:color="auto" w:fill="B6D7A8"/>
            <w:tcMar>
              <w:top w:w="100" w:type="dxa"/>
              <w:left w:w="100" w:type="dxa"/>
              <w:bottom w:w="100" w:type="dxa"/>
              <w:right w:w="100" w:type="dxa"/>
            </w:tcMar>
          </w:tcPr>
          <w:p w14:paraId="7C7F22ED" w14:textId="77777777" w:rsidR="005B6F44" w:rsidRPr="00CA3AB4" w:rsidRDefault="005B6F44">
            <w:pPr>
              <w:widowControl w:val="0"/>
              <w:pBdr>
                <w:top w:val="nil"/>
                <w:left w:val="nil"/>
                <w:bottom w:val="nil"/>
                <w:right w:val="nil"/>
                <w:between w:val="nil"/>
              </w:pBdr>
              <w:rPr>
                <w:b/>
                <w:bCs/>
                <w:sz w:val="24"/>
                <w:szCs w:val="24"/>
              </w:rPr>
            </w:pPr>
          </w:p>
        </w:tc>
        <w:tc>
          <w:tcPr>
            <w:tcW w:w="1455" w:type="dxa"/>
            <w:shd w:val="clear" w:color="auto" w:fill="B6D7A8"/>
            <w:tcMar>
              <w:top w:w="55" w:type="dxa"/>
              <w:left w:w="55" w:type="dxa"/>
              <w:bottom w:w="55" w:type="dxa"/>
              <w:right w:w="55" w:type="dxa"/>
            </w:tcMar>
          </w:tcPr>
          <w:p w14:paraId="346BE605"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Indicadores de evaluación</w:t>
            </w:r>
          </w:p>
        </w:tc>
        <w:tc>
          <w:tcPr>
            <w:tcW w:w="1770" w:type="dxa"/>
            <w:shd w:val="clear" w:color="auto" w:fill="B6D7A8"/>
            <w:tcMar>
              <w:top w:w="55" w:type="dxa"/>
              <w:left w:w="55" w:type="dxa"/>
              <w:bottom w:w="55" w:type="dxa"/>
              <w:right w:w="55" w:type="dxa"/>
            </w:tcMar>
          </w:tcPr>
          <w:p w14:paraId="2A64147A" w14:textId="77777777" w:rsidR="005B6F44" w:rsidRPr="00CA3AB4" w:rsidRDefault="00000000">
            <w:pPr>
              <w:keepNext/>
              <w:widowControl w:val="0"/>
              <w:pBdr>
                <w:top w:val="nil"/>
                <w:left w:val="nil"/>
                <w:bottom w:val="nil"/>
                <w:right w:val="nil"/>
                <w:between w:val="nil"/>
              </w:pBdr>
              <w:spacing w:line="240" w:lineRule="auto"/>
              <w:jc w:val="center"/>
              <w:rPr>
                <w:b/>
                <w:bCs/>
                <w:sz w:val="24"/>
                <w:szCs w:val="24"/>
              </w:rPr>
            </w:pPr>
            <w:r w:rsidRPr="00CA3AB4">
              <w:rPr>
                <w:b/>
                <w:bCs/>
                <w:sz w:val="24"/>
                <w:szCs w:val="24"/>
              </w:rPr>
              <w:t xml:space="preserve">Técnicas e instrumentos </w:t>
            </w:r>
          </w:p>
        </w:tc>
      </w:tr>
      <w:tr w:rsidR="005B6F44" w:rsidRPr="00CA3AB4" w14:paraId="70C8DD9E" w14:textId="77777777">
        <w:trPr>
          <w:trHeight w:val="3523"/>
          <w:jc w:val="center"/>
        </w:trPr>
        <w:tc>
          <w:tcPr>
            <w:tcW w:w="2025" w:type="dxa"/>
            <w:tcMar>
              <w:top w:w="55" w:type="dxa"/>
              <w:left w:w="55" w:type="dxa"/>
              <w:bottom w:w="55" w:type="dxa"/>
              <w:right w:w="55" w:type="dxa"/>
            </w:tcMar>
          </w:tcPr>
          <w:p w14:paraId="7035E863" w14:textId="0038E3BD" w:rsidR="00664A35" w:rsidRPr="00CA3AB4" w:rsidRDefault="00000000" w:rsidP="008C684F">
            <w:pPr>
              <w:spacing w:line="240" w:lineRule="auto"/>
              <w:rPr>
                <w:sz w:val="24"/>
                <w:szCs w:val="24"/>
              </w:rPr>
            </w:pPr>
            <w:r w:rsidRPr="00CA3AB4">
              <w:rPr>
                <w:b/>
                <w:sz w:val="24"/>
                <w:szCs w:val="24"/>
              </w:rPr>
              <w:t>LECCIÓN 5</w:t>
            </w:r>
          </w:p>
          <w:p w14:paraId="5F21237C" w14:textId="77777777" w:rsidR="00664A35" w:rsidRPr="00CA3AB4" w:rsidRDefault="00000000">
            <w:pPr>
              <w:spacing w:line="240" w:lineRule="auto"/>
              <w:rPr>
                <w:sz w:val="24"/>
                <w:szCs w:val="24"/>
              </w:rPr>
            </w:pPr>
            <w:r w:rsidRPr="00CA3AB4">
              <w:rPr>
                <w:b/>
                <w:sz w:val="24"/>
                <w:szCs w:val="24"/>
              </w:rPr>
              <w:t xml:space="preserve">• LL.4.2.1. </w:t>
            </w:r>
            <w:r w:rsidRPr="00CA3AB4">
              <w:rPr>
                <w:sz w:val="24"/>
                <w:szCs w:val="24"/>
              </w:rPr>
              <w:t>Utilizar recursos de la comunicación oral en contextos de intercambio social, construcción de acuerdos y resolución de problemas.</w:t>
            </w:r>
          </w:p>
          <w:p w14:paraId="155B4043" w14:textId="77777777" w:rsidR="00664A35" w:rsidRPr="00CA3AB4" w:rsidRDefault="00000000">
            <w:pPr>
              <w:spacing w:line="240" w:lineRule="auto"/>
              <w:rPr>
                <w:sz w:val="24"/>
                <w:szCs w:val="24"/>
              </w:rPr>
            </w:pPr>
            <w:r w:rsidRPr="00CA3AB4">
              <w:rPr>
                <w:b/>
                <w:sz w:val="24"/>
                <w:szCs w:val="24"/>
              </w:rPr>
              <w:t xml:space="preserve">• LL.4.2.2. </w:t>
            </w:r>
            <w:r w:rsidRPr="00CA3AB4">
              <w:rPr>
                <w:sz w:val="24"/>
                <w:szCs w:val="24"/>
              </w:rPr>
              <w:t>Organizar el discurso mediante el uso de las estructuras básicas de la lengua oral, la selección y empleo de vocabulario específico, acorde con la intencionalidad, en diversos contextos comunicativos formales e informales.</w:t>
            </w:r>
          </w:p>
          <w:p w14:paraId="68BD199D" w14:textId="77777777" w:rsidR="00664A35" w:rsidRPr="00CA3AB4" w:rsidRDefault="00000000">
            <w:pPr>
              <w:spacing w:line="240" w:lineRule="auto"/>
              <w:rPr>
                <w:sz w:val="24"/>
                <w:szCs w:val="24"/>
              </w:rPr>
            </w:pPr>
            <w:r w:rsidRPr="00CA3AB4">
              <w:rPr>
                <w:b/>
                <w:sz w:val="24"/>
                <w:szCs w:val="24"/>
              </w:rPr>
              <w:t xml:space="preserve">• LL.4.2.3. </w:t>
            </w:r>
            <w:r w:rsidRPr="00CA3AB4">
              <w:rPr>
                <w:sz w:val="24"/>
                <w:szCs w:val="24"/>
              </w:rPr>
              <w:t xml:space="preserve">Producir </w:t>
            </w:r>
            <w:r w:rsidRPr="00CA3AB4">
              <w:rPr>
                <w:sz w:val="24"/>
                <w:szCs w:val="24"/>
              </w:rPr>
              <w:lastRenderedPageBreak/>
              <w:t>discursos que integren una variedad de recursos, formatos y soportes.</w:t>
            </w:r>
          </w:p>
          <w:p w14:paraId="398C7C9E" w14:textId="77777777" w:rsidR="00664A35" w:rsidRPr="00CA3AB4" w:rsidRDefault="00000000">
            <w:pPr>
              <w:spacing w:line="240" w:lineRule="auto"/>
              <w:rPr>
                <w:sz w:val="24"/>
                <w:szCs w:val="24"/>
              </w:rPr>
            </w:pPr>
            <w:r w:rsidRPr="00CA3AB4">
              <w:rPr>
                <w:b/>
                <w:sz w:val="24"/>
                <w:szCs w:val="24"/>
              </w:rPr>
              <w:t xml:space="preserve">• LL.4.2.4. </w:t>
            </w:r>
            <w:r w:rsidRPr="00CA3AB4">
              <w:rPr>
                <w:sz w:val="24"/>
                <w:szCs w:val="24"/>
              </w:rPr>
              <w:t>Reflexionar sobre los efectos del uso de estereotipos y prejuicios en la comunicación.</w:t>
            </w:r>
          </w:p>
          <w:p w14:paraId="5D959868" w14:textId="77777777" w:rsidR="00664A35" w:rsidRPr="00CA3AB4" w:rsidRDefault="00000000">
            <w:pPr>
              <w:spacing w:line="240" w:lineRule="auto"/>
              <w:rPr>
                <w:sz w:val="24"/>
                <w:szCs w:val="24"/>
              </w:rPr>
            </w:pPr>
            <w:r w:rsidRPr="00CA3AB4">
              <w:rPr>
                <w:b/>
                <w:sz w:val="24"/>
                <w:szCs w:val="24"/>
              </w:rPr>
              <w:t xml:space="preserve">• LL.4.3.2. </w:t>
            </w:r>
            <w:r w:rsidRPr="00CA3AB4">
              <w:rPr>
                <w:sz w:val="24"/>
                <w:szCs w:val="24"/>
              </w:rPr>
              <w:t>Construir significados implícitos al inferir el tema, el punto de vista del autor, las motivaciones y argumentos de un texto.</w:t>
            </w:r>
          </w:p>
          <w:p w14:paraId="4F04B3E8" w14:textId="77777777" w:rsidR="00664A35" w:rsidRPr="00CA3AB4" w:rsidRDefault="00000000">
            <w:pPr>
              <w:spacing w:line="240" w:lineRule="auto"/>
              <w:rPr>
                <w:sz w:val="24"/>
                <w:szCs w:val="24"/>
              </w:rPr>
            </w:pPr>
            <w:r w:rsidRPr="00CA3AB4">
              <w:rPr>
                <w:b/>
                <w:sz w:val="24"/>
                <w:szCs w:val="24"/>
              </w:rPr>
              <w:t xml:space="preserve">• LL.4.3.3. </w:t>
            </w:r>
            <w:r w:rsidRPr="00CA3AB4">
              <w:rPr>
                <w:sz w:val="24"/>
                <w:szCs w:val="24"/>
              </w:rPr>
              <w:t>Elaborar criterios crítico-valorativos al distinguir las diferentes perspectivas en conflicto sobre un mismo tema, en diferentes textos.</w:t>
            </w:r>
          </w:p>
        </w:tc>
        <w:tc>
          <w:tcPr>
            <w:tcW w:w="4695" w:type="dxa"/>
            <w:tcMar>
              <w:top w:w="55" w:type="dxa"/>
              <w:left w:w="55" w:type="dxa"/>
              <w:bottom w:w="55" w:type="dxa"/>
              <w:right w:w="55" w:type="dxa"/>
            </w:tcMar>
          </w:tcPr>
          <w:p w14:paraId="0276BB3A" w14:textId="77777777" w:rsidR="00664A35" w:rsidRPr="00CA3AB4" w:rsidRDefault="00000000">
            <w:pPr>
              <w:spacing w:line="240" w:lineRule="auto"/>
              <w:jc w:val="center"/>
              <w:rPr>
                <w:sz w:val="24"/>
                <w:szCs w:val="24"/>
              </w:rPr>
            </w:pPr>
            <w:r w:rsidRPr="00CA3AB4">
              <w:rPr>
                <w:b/>
                <w:sz w:val="24"/>
                <w:szCs w:val="24"/>
              </w:rPr>
              <w:lastRenderedPageBreak/>
              <w:t>LECCIÓN 5: LOS ESTEREOTIPOS: “Juzgar con verdad y justicia, no según apariencias sino conforme al corazón que Dios ve”</w:t>
            </w:r>
          </w:p>
          <w:p w14:paraId="1FF961C9" w14:textId="52E7BD8B" w:rsidR="00664A35" w:rsidRPr="00CA3AB4" w:rsidRDefault="00000000">
            <w:pPr>
              <w:spacing w:line="240" w:lineRule="auto"/>
              <w:rPr>
                <w:sz w:val="24"/>
                <w:szCs w:val="24"/>
              </w:rPr>
            </w:pPr>
            <w:r w:rsidRPr="00CA3AB4">
              <w:rPr>
                <w:b/>
                <w:sz w:val="24"/>
                <w:szCs w:val="24"/>
              </w:rPr>
              <w:t xml:space="preserve">¡DESPIERTA TU MENTE! </w:t>
            </w:r>
          </w:p>
          <w:p w14:paraId="3D291AF6"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Gálatas 3:28 y 1 Samuel 16:1-13; reconocer estereotipos, diferenciar generalización válida y recordar experiencias sin obligar a revelar información personal (p. 254).</w:t>
            </w:r>
          </w:p>
          <w:p w14:paraId="6CFC3006"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“Veo/pienso/pregunto”: analizar imágenes ficticias sin atribuir características a personas reales y distinguir observación de suposición.</w:t>
            </w:r>
          </w:p>
          <w:p w14:paraId="21CB3C29" w14:textId="77777777" w:rsidR="00664A35" w:rsidRPr="00CA3AB4" w:rsidRDefault="00000000">
            <w:pPr>
              <w:spacing w:line="240" w:lineRule="auto"/>
              <w:rPr>
                <w:sz w:val="24"/>
                <w:szCs w:val="24"/>
              </w:rPr>
            </w:pPr>
            <w:r w:rsidRPr="00CA3AB4">
              <w:rPr>
                <w:sz w:val="24"/>
                <w:szCs w:val="24"/>
              </w:rPr>
              <w:t>• Aplicación DUA: Se favorece la observación objetiva mediante imágenes ficticias, preguntas guía y ejemplos neutrales, permitiendo distinguir lo que se ve de lo que se supone mediante oralidad, escritura, tarjetas o audio sin exponer experiencias personales.</w:t>
            </w:r>
          </w:p>
          <w:p w14:paraId="6CD8B498" w14:textId="77777777" w:rsidR="008C684F" w:rsidRPr="00CA3AB4" w:rsidRDefault="008C684F">
            <w:pPr>
              <w:spacing w:line="240" w:lineRule="auto"/>
              <w:rPr>
                <w:sz w:val="24"/>
                <w:szCs w:val="24"/>
              </w:rPr>
            </w:pPr>
          </w:p>
          <w:p w14:paraId="0CCFAC9E" w14:textId="1F5F6DD1" w:rsidR="00664A35" w:rsidRPr="00CA3AB4" w:rsidRDefault="00000000">
            <w:pPr>
              <w:spacing w:line="240" w:lineRule="auto"/>
              <w:rPr>
                <w:sz w:val="24"/>
                <w:szCs w:val="24"/>
              </w:rPr>
            </w:pPr>
            <w:r w:rsidRPr="00CA3AB4">
              <w:rPr>
                <w:b/>
                <w:sz w:val="24"/>
                <w:szCs w:val="24"/>
              </w:rPr>
              <w:t xml:space="preserve">GRAMÁTICA – APRENDEMOS </w:t>
            </w:r>
          </w:p>
          <w:p w14:paraId="161DD3F6"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Estudiar estereotipo, prejuicio y discriminación; tipos de género, étnicos, nacionales, clase, profesionales y edad; analizar lenguaje, medios, redes y cinco pasos de cuestionamiento (pp. 255-257).</w:t>
            </w:r>
          </w:p>
          <w:p w14:paraId="11593E71" w14:textId="77777777" w:rsidR="00664A35" w:rsidRPr="00CA3AB4" w:rsidRDefault="00000000">
            <w:pPr>
              <w:spacing w:line="240" w:lineRule="auto"/>
              <w:rPr>
                <w:sz w:val="24"/>
                <w:szCs w:val="24"/>
              </w:rPr>
            </w:pPr>
            <w:r w:rsidRPr="00CA3AB4">
              <w:rPr>
                <w:b/>
                <w:sz w:val="24"/>
                <w:szCs w:val="24"/>
              </w:rPr>
              <w:lastRenderedPageBreak/>
              <w:t xml:space="preserve">• Actividad adicional: </w:t>
            </w:r>
            <w:r w:rsidRPr="00CA3AB4">
              <w:rPr>
                <w:sz w:val="24"/>
                <w:szCs w:val="24"/>
              </w:rPr>
              <w:t>Crear una escalera de cuestionamiento con generalización, evidencia, diversidad, daño y reformulación matizada.</w:t>
            </w:r>
          </w:p>
          <w:p w14:paraId="27BD1FC3" w14:textId="77777777" w:rsidR="00664A35" w:rsidRPr="00CA3AB4" w:rsidRDefault="00000000">
            <w:pPr>
              <w:spacing w:line="240" w:lineRule="auto"/>
              <w:rPr>
                <w:sz w:val="24"/>
                <w:szCs w:val="24"/>
              </w:rPr>
            </w:pPr>
            <w:r w:rsidRPr="00CA3AB4">
              <w:rPr>
                <w:sz w:val="24"/>
                <w:szCs w:val="24"/>
              </w:rPr>
              <w:t>• Aplicación DUA: Se facilita el cuestionamiento de estereotipos mediante una escalera visual y secuenciada, permitiendo analizar generalización, evidencia, diversidad, daño y reformulación con escritura, tarjetas, símbolos o explicación oral.</w:t>
            </w:r>
          </w:p>
          <w:p w14:paraId="57179DFB" w14:textId="77777777" w:rsidR="008C684F" w:rsidRPr="00CA3AB4" w:rsidRDefault="008C684F">
            <w:pPr>
              <w:spacing w:line="240" w:lineRule="auto"/>
              <w:rPr>
                <w:sz w:val="24"/>
                <w:szCs w:val="24"/>
              </w:rPr>
            </w:pPr>
          </w:p>
          <w:p w14:paraId="1D7843D9" w14:textId="038A989D" w:rsidR="00664A35" w:rsidRPr="00CA3AB4" w:rsidRDefault="00000000">
            <w:pPr>
              <w:spacing w:line="240" w:lineRule="auto"/>
              <w:rPr>
                <w:sz w:val="24"/>
                <w:szCs w:val="24"/>
              </w:rPr>
            </w:pPr>
            <w:r w:rsidRPr="00CA3AB4">
              <w:rPr>
                <w:b/>
                <w:sz w:val="24"/>
                <w:szCs w:val="24"/>
              </w:rPr>
              <w:t xml:space="preserve">LÓGICA – RAZONEMOS </w:t>
            </w:r>
          </w:p>
          <w:p w14:paraId="29CFA4AA"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Clasificar afirmaciones, aplicar cinco pasos, analizar un caso escolar, identificar daño y reescribir el comentario de forma justa (pp. 257-258).</w:t>
            </w:r>
          </w:p>
          <w:p w14:paraId="1DECD684"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“Laboratorio de reformulación”: transformar generalizaciones absolutas en afirmaciones verificables, contextualizadas y respetuosas.</w:t>
            </w:r>
          </w:p>
          <w:p w14:paraId="21EE47BE" w14:textId="77777777" w:rsidR="00664A35" w:rsidRPr="00CA3AB4" w:rsidRDefault="00000000">
            <w:pPr>
              <w:spacing w:line="240" w:lineRule="auto"/>
              <w:rPr>
                <w:sz w:val="24"/>
                <w:szCs w:val="24"/>
              </w:rPr>
            </w:pPr>
            <w:r w:rsidRPr="00CA3AB4">
              <w:rPr>
                <w:sz w:val="24"/>
                <w:szCs w:val="24"/>
              </w:rPr>
              <w:t>• Aplicación DUA: Se promueve la acción y expresión al transformar generalizaciones en afirmaciones verificables y respetuosas mediante escritura, dramatización, audio, dibujo o edición digital, con modelos y apoyos de lenguaje matizado.</w:t>
            </w:r>
          </w:p>
          <w:p w14:paraId="7693122E" w14:textId="77777777" w:rsidR="008C684F" w:rsidRPr="00CA3AB4" w:rsidRDefault="008C684F">
            <w:pPr>
              <w:spacing w:line="240" w:lineRule="auto"/>
              <w:rPr>
                <w:sz w:val="24"/>
                <w:szCs w:val="24"/>
              </w:rPr>
            </w:pPr>
          </w:p>
          <w:p w14:paraId="4D4309EE" w14:textId="40148677" w:rsidR="00664A35" w:rsidRPr="00CA3AB4" w:rsidRDefault="00000000">
            <w:pPr>
              <w:spacing w:line="240" w:lineRule="auto"/>
              <w:rPr>
                <w:sz w:val="24"/>
                <w:szCs w:val="24"/>
              </w:rPr>
            </w:pPr>
            <w:r w:rsidRPr="00CA3AB4">
              <w:rPr>
                <w:b/>
                <w:sz w:val="24"/>
                <w:szCs w:val="24"/>
              </w:rPr>
              <w:t xml:space="preserve">RETÓRICA – ARGUMENTEMOS </w:t>
            </w:r>
          </w:p>
          <w:p w14:paraId="1FE0DB5C" w14:textId="77777777" w:rsidR="00664A35" w:rsidRPr="00CA3AB4" w:rsidRDefault="00000000">
            <w:pPr>
              <w:spacing w:line="240" w:lineRule="auto"/>
              <w:rPr>
                <w:sz w:val="24"/>
                <w:szCs w:val="24"/>
              </w:rPr>
            </w:pPr>
            <w:r w:rsidRPr="00CA3AB4">
              <w:rPr>
                <w:b/>
                <w:sz w:val="24"/>
                <w:szCs w:val="24"/>
              </w:rPr>
              <w:t xml:space="preserve">• Actividades del libro: </w:t>
            </w:r>
            <w:r w:rsidRPr="00CA3AB4">
              <w:rPr>
                <w:sz w:val="24"/>
                <w:szCs w:val="24"/>
              </w:rPr>
              <w:t>Leer el resumen de Canícula; analizar identidad híbrida, estereotipos sobre latinos</w:t>
            </w:r>
            <w:proofErr w:type="gramStart"/>
            <w:r w:rsidRPr="00CA3AB4">
              <w:rPr>
                <w:sz w:val="24"/>
                <w:szCs w:val="24"/>
              </w:rPr>
              <w:t>/“</w:t>
            </w:r>
            <w:proofErr w:type="gramEnd"/>
            <w:r w:rsidRPr="00CA3AB4">
              <w:rPr>
                <w:sz w:val="24"/>
                <w:szCs w:val="24"/>
              </w:rPr>
              <w:t>pochos” e imago Dei; ordenar eventos y argumentar contra la discriminación (pp. 259-260).</w:t>
            </w:r>
          </w:p>
          <w:p w14:paraId="104C217B" w14:textId="77777777" w:rsidR="00664A35" w:rsidRPr="00CA3AB4" w:rsidRDefault="00000000">
            <w:pPr>
              <w:spacing w:line="240" w:lineRule="auto"/>
              <w:rPr>
                <w:sz w:val="24"/>
                <w:szCs w:val="24"/>
              </w:rPr>
            </w:pPr>
            <w:r w:rsidRPr="00CA3AB4">
              <w:rPr>
                <w:b/>
                <w:sz w:val="24"/>
                <w:szCs w:val="24"/>
              </w:rPr>
              <w:lastRenderedPageBreak/>
              <w:t xml:space="preserve">• Actividad adicional: </w:t>
            </w:r>
            <w:r w:rsidRPr="00CA3AB4">
              <w:rPr>
                <w:sz w:val="24"/>
                <w:szCs w:val="24"/>
              </w:rPr>
              <w:t>Fotobiografía simbólica: seleccionar un objeto o imagen no personal y explicar cómo una identidad no se reduce a una categoría.</w:t>
            </w:r>
          </w:p>
          <w:p w14:paraId="53AD22FB" w14:textId="77777777" w:rsidR="00664A35" w:rsidRPr="00CA3AB4" w:rsidRDefault="00000000">
            <w:pPr>
              <w:spacing w:line="240" w:lineRule="auto"/>
              <w:rPr>
                <w:sz w:val="24"/>
                <w:szCs w:val="24"/>
              </w:rPr>
            </w:pPr>
            <w:r w:rsidRPr="00CA3AB4">
              <w:rPr>
                <w:sz w:val="24"/>
                <w:szCs w:val="24"/>
              </w:rPr>
              <w:t>• Aplicación DUA: Se favorece la expresión de identidades complejas mediante la elección de un objeto o imagen simbólica no personal, permitiendo explicar su significado con texto, collage, audio, cómic o exposición sin obligar a revelar vivencias.</w:t>
            </w:r>
          </w:p>
          <w:p w14:paraId="7E5E7746" w14:textId="77777777" w:rsidR="008C684F" w:rsidRPr="00CA3AB4" w:rsidRDefault="008C684F">
            <w:pPr>
              <w:spacing w:line="240" w:lineRule="auto"/>
              <w:rPr>
                <w:sz w:val="24"/>
                <w:szCs w:val="24"/>
              </w:rPr>
            </w:pPr>
          </w:p>
          <w:p w14:paraId="3423D2F9" w14:textId="0912A648" w:rsidR="00664A35" w:rsidRPr="00CA3AB4" w:rsidRDefault="00000000">
            <w:pPr>
              <w:spacing w:line="240" w:lineRule="auto"/>
              <w:rPr>
                <w:sz w:val="24"/>
                <w:szCs w:val="24"/>
              </w:rPr>
            </w:pPr>
            <w:r w:rsidRPr="00CA3AB4">
              <w:rPr>
                <w:b/>
                <w:sz w:val="24"/>
                <w:szCs w:val="24"/>
              </w:rPr>
              <w:t xml:space="preserve">CONOCIMIENTO EN ACCIÓN </w:t>
            </w:r>
          </w:p>
          <w:p w14:paraId="5D61617D" w14:textId="77777777" w:rsidR="00664A35" w:rsidRPr="00CA3AB4" w:rsidRDefault="00000000">
            <w:pPr>
              <w:spacing w:line="240" w:lineRule="auto"/>
              <w:rPr>
                <w:sz w:val="24"/>
                <w:szCs w:val="24"/>
              </w:rPr>
            </w:pPr>
            <w:r w:rsidRPr="00CA3AB4">
              <w:rPr>
                <w:b/>
                <w:sz w:val="24"/>
                <w:szCs w:val="24"/>
              </w:rPr>
              <w:t xml:space="preserve">• Actividad del libro: </w:t>
            </w:r>
            <w:r w:rsidRPr="00CA3AB4">
              <w:rPr>
                <w:sz w:val="24"/>
                <w:szCs w:val="24"/>
              </w:rPr>
              <w:t>Realizar “La ruptura de estereotipos”: en grupos aplicar los cinco pasos a un estereotipo del contexto ecuatoriano y presentar análisis de dos minutos (p. 261). Completar evaluación de unidad (pp. 262-263).</w:t>
            </w:r>
          </w:p>
          <w:p w14:paraId="7BE5D9BD" w14:textId="77777777" w:rsidR="00664A35" w:rsidRPr="00CA3AB4" w:rsidRDefault="00000000">
            <w:pPr>
              <w:spacing w:line="240" w:lineRule="auto"/>
              <w:rPr>
                <w:sz w:val="24"/>
                <w:szCs w:val="24"/>
              </w:rPr>
            </w:pPr>
            <w:r w:rsidRPr="00CA3AB4">
              <w:rPr>
                <w:b/>
                <w:sz w:val="24"/>
                <w:szCs w:val="24"/>
              </w:rPr>
              <w:t xml:space="preserve">• Actividad adicional: </w:t>
            </w:r>
            <w:r w:rsidRPr="00CA3AB4">
              <w:rPr>
                <w:sz w:val="24"/>
                <w:szCs w:val="24"/>
              </w:rPr>
              <w:t>Elaborar un compromiso de comunicación justa y organizar recuperación diferenciada según resultados.</w:t>
            </w:r>
          </w:p>
          <w:p w14:paraId="3BDF25FD" w14:textId="77777777" w:rsidR="00664A35" w:rsidRPr="00CA3AB4" w:rsidRDefault="00000000">
            <w:pPr>
              <w:spacing w:line="240" w:lineRule="auto"/>
              <w:rPr>
                <w:sz w:val="24"/>
                <w:szCs w:val="24"/>
              </w:rPr>
            </w:pPr>
            <w:r w:rsidRPr="00CA3AB4">
              <w:rPr>
                <w:sz w:val="24"/>
                <w:szCs w:val="24"/>
              </w:rPr>
              <w:t>• Aplicación DUA: Se fortalece la autorregulación mediante un compromiso de comunicación justa y opciones de recuperación diferenciada, permitiendo establecer metas y demostrar progreso mediante formatos escritos, orales, visuales o digitales.</w:t>
            </w:r>
          </w:p>
          <w:p w14:paraId="2CC71F07" w14:textId="77777777" w:rsidR="008C684F" w:rsidRPr="00CA3AB4" w:rsidRDefault="008C684F">
            <w:pPr>
              <w:spacing w:line="240" w:lineRule="auto"/>
              <w:rPr>
                <w:sz w:val="24"/>
                <w:szCs w:val="24"/>
              </w:rPr>
            </w:pPr>
          </w:p>
          <w:p w14:paraId="7AC13E56" w14:textId="6DFE0B68" w:rsidR="00664A35" w:rsidRPr="00CA3AB4" w:rsidRDefault="00000000">
            <w:pPr>
              <w:spacing w:line="240" w:lineRule="auto"/>
              <w:rPr>
                <w:sz w:val="24"/>
                <w:szCs w:val="24"/>
              </w:rPr>
            </w:pPr>
            <w:r w:rsidRPr="00CA3AB4">
              <w:rPr>
                <w:b/>
                <w:sz w:val="24"/>
                <w:szCs w:val="24"/>
              </w:rPr>
              <w:t xml:space="preserve">VENTANA INTERACTIVA </w:t>
            </w:r>
          </w:p>
          <w:p w14:paraId="62816ADE" w14:textId="77777777" w:rsidR="00664A35" w:rsidRPr="00CA3AB4" w:rsidRDefault="00000000">
            <w:pPr>
              <w:spacing w:line="240" w:lineRule="auto"/>
              <w:rPr>
                <w:sz w:val="24"/>
                <w:szCs w:val="24"/>
              </w:rPr>
            </w:pPr>
            <w:r w:rsidRPr="00CA3AB4">
              <w:rPr>
                <w:b/>
                <w:sz w:val="24"/>
                <w:szCs w:val="24"/>
              </w:rPr>
              <w:t xml:space="preserve">• Video o recurso del libro: </w:t>
            </w:r>
            <w:r w:rsidRPr="00CA3AB4">
              <w:rPr>
                <w:sz w:val="24"/>
                <w:szCs w:val="24"/>
              </w:rPr>
              <w:t>QR/video y nota sobre Walter Lippmann y “La opinión pública”; vocabulario: estereotipo, discriminación y prejuicio (p. 261).</w:t>
            </w:r>
          </w:p>
          <w:p w14:paraId="19EDA9C8" w14:textId="77777777" w:rsidR="00664A35" w:rsidRPr="00CA3AB4" w:rsidRDefault="00000000">
            <w:pPr>
              <w:spacing w:line="240" w:lineRule="auto"/>
              <w:rPr>
                <w:sz w:val="24"/>
                <w:szCs w:val="24"/>
              </w:rPr>
            </w:pPr>
            <w:r w:rsidRPr="00CA3AB4">
              <w:rPr>
                <w:b/>
                <w:sz w:val="24"/>
                <w:szCs w:val="24"/>
              </w:rPr>
              <w:lastRenderedPageBreak/>
              <w:t xml:space="preserve">• Actividad adicional: </w:t>
            </w:r>
            <w:r w:rsidRPr="00CA3AB4">
              <w:rPr>
                <w:sz w:val="24"/>
                <w:szCs w:val="24"/>
              </w:rPr>
              <w:t>Analizar un meme ficticio y rediseñarlo para informar sin reforzar estereotipos.</w:t>
            </w:r>
          </w:p>
          <w:p w14:paraId="74B6C6DD" w14:textId="77777777" w:rsidR="00664A35" w:rsidRPr="00CA3AB4" w:rsidRDefault="00000000">
            <w:pPr>
              <w:spacing w:line="240" w:lineRule="auto"/>
              <w:rPr>
                <w:sz w:val="24"/>
                <w:szCs w:val="24"/>
              </w:rPr>
            </w:pPr>
            <w:r w:rsidRPr="00CA3AB4">
              <w:rPr>
                <w:sz w:val="24"/>
                <w:szCs w:val="24"/>
              </w:rPr>
              <w:t>• Aplicación DUA: Se promueve la ciudadanía digital al analizar y rediseñar un meme ficticio mediante apoyos visuales y criterios de respeto, permitiendo informar sin reforzar estereotipos a través de imagen, texto alternativo, audio o descripción oral.</w:t>
            </w:r>
          </w:p>
        </w:tc>
        <w:tc>
          <w:tcPr>
            <w:tcW w:w="2145" w:type="dxa"/>
            <w:tcMar>
              <w:top w:w="55" w:type="dxa"/>
              <w:left w:w="55" w:type="dxa"/>
              <w:bottom w:w="55" w:type="dxa"/>
              <w:right w:w="55" w:type="dxa"/>
            </w:tcMar>
          </w:tcPr>
          <w:p w14:paraId="4D971D0C" w14:textId="77777777" w:rsidR="00664A35" w:rsidRPr="00CA3AB4" w:rsidRDefault="00000000">
            <w:pPr>
              <w:spacing w:line="240" w:lineRule="auto"/>
              <w:rPr>
                <w:sz w:val="24"/>
                <w:szCs w:val="24"/>
              </w:rPr>
            </w:pPr>
            <w:r w:rsidRPr="00CA3AB4">
              <w:rPr>
                <w:b/>
                <w:sz w:val="24"/>
                <w:szCs w:val="24"/>
              </w:rPr>
              <w:lastRenderedPageBreak/>
              <w:t>¡DESPIERTA TU MENTE!</w:t>
            </w:r>
          </w:p>
          <w:p w14:paraId="39422276"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Imágenes ficticias, guion de observación, lectura oral y ejemplos neutrales.</w:t>
            </w:r>
          </w:p>
          <w:p w14:paraId="3930DF2F"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Responder por escrito, oralmente, con tarjetas o audio sin revelar vivencias personales.</w:t>
            </w:r>
          </w:p>
          <w:p w14:paraId="22EEF182"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Seguridad emocional, opción de no compartir experiencias y normas de respeto.</w:t>
            </w:r>
          </w:p>
          <w:p w14:paraId="43B3BD20" w14:textId="77777777" w:rsidR="00664A35" w:rsidRPr="00CA3AB4" w:rsidRDefault="00000000">
            <w:pPr>
              <w:spacing w:line="240" w:lineRule="auto"/>
              <w:rPr>
                <w:sz w:val="24"/>
                <w:szCs w:val="24"/>
              </w:rPr>
            </w:pPr>
            <w:r w:rsidRPr="00CA3AB4">
              <w:rPr>
                <w:b/>
                <w:sz w:val="24"/>
                <w:szCs w:val="24"/>
              </w:rPr>
              <w:t>GRAMÁTICA – APRENDEMOS</w:t>
            </w:r>
          </w:p>
          <w:p w14:paraId="616B579B"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 xml:space="preserve">Infografía de conceptos/tipos, escalera de cinco </w:t>
            </w:r>
            <w:r w:rsidRPr="00CA3AB4">
              <w:rPr>
                <w:sz w:val="24"/>
                <w:szCs w:val="24"/>
              </w:rPr>
              <w:lastRenderedPageBreak/>
              <w:t>pasos y ejemplos matizados.</w:t>
            </w:r>
          </w:p>
          <w:p w14:paraId="6E0CAD1F"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Clasificar, manipular tarjetas, completar mapa o grabar explicación.</w:t>
            </w:r>
          </w:p>
          <w:p w14:paraId="775A79F7"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Detectives de generalizaciones con roles rotativos.</w:t>
            </w:r>
          </w:p>
          <w:p w14:paraId="6505F4BC" w14:textId="77777777" w:rsidR="00664A35" w:rsidRPr="00CA3AB4" w:rsidRDefault="00000000">
            <w:pPr>
              <w:spacing w:line="240" w:lineRule="auto"/>
              <w:rPr>
                <w:sz w:val="24"/>
                <w:szCs w:val="24"/>
              </w:rPr>
            </w:pPr>
            <w:r w:rsidRPr="00CA3AB4">
              <w:rPr>
                <w:b/>
                <w:sz w:val="24"/>
                <w:szCs w:val="24"/>
              </w:rPr>
              <w:t>LÓGICA – RAZONEMOS</w:t>
            </w:r>
          </w:p>
          <w:p w14:paraId="308AC1D1"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Casos graduados, evidencia visible y modelo de reformulación.</w:t>
            </w:r>
          </w:p>
          <w:p w14:paraId="563A2985"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Reescribir, dramatizar, debatir, dibujar o producir audio.</w:t>
            </w:r>
          </w:p>
          <w:p w14:paraId="1057AECF"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Reto cooperativo centrado en el daño y la justicia, no en culpabilizar.</w:t>
            </w:r>
          </w:p>
          <w:p w14:paraId="0ED9E65C" w14:textId="77777777" w:rsidR="00664A35" w:rsidRPr="00CA3AB4" w:rsidRDefault="00000000">
            <w:pPr>
              <w:spacing w:line="240" w:lineRule="auto"/>
              <w:rPr>
                <w:sz w:val="24"/>
                <w:szCs w:val="24"/>
              </w:rPr>
            </w:pPr>
            <w:r w:rsidRPr="00CA3AB4">
              <w:rPr>
                <w:b/>
                <w:sz w:val="24"/>
                <w:szCs w:val="24"/>
              </w:rPr>
              <w:t>RETÓRICA – ARGUMENTEMOS</w:t>
            </w:r>
          </w:p>
          <w:p w14:paraId="586722E0"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 xml:space="preserve">Audiotexto, fotografías </w:t>
            </w:r>
            <w:r w:rsidRPr="00CA3AB4">
              <w:rPr>
                <w:sz w:val="24"/>
                <w:szCs w:val="24"/>
              </w:rPr>
              <w:lastRenderedPageBreak/>
              <w:t>descritas, mapa de identidad y glosario.</w:t>
            </w:r>
          </w:p>
          <w:p w14:paraId="07B1C1D9"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Párrafo, podcast, collage simbólico, cómic o exposición.</w:t>
            </w:r>
          </w:p>
          <w:p w14:paraId="49664679"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Elección de símbolo/objeto y valoración de identidades complejas.</w:t>
            </w:r>
          </w:p>
          <w:p w14:paraId="73AA62FA" w14:textId="77777777" w:rsidR="00664A35" w:rsidRPr="00CA3AB4" w:rsidRDefault="00000000">
            <w:pPr>
              <w:spacing w:line="240" w:lineRule="auto"/>
              <w:rPr>
                <w:sz w:val="24"/>
                <w:szCs w:val="24"/>
              </w:rPr>
            </w:pPr>
            <w:r w:rsidRPr="00CA3AB4">
              <w:rPr>
                <w:b/>
                <w:sz w:val="24"/>
                <w:szCs w:val="24"/>
              </w:rPr>
              <w:t>CONOCIMIENTO EN ACCIÓN</w:t>
            </w:r>
          </w:p>
          <w:p w14:paraId="6AA3F48C"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Plantilla de cinco pasos, normas de diálogo y rúbrica anticipada.</w:t>
            </w:r>
          </w:p>
          <w:p w14:paraId="2EE99612"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Presentación en vivo/pregrabada, infografía, podcast o rol de relator.</w:t>
            </w:r>
          </w:p>
          <w:p w14:paraId="522F0A01"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Problema del contexto, audiencia auténtica y compromiso personal.</w:t>
            </w:r>
          </w:p>
          <w:p w14:paraId="719F9D8E" w14:textId="77777777" w:rsidR="00664A35" w:rsidRPr="00CA3AB4" w:rsidRDefault="00000000">
            <w:pPr>
              <w:spacing w:line="240" w:lineRule="auto"/>
              <w:rPr>
                <w:sz w:val="24"/>
                <w:szCs w:val="24"/>
              </w:rPr>
            </w:pPr>
            <w:r w:rsidRPr="00CA3AB4">
              <w:rPr>
                <w:b/>
                <w:sz w:val="24"/>
                <w:szCs w:val="24"/>
              </w:rPr>
              <w:lastRenderedPageBreak/>
              <w:t>VENTANA INTERACTIVA</w:t>
            </w:r>
          </w:p>
          <w:p w14:paraId="136C3E95" w14:textId="77777777" w:rsidR="00664A35" w:rsidRPr="00CA3AB4" w:rsidRDefault="00000000">
            <w:pPr>
              <w:spacing w:line="240" w:lineRule="auto"/>
              <w:rPr>
                <w:sz w:val="24"/>
                <w:szCs w:val="24"/>
              </w:rPr>
            </w:pPr>
            <w:r w:rsidRPr="00CA3AB4">
              <w:rPr>
                <w:b/>
                <w:sz w:val="24"/>
                <w:szCs w:val="24"/>
              </w:rPr>
              <w:t xml:space="preserve">• Representación: </w:t>
            </w:r>
            <w:r w:rsidRPr="00CA3AB4">
              <w:rPr>
                <w:sz w:val="24"/>
                <w:szCs w:val="24"/>
              </w:rPr>
              <w:t>Video subtitulado, transcripción y meme ficticio accesible.</w:t>
            </w:r>
          </w:p>
          <w:p w14:paraId="3AA9A67B" w14:textId="77777777" w:rsidR="00664A35" w:rsidRPr="00CA3AB4" w:rsidRDefault="00000000">
            <w:pPr>
              <w:spacing w:line="240" w:lineRule="auto"/>
              <w:rPr>
                <w:sz w:val="24"/>
                <w:szCs w:val="24"/>
              </w:rPr>
            </w:pPr>
            <w:r w:rsidRPr="00CA3AB4">
              <w:rPr>
                <w:b/>
                <w:sz w:val="24"/>
                <w:szCs w:val="24"/>
              </w:rPr>
              <w:t xml:space="preserve">• Acción y expresión: </w:t>
            </w:r>
            <w:r w:rsidRPr="00CA3AB4">
              <w:rPr>
                <w:sz w:val="24"/>
                <w:szCs w:val="24"/>
              </w:rPr>
              <w:t>Rediseño visual, descripción oral, texto alternativo o audio.</w:t>
            </w:r>
          </w:p>
          <w:p w14:paraId="19649A0C" w14:textId="77777777" w:rsidR="00664A35" w:rsidRPr="00CA3AB4" w:rsidRDefault="00000000">
            <w:pPr>
              <w:spacing w:line="240" w:lineRule="auto"/>
              <w:rPr>
                <w:sz w:val="24"/>
                <w:szCs w:val="24"/>
              </w:rPr>
            </w:pPr>
            <w:r w:rsidRPr="00CA3AB4">
              <w:rPr>
                <w:b/>
                <w:sz w:val="24"/>
                <w:szCs w:val="24"/>
              </w:rPr>
              <w:t xml:space="preserve">• Compromiso: </w:t>
            </w:r>
            <w:r w:rsidRPr="00CA3AB4">
              <w:rPr>
                <w:sz w:val="24"/>
                <w:szCs w:val="24"/>
              </w:rPr>
              <w:t>Ciudadanía digital y prevención de violencia simbólica.</w:t>
            </w:r>
          </w:p>
        </w:tc>
        <w:tc>
          <w:tcPr>
            <w:tcW w:w="1725" w:type="dxa"/>
            <w:tcMar>
              <w:top w:w="55" w:type="dxa"/>
              <w:left w:w="55" w:type="dxa"/>
              <w:bottom w:w="55" w:type="dxa"/>
              <w:right w:w="55" w:type="dxa"/>
            </w:tcMar>
          </w:tcPr>
          <w:p w14:paraId="43767E46" w14:textId="77777777" w:rsidR="00664A35" w:rsidRPr="00CA3AB4" w:rsidRDefault="00000000">
            <w:pPr>
              <w:spacing w:line="240" w:lineRule="auto"/>
              <w:rPr>
                <w:sz w:val="24"/>
                <w:szCs w:val="24"/>
              </w:rPr>
            </w:pPr>
            <w:r w:rsidRPr="00CA3AB4">
              <w:rPr>
                <w:b/>
                <w:sz w:val="24"/>
                <w:szCs w:val="24"/>
              </w:rPr>
              <w:lastRenderedPageBreak/>
              <w:t>1 Samuel 16:7; Gálatas 3:28; Génesis 1:27; Santiago 2:1-4</w:t>
            </w:r>
          </w:p>
          <w:p w14:paraId="33D71AF2" w14:textId="77777777" w:rsidR="00664A35" w:rsidRPr="00CA3AB4" w:rsidRDefault="00000000">
            <w:pPr>
              <w:spacing w:line="240" w:lineRule="auto"/>
              <w:rPr>
                <w:sz w:val="24"/>
                <w:szCs w:val="24"/>
              </w:rPr>
            </w:pPr>
            <w:r w:rsidRPr="00CA3AB4">
              <w:rPr>
                <w:sz w:val="24"/>
                <w:szCs w:val="24"/>
              </w:rPr>
              <w:t>Principio: Toda persona porta la imagen de Dios y no puede reducirse a una categoría; juzgar con verdad exige evidencia, justicia, empatía y reconocimiento de la diversidad individual.</w:t>
            </w:r>
          </w:p>
        </w:tc>
        <w:tc>
          <w:tcPr>
            <w:tcW w:w="1545" w:type="dxa"/>
            <w:tcMar>
              <w:top w:w="55" w:type="dxa"/>
              <w:left w:w="55" w:type="dxa"/>
              <w:bottom w:w="55" w:type="dxa"/>
              <w:right w:w="55" w:type="dxa"/>
            </w:tcMar>
          </w:tcPr>
          <w:p w14:paraId="5E3195BF" w14:textId="77777777" w:rsidR="00664A35" w:rsidRPr="00CA3AB4" w:rsidRDefault="00000000">
            <w:pPr>
              <w:spacing w:line="240" w:lineRule="auto"/>
              <w:rPr>
                <w:sz w:val="24"/>
                <w:szCs w:val="24"/>
              </w:rPr>
            </w:pPr>
            <w:r w:rsidRPr="00CA3AB4">
              <w:rPr>
                <w:sz w:val="24"/>
                <w:szCs w:val="24"/>
              </w:rPr>
              <w:t>• Libro: pp. 254-263.</w:t>
            </w:r>
          </w:p>
          <w:p w14:paraId="2F4AA671" w14:textId="77777777" w:rsidR="00664A35" w:rsidRPr="00CA3AB4" w:rsidRDefault="00000000">
            <w:pPr>
              <w:spacing w:line="240" w:lineRule="auto"/>
              <w:rPr>
                <w:sz w:val="24"/>
                <w:szCs w:val="24"/>
              </w:rPr>
            </w:pPr>
            <w:r w:rsidRPr="00CA3AB4">
              <w:rPr>
                <w:sz w:val="24"/>
                <w:szCs w:val="24"/>
              </w:rPr>
              <w:t>• Biblia, casos ficticios y tarjetas de tipos de estereotipo.</w:t>
            </w:r>
          </w:p>
          <w:p w14:paraId="5DDFFFA9" w14:textId="77777777" w:rsidR="00664A35" w:rsidRPr="00CA3AB4" w:rsidRDefault="00000000">
            <w:pPr>
              <w:spacing w:line="240" w:lineRule="auto"/>
              <w:rPr>
                <w:sz w:val="24"/>
                <w:szCs w:val="24"/>
              </w:rPr>
            </w:pPr>
            <w:r w:rsidRPr="00CA3AB4">
              <w:rPr>
                <w:sz w:val="24"/>
                <w:szCs w:val="24"/>
              </w:rPr>
              <w:t>• Escalera de cinco pasos, lista de lenguaje matizado y rúbrica.</w:t>
            </w:r>
          </w:p>
          <w:p w14:paraId="755FE297" w14:textId="77777777" w:rsidR="00664A35" w:rsidRPr="00CA3AB4" w:rsidRDefault="00000000">
            <w:pPr>
              <w:spacing w:line="240" w:lineRule="auto"/>
              <w:rPr>
                <w:sz w:val="24"/>
                <w:szCs w:val="24"/>
              </w:rPr>
            </w:pPr>
            <w:r w:rsidRPr="00CA3AB4">
              <w:rPr>
                <w:sz w:val="24"/>
                <w:szCs w:val="24"/>
              </w:rPr>
              <w:t>• Audiotexto y resumen accesible de Canícula.</w:t>
            </w:r>
          </w:p>
          <w:p w14:paraId="7A849FC8" w14:textId="77777777" w:rsidR="00664A35" w:rsidRPr="00CA3AB4" w:rsidRDefault="00000000">
            <w:pPr>
              <w:spacing w:line="240" w:lineRule="auto"/>
              <w:rPr>
                <w:sz w:val="24"/>
                <w:szCs w:val="24"/>
              </w:rPr>
            </w:pPr>
            <w:r w:rsidRPr="00CA3AB4">
              <w:rPr>
                <w:sz w:val="24"/>
                <w:szCs w:val="24"/>
              </w:rPr>
              <w:t>• Imágenes/fotografías descritas, grabadora y materiales de presentación.</w:t>
            </w:r>
          </w:p>
          <w:p w14:paraId="4CF2AF45" w14:textId="77777777" w:rsidR="00664A35" w:rsidRPr="00CA3AB4" w:rsidRDefault="00000000">
            <w:pPr>
              <w:spacing w:line="240" w:lineRule="auto"/>
              <w:rPr>
                <w:sz w:val="24"/>
                <w:szCs w:val="24"/>
              </w:rPr>
            </w:pPr>
            <w:r w:rsidRPr="00CA3AB4">
              <w:rPr>
                <w:sz w:val="24"/>
                <w:szCs w:val="24"/>
              </w:rPr>
              <w:t xml:space="preserve">• Subtítulos, texto ampliado, lector de </w:t>
            </w:r>
            <w:r w:rsidRPr="00CA3AB4">
              <w:rPr>
                <w:sz w:val="24"/>
                <w:szCs w:val="24"/>
              </w:rPr>
              <w:lastRenderedPageBreak/>
              <w:t>pantalla, opción pregrabada y espacio emocional seguro.</w:t>
            </w:r>
          </w:p>
        </w:tc>
        <w:tc>
          <w:tcPr>
            <w:tcW w:w="1455" w:type="dxa"/>
            <w:tcMar>
              <w:top w:w="55" w:type="dxa"/>
              <w:left w:w="55" w:type="dxa"/>
              <w:bottom w:w="55" w:type="dxa"/>
              <w:right w:w="55" w:type="dxa"/>
            </w:tcMar>
          </w:tcPr>
          <w:p w14:paraId="153ACE66" w14:textId="77777777" w:rsidR="00664A35" w:rsidRPr="00CA3AB4" w:rsidRDefault="00000000">
            <w:pPr>
              <w:spacing w:line="240" w:lineRule="auto"/>
              <w:rPr>
                <w:sz w:val="24"/>
                <w:szCs w:val="24"/>
              </w:rPr>
            </w:pPr>
            <w:r w:rsidRPr="00CA3AB4">
              <w:rPr>
                <w:b/>
                <w:sz w:val="24"/>
                <w:szCs w:val="24"/>
              </w:rPr>
              <w:lastRenderedPageBreak/>
              <w:t xml:space="preserve">• Ref. I.LL.4.3.1. </w:t>
            </w:r>
            <w:r w:rsidRPr="00CA3AB4">
              <w:rPr>
                <w:sz w:val="24"/>
                <w:szCs w:val="24"/>
              </w:rPr>
              <w:t>Reflexiona sobre los efectos de los estereotipos y prejuicios en la comunicación.</w:t>
            </w:r>
          </w:p>
          <w:p w14:paraId="0C0CDADA" w14:textId="77777777" w:rsidR="00664A35" w:rsidRPr="00CA3AB4" w:rsidRDefault="00000000">
            <w:pPr>
              <w:spacing w:line="240" w:lineRule="auto"/>
              <w:rPr>
                <w:sz w:val="24"/>
                <w:szCs w:val="24"/>
              </w:rPr>
            </w:pPr>
            <w:r w:rsidRPr="00CA3AB4">
              <w:rPr>
                <w:b/>
                <w:sz w:val="24"/>
                <w:szCs w:val="24"/>
              </w:rPr>
              <w:t xml:space="preserve">• Ref. I.LL.4.4.1. </w:t>
            </w:r>
            <w:r w:rsidRPr="00CA3AB4">
              <w:rPr>
                <w:sz w:val="24"/>
                <w:szCs w:val="24"/>
              </w:rPr>
              <w:t>Construye acuerdos, soluciona problemas y evalúa su impacto en la audiencia.</w:t>
            </w:r>
          </w:p>
          <w:p w14:paraId="64348EB9" w14:textId="77777777" w:rsidR="00664A35" w:rsidRPr="00CA3AB4" w:rsidRDefault="00000000">
            <w:pPr>
              <w:spacing w:line="240" w:lineRule="auto"/>
              <w:rPr>
                <w:sz w:val="24"/>
                <w:szCs w:val="24"/>
              </w:rPr>
            </w:pPr>
            <w:r w:rsidRPr="00CA3AB4">
              <w:rPr>
                <w:b/>
                <w:sz w:val="24"/>
                <w:szCs w:val="24"/>
              </w:rPr>
              <w:t xml:space="preserve">• I.LL.4.4.2. </w:t>
            </w:r>
            <w:r w:rsidRPr="00CA3AB4">
              <w:rPr>
                <w:sz w:val="24"/>
                <w:szCs w:val="24"/>
              </w:rPr>
              <w:t xml:space="preserve">Produce discursos organizados con vocabulario acorde a intención y contexto, apoyados </w:t>
            </w:r>
            <w:r w:rsidRPr="00CA3AB4">
              <w:rPr>
                <w:sz w:val="24"/>
                <w:szCs w:val="24"/>
              </w:rPr>
              <w:lastRenderedPageBreak/>
              <w:t>en formatos y recursos.</w:t>
            </w:r>
          </w:p>
          <w:p w14:paraId="4F542B85" w14:textId="77777777" w:rsidR="00664A35" w:rsidRPr="00CA3AB4" w:rsidRDefault="00000000">
            <w:pPr>
              <w:spacing w:line="240" w:lineRule="auto"/>
              <w:rPr>
                <w:sz w:val="24"/>
                <w:szCs w:val="24"/>
              </w:rPr>
            </w:pPr>
            <w:r w:rsidRPr="00CA3AB4">
              <w:rPr>
                <w:b/>
                <w:sz w:val="24"/>
                <w:szCs w:val="24"/>
              </w:rPr>
              <w:t xml:space="preserve">• Ref. I.LL.4.5.2. </w:t>
            </w:r>
            <w:r w:rsidRPr="00CA3AB4">
              <w:rPr>
                <w:sz w:val="24"/>
                <w:szCs w:val="24"/>
              </w:rPr>
              <w:t>Infiere puntos de vista y elabora criterios crítico-valorativos ante diferentes perspectivas.</w:t>
            </w:r>
          </w:p>
        </w:tc>
        <w:tc>
          <w:tcPr>
            <w:tcW w:w="1770" w:type="dxa"/>
            <w:tcMar>
              <w:top w:w="55" w:type="dxa"/>
              <w:left w:w="55" w:type="dxa"/>
              <w:bottom w:w="55" w:type="dxa"/>
              <w:right w:w="55" w:type="dxa"/>
            </w:tcMar>
          </w:tcPr>
          <w:p w14:paraId="6B165EC3" w14:textId="77777777" w:rsidR="00664A35" w:rsidRPr="00CA3AB4" w:rsidRDefault="00000000">
            <w:pPr>
              <w:spacing w:line="240" w:lineRule="auto"/>
              <w:rPr>
                <w:sz w:val="24"/>
                <w:szCs w:val="24"/>
              </w:rPr>
            </w:pPr>
            <w:r w:rsidRPr="00CA3AB4">
              <w:rPr>
                <w:b/>
                <w:sz w:val="24"/>
                <w:szCs w:val="24"/>
              </w:rPr>
              <w:lastRenderedPageBreak/>
              <w:t>Criterios curriculares: CE.LL.4.3, CE.LL.4.4 y CE.LL.4.5.</w:t>
            </w:r>
          </w:p>
          <w:p w14:paraId="543E49B0" w14:textId="77777777" w:rsidR="00664A35" w:rsidRPr="00CA3AB4" w:rsidRDefault="00000000">
            <w:pPr>
              <w:spacing w:line="240" w:lineRule="auto"/>
              <w:rPr>
                <w:sz w:val="24"/>
                <w:szCs w:val="24"/>
              </w:rPr>
            </w:pPr>
            <w:r w:rsidRPr="00CA3AB4">
              <w:rPr>
                <w:b/>
                <w:sz w:val="24"/>
                <w:szCs w:val="24"/>
              </w:rPr>
              <w:t xml:space="preserve">• Formativa: </w:t>
            </w:r>
            <w:r w:rsidRPr="00CA3AB4">
              <w:rPr>
                <w:sz w:val="24"/>
                <w:szCs w:val="24"/>
              </w:rPr>
              <w:t>observación, clasificación, aplicación de cinco pasos, reformulaciones y análisis de casos.</w:t>
            </w:r>
          </w:p>
          <w:p w14:paraId="749DBFAC" w14:textId="77777777" w:rsidR="00664A35" w:rsidRPr="00CA3AB4" w:rsidRDefault="00000000">
            <w:pPr>
              <w:spacing w:line="240" w:lineRule="auto"/>
              <w:rPr>
                <w:sz w:val="24"/>
                <w:szCs w:val="24"/>
              </w:rPr>
            </w:pPr>
            <w:r w:rsidRPr="00CA3AB4">
              <w:rPr>
                <w:b/>
                <w:sz w:val="24"/>
                <w:szCs w:val="24"/>
              </w:rPr>
              <w:t xml:space="preserve">• Sumativa: </w:t>
            </w:r>
            <w:r w:rsidRPr="00CA3AB4">
              <w:rPr>
                <w:sz w:val="24"/>
                <w:szCs w:val="24"/>
              </w:rPr>
              <w:t>rúbrica de presentación grupal y evaluación integradora de las pp. 262-263.</w:t>
            </w:r>
          </w:p>
          <w:p w14:paraId="62CF2869" w14:textId="77777777" w:rsidR="00664A35" w:rsidRPr="00CA3AB4" w:rsidRDefault="00000000">
            <w:pPr>
              <w:spacing w:line="240" w:lineRule="auto"/>
              <w:rPr>
                <w:sz w:val="24"/>
                <w:szCs w:val="24"/>
              </w:rPr>
            </w:pPr>
            <w:r w:rsidRPr="00CA3AB4">
              <w:rPr>
                <w:b/>
                <w:sz w:val="24"/>
                <w:szCs w:val="24"/>
              </w:rPr>
              <w:t xml:space="preserve">• Auto/coevaluación: </w:t>
            </w:r>
            <w:r w:rsidRPr="00CA3AB4">
              <w:rPr>
                <w:sz w:val="24"/>
                <w:szCs w:val="24"/>
              </w:rPr>
              <w:t xml:space="preserve">lista de cotejo de evidencia, diversidad, daño, reformulación y respeto; autoevaluación </w:t>
            </w:r>
            <w:r w:rsidRPr="00CA3AB4">
              <w:rPr>
                <w:sz w:val="24"/>
                <w:szCs w:val="24"/>
              </w:rPr>
              <w:lastRenderedPageBreak/>
              <w:t>de prejuicios lingüísticos.</w:t>
            </w:r>
          </w:p>
          <w:p w14:paraId="404E38F5" w14:textId="77777777" w:rsidR="00664A35" w:rsidRPr="00CA3AB4" w:rsidRDefault="00000000">
            <w:pPr>
              <w:spacing w:line="240" w:lineRule="auto"/>
              <w:rPr>
                <w:sz w:val="24"/>
                <w:szCs w:val="24"/>
              </w:rPr>
            </w:pPr>
            <w:r w:rsidRPr="00CA3AB4">
              <w:rPr>
                <w:b/>
                <w:sz w:val="24"/>
                <w:szCs w:val="24"/>
              </w:rPr>
              <w:t>Niveles de logro</w:t>
            </w:r>
          </w:p>
          <w:p w14:paraId="13EBEFAA" w14:textId="77777777" w:rsidR="00664A35" w:rsidRPr="00CA3AB4" w:rsidRDefault="00000000">
            <w:pPr>
              <w:spacing w:line="240" w:lineRule="auto"/>
              <w:rPr>
                <w:sz w:val="24"/>
                <w:szCs w:val="24"/>
              </w:rPr>
            </w:pPr>
            <w:r w:rsidRPr="00CA3AB4">
              <w:rPr>
                <w:sz w:val="24"/>
                <w:szCs w:val="24"/>
              </w:rPr>
              <w:t>• Alto: cumple el indicador con autonomía, precisión, evidencias pertinentes, lenguaje claro y revisión consciente.</w:t>
            </w:r>
          </w:p>
          <w:p w14:paraId="5D560C5F" w14:textId="77777777" w:rsidR="00664A35" w:rsidRPr="00CA3AB4" w:rsidRDefault="00000000">
            <w:pPr>
              <w:spacing w:line="240" w:lineRule="auto"/>
              <w:rPr>
                <w:sz w:val="24"/>
                <w:szCs w:val="24"/>
              </w:rPr>
            </w:pPr>
            <w:r w:rsidRPr="00CA3AB4">
              <w:rPr>
                <w:sz w:val="24"/>
                <w:szCs w:val="24"/>
              </w:rPr>
              <w:t>• Medio: cumple parcialmente; presenta una o dos imprecisiones y requiere apoyo puntual para organizar, sustentar o revisar.</w:t>
            </w:r>
          </w:p>
          <w:p w14:paraId="49257A85" w14:textId="77777777" w:rsidR="00664A35" w:rsidRPr="00CA3AB4" w:rsidRDefault="00000000">
            <w:pPr>
              <w:spacing w:line="240" w:lineRule="auto"/>
              <w:rPr>
                <w:sz w:val="24"/>
                <w:szCs w:val="24"/>
              </w:rPr>
            </w:pPr>
            <w:r w:rsidRPr="00CA3AB4">
              <w:rPr>
                <w:sz w:val="24"/>
                <w:szCs w:val="24"/>
              </w:rPr>
              <w:t>• Bajo: evidencia dificultades en la comprensión o producción y requiere modelado, andamiaje, práctica diferenciada y nueva oportunidad.</w:t>
            </w:r>
          </w:p>
          <w:p w14:paraId="3DDA0A45" w14:textId="77777777" w:rsidR="00664A35" w:rsidRPr="00CA3AB4" w:rsidRDefault="00000000">
            <w:pPr>
              <w:spacing w:line="240" w:lineRule="auto"/>
              <w:rPr>
                <w:sz w:val="24"/>
                <w:szCs w:val="24"/>
              </w:rPr>
            </w:pPr>
            <w:r w:rsidRPr="00CA3AB4">
              <w:rPr>
                <w:b/>
                <w:sz w:val="24"/>
                <w:szCs w:val="24"/>
              </w:rPr>
              <w:lastRenderedPageBreak/>
              <w:t xml:space="preserve">• Retroalimentación: </w:t>
            </w:r>
            <w:r w:rsidRPr="00CA3AB4">
              <w:rPr>
                <w:sz w:val="24"/>
                <w:szCs w:val="24"/>
              </w:rPr>
              <w:t>describir la generalización sin etiquetar al estudiante, preguntar por evidencia, modelar una reformulación y ofrecer nueva oportunidad de análisis o presentación.</w:t>
            </w:r>
          </w:p>
        </w:tc>
      </w:tr>
    </w:tbl>
    <w:p w14:paraId="64EAED75" w14:textId="77777777" w:rsidR="005B6F44" w:rsidRPr="00CA3AB4" w:rsidRDefault="005B6F44">
      <w:pPr>
        <w:jc w:val="center"/>
        <w:rPr>
          <w:b/>
          <w:bCs/>
          <w:sz w:val="24"/>
          <w:szCs w:val="24"/>
        </w:rPr>
      </w:pPr>
    </w:p>
    <w:p w14:paraId="23A49379" w14:textId="77777777" w:rsidR="005B6F44" w:rsidRPr="00CA3AB4" w:rsidRDefault="005B6F44">
      <w:pPr>
        <w:jc w:val="center"/>
        <w:rPr>
          <w:b/>
          <w:bCs/>
          <w:sz w:val="24"/>
          <w:szCs w:val="24"/>
        </w:rPr>
      </w:pPr>
    </w:p>
    <w:p w14:paraId="7BBA46FF" w14:textId="77777777" w:rsidR="005B6F44" w:rsidRPr="00CA3AB4" w:rsidRDefault="00000000">
      <w:pPr>
        <w:jc w:val="center"/>
        <w:rPr>
          <w:b/>
          <w:bCs/>
          <w:sz w:val="24"/>
          <w:szCs w:val="24"/>
        </w:rPr>
      </w:pPr>
      <w:r w:rsidRPr="00CA3AB4">
        <w:rPr>
          <w:b/>
          <w:bCs/>
          <w:sz w:val="24"/>
          <w:szCs w:val="24"/>
        </w:rPr>
        <w:t xml:space="preserve"> </w:t>
      </w:r>
    </w:p>
    <w:p w14:paraId="34428DC3" w14:textId="77777777" w:rsidR="00664A35" w:rsidRPr="00CA3AB4" w:rsidRDefault="00000000">
      <w:pPr>
        <w:spacing w:before="120" w:after="40"/>
        <w:rPr>
          <w:sz w:val="24"/>
          <w:szCs w:val="24"/>
        </w:rPr>
      </w:pPr>
      <w:r w:rsidRPr="00CA3AB4">
        <w:rPr>
          <w:sz w:val="24"/>
          <w:szCs w:val="24"/>
        </w:rPr>
        <w:t>E. ADAPTACIONES CURRICULARES - UNIDAD 6</w:t>
      </w:r>
    </w:p>
    <w:p w14:paraId="784545AE" w14:textId="77777777" w:rsidR="00664A35" w:rsidRPr="00CA3AB4" w:rsidRDefault="00000000">
      <w:pPr>
        <w:spacing w:after="40" w:line="240" w:lineRule="auto"/>
        <w:rPr>
          <w:sz w:val="24"/>
          <w:szCs w:val="24"/>
        </w:rPr>
      </w:pPr>
      <w:r w:rsidRPr="00CA3AB4">
        <w:rPr>
          <w:sz w:val="24"/>
          <w:szCs w:val="24"/>
        </w:rPr>
        <w:t>Las adaptaciones se aplicarán según la evaluación pedagógica y las necesidades concretas del estudiantado, sin reducir los objetivos esenciales ni modificar las destrezas oficiales.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5"/>
        <w:gridCol w:w="3484"/>
        <w:gridCol w:w="3485"/>
        <w:gridCol w:w="3484"/>
      </w:tblGrid>
      <w:tr w:rsidR="00664A35" w:rsidRPr="00CA3AB4" w14:paraId="1DFE84FC" w14:textId="77777777">
        <w:trPr>
          <w:tblHeader/>
        </w:trPr>
        <w:tc>
          <w:tcPr>
            <w:tcW w:w="3488" w:type="dxa"/>
            <w:shd w:val="clear" w:color="auto" w:fill="B6D7A8"/>
          </w:tcPr>
          <w:p w14:paraId="148F2E3B" w14:textId="77777777" w:rsidR="00664A35" w:rsidRPr="00CA3AB4" w:rsidRDefault="00000000">
            <w:pPr>
              <w:spacing w:line="240" w:lineRule="auto"/>
              <w:jc w:val="center"/>
              <w:rPr>
                <w:sz w:val="24"/>
                <w:szCs w:val="24"/>
              </w:rPr>
            </w:pPr>
            <w:r w:rsidRPr="00CA3AB4">
              <w:rPr>
                <w:b/>
                <w:sz w:val="24"/>
                <w:szCs w:val="24"/>
              </w:rPr>
              <w:t>Barreras de aprendizaje posibles</w:t>
            </w:r>
          </w:p>
        </w:tc>
        <w:tc>
          <w:tcPr>
            <w:tcW w:w="3488" w:type="dxa"/>
            <w:shd w:val="clear" w:color="auto" w:fill="B6D7A8"/>
          </w:tcPr>
          <w:p w14:paraId="53ED5763" w14:textId="77777777" w:rsidR="00664A35" w:rsidRPr="00CA3AB4" w:rsidRDefault="00000000">
            <w:pPr>
              <w:spacing w:line="240" w:lineRule="auto"/>
              <w:jc w:val="center"/>
              <w:rPr>
                <w:sz w:val="24"/>
                <w:szCs w:val="24"/>
              </w:rPr>
            </w:pPr>
            <w:r w:rsidRPr="00CA3AB4">
              <w:rPr>
                <w:b/>
                <w:sz w:val="24"/>
                <w:szCs w:val="24"/>
              </w:rPr>
              <w:t>Ajustes razonables</w:t>
            </w:r>
          </w:p>
        </w:tc>
        <w:tc>
          <w:tcPr>
            <w:tcW w:w="3488" w:type="dxa"/>
            <w:shd w:val="clear" w:color="auto" w:fill="B6D7A8"/>
          </w:tcPr>
          <w:p w14:paraId="533E5585" w14:textId="77777777" w:rsidR="00664A35" w:rsidRPr="00CA3AB4" w:rsidRDefault="00000000">
            <w:pPr>
              <w:spacing w:line="240" w:lineRule="auto"/>
              <w:jc w:val="center"/>
              <w:rPr>
                <w:sz w:val="24"/>
                <w:szCs w:val="24"/>
              </w:rPr>
            </w:pPr>
            <w:r w:rsidRPr="00CA3AB4">
              <w:rPr>
                <w:b/>
                <w:sz w:val="24"/>
                <w:szCs w:val="24"/>
              </w:rPr>
              <w:t>Recursos de apoyo para NEE</w:t>
            </w:r>
          </w:p>
        </w:tc>
        <w:tc>
          <w:tcPr>
            <w:tcW w:w="3488" w:type="dxa"/>
            <w:shd w:val="clear" w:color="auto" w:fill="B6D7A8"/>
          </w:tcPr>
          <w:p w14:paraId="1963A004" w14:textId="77777777" w:rsidR="00664A35" w:rsidRPr="00CA3AB4" w:rsidRDefault="00000000">
            <w:pPr>
              <w:spacing w:line="240" w:lineRule="auto"/>
              <w:jc w:val="center"/>
              <w:rPr>
                <w:sz w:val="24"/>
                <w:szCs w:val="24"/>
              </w:rPr>
            </w:pPr>
            <w:r w:rsidRPr="00CA3AB4">
              <w:rPr>
                <w:b/>
                <w:sz w:val="24"/>
                <w:szCs w:val="24"/>
              </w:rPr>
              <w:t>Aplicación DUA</w:t>
            </w:r>
          </w:p>
        </w:tc>
      </w:tr>
      <w:tr w:rsidR="00664A35" w:rsidRPr="00CA3AB4" w14:paraId="39E65A2E" w14:textId="77777777">
        <w:tc>
          <w:tcPr>
            <w:tcW w:w="3488" w:type="dxa"/>
            <w:tcMar>
              <w:top w:w="70" w:type="dxa"/>
              <w:left w:w="70" w:type="dxa"/>
              <w:bottom w:w="70" w:type="dxa"/>
              <w:right w:w="70" w:type="dxa"/>
            </w:tcMar>
          </w:tcPr>
          <w:p w14:paraId="48406E9E" w14:textId="77777777" w:rsidR="00664A35" w:rsidRPr="00CA3AB4" w:rsidRDefault="00000000">
            <w:pPr>
              <w:spacing w:line="240" w:lineRule="auto"/>
              <w:rPr>
                <w:sz w:val="24"/>
                <w:szCs w:val="24"/>
              </w:rPr>
            </w:pPr>
            <w:r w:rsidRPr="00CA3AB4">
              <w:rPr>
                <w:sz w:val="24"/>
                <w:szCs w:val="24"/>
              </w:rPr>
              <w:t>Dificultad en decodificación, fluidez o comprensión de textos literarios y argumentativos.</w:t>
            </w:r>
          </w:p>
        </w:tc>
        <w:tc>
          <w:tcPr>
            <w:tcW w:w="3488" w:type="dxa"/>
            <w:tcMar>
              <w:top w:w="70" w:type="dxa"/>
              <w:left w:w="70" w:type="dxa"/>
              <w:bottom w:w="70" w:type="dxa"/>
              <w:right w:w="70" w:type="dxa"/>
            </w:tcMar>
          </w:tcPr>
          <w:p w14:paraId="6AE090A4" w14:textId="77777777" w:rsidR="00664A35" w:rsidRPr="00CA3AB4" w:rsidRDefault="00000000">
            <w:pPr>
              <w:spacing w:line="240" w:lineRule="auto"/>
              <w:rPr>
                <w:sz w:val="24"/>
                <w:szCs w:val="24"/>
              </w:rPr>
            </w:pPr>
            <w:r w:rsidRPr="00CA3AB4">
              <w:rPr>
                <w:sz w:val="24"/>
                <w:szCs w:val="24"/>
              </w:rPr>
              <w:t>Segmentar lecturas; anticipar vocabulario; lectura compartida; preguntas graduadas y tiempo adicional.</w:t>
            </w:r>
          </w:p>
        </w:tc>
        <w:tc>
          <w:tcPr>
            <w:tcW w:w="3488" w:type="dxa"/>
            <w:tcMar>
              <w:top w:w="70" w:type="dxa"/>
              <w:left w:w="70" w:type="dxa"/>
              <w:bottom w:w="70" w:type="dxa"/>
              <w:right w:w="70" w:type="dxa"/>
            </w:tcMar>
          </w:tcPr>
          <w:p w14:paraId="4419DD56" w14:textId="77777777" w:rsidR="00664A35" w:rsidRPr="00CA3AB4" w:rsidRDefault="00000000">
            <w:pPr>
              <w:spacing w:line="240" w:lineRule="auto"/>
              <w:rPr>
                <w:sz w:val="24"/>
                <w:szCs w:val="24"/>
              </w:rPr>
            </w:pPr>
            <w:r w:rsidRPr="00CA3AB4">
              <w:rPr>
                <w:sz w:val="24"/>
                <w:szCs w:val="24"/>
              </w:rPr>
              <w:t>Audiolibro, lector de pantalla, glosario visual, mapas de trama, tesis/argumento y organizadores.</w:t>
            </w:r>
          </w:p>
        </w:tc>
        <w:tc>
          <w:tcPr>
            <w:tcW w:w="3488" w:type="dxa"/>
            <w:tcMar>
              <w:top w:w="70" w:type="dxa"/>
              <w:left w:w="70" w:type="dxa"/>
              <w:bottom w:w="70" w:type="dxa"/>
              <w:right w:w="70" w:type="dxa"/>
            </w:tcMar>
          </w:tcPr>
          <w:p w14:paraId="2F4D0C87" w14:textId="77777777" w:rsidR="00664A35" w:rsidRPr="00CA3AB4" w:rsidRDefault="00000000">
            <w:pPr>
              <w:spacing w:line="240" w:lineRule="auto"/>
              <w:rPr>
                <w:sz w:val="24"/>
                <w:szCs w:val="24"/>
              </w:rPr>
            </w:pPr>
            <w:r w:rsidRPr="00CA3AB4">
              <w:rPr>
                <w:sz w:val="24"/>
                <w:szCs w:val="24"/>
              </w:rPr>
              <w:t>Representación auditiva/visual; respuesta oral, gráfica o digital; elección de texto y metas breves.</w:t>
            </w:r>
          </w:p>
        </w:tc>
      </w:tr>
      <w:tr w:rsidR="00664A35" w:rsidRPr="00CA3AB4" w14:paraId="1D2B3D95" w14:textId="77777777">
        <w:tc>
          <w:tcPr>
            <w:tcW w:w="3488" w:type="dxa"/>
            <w:tcMar>
              <w:top w:w="70" w:type="dxa"/>
              <w:left w:w="70" w:type="dxa"/>
              <w:bottom w:w="70" w:type="dxa"/>
              <w:right w:w="70" w:type="dxa"/>
            </w:tcMar>
          </w:tcPr>
          <w:p w14:paraId="551E66F5" w14:textId="77777777" w:rsidR="00664A35" w:rsidRPr="00CA3AB4" w:rsidRDefault="00000000">
            <w:pPr>
              <w:spacing w:line="240" w:lineRule="auto"/>
              <w:rPr>
                <w:sz w:val="24"/>
                <w:szCs w:val="24"/>
              </w:rPr>
            </w:pPr>
            <w:r w:rsidRPr="00CA3AB4">
              <w:rPr>
                <w:sz w:val="24"/>
                <w:szCs w:val="24"/>
              </w:rPr>
              <w:t>Baja visión o ceguera.</w:t>
            </w:r>
          </w:p>
        </w:tc>
        <w:tc>
          <w:tcPr>
            <w:tcW w:w="3488" w:type="dxa"/>
            <w:tcMar>
              <w:top w:w="70" w:type="dxa"/>
              <w:left w:w="70" w:type="dxa"/>
              <w:bottom w:w="70" w:type="dxa"/>
              <w:right w:w="70" w:type="dxa"/>
            </w:tcMar>
          </w:tcPr>
          <w:p w14:paraId="0A60B374" w14:textId="77777777" w:rsidR="00664A35" w:rsidRPr="00CA3AB4" w:rsidRDefault="00000000">
            <w:pPr>
              <w:spacing w:line="240" w:lineRule="auto"/>
              <w:rPr>
                <w:sz w:val="24"/>
                <w:szCs w:val="24"/>
              </w:rPr>
            </w:pPr>
            <w:r w:rsidRPr="00CA3AB4">
              <w:rPr>
                <w:sz w:val="24"/>
                <w:szCs w:val="24"/>
              </w:rPr>
              <w:t>Texto ampliado y alto contraste; descripción verbal de portadas, fotografías, tablas y mapas; accesibilidad digital.</w:t>
            </w:r>
          </w:p>
        </w:tc>
        <w:tc>
          <w:tcPr>
            <w:tcW w:w="3488" w:type="dxa"/>
            <w:tcMar>
              <w:top w:w="70" w:type="dxa"/>
              <w:left w:w="70" w:type="dxa"/>
              <w:bottom w:w="70" w:type="dxa"/>
              <w:right w:w="70" w:type="dxa"/>
            </w:tcMar>
          </w:tcPr>
          <w:p w14:paraId="3AD11294" w14:textId="77777777" w:rsidR="00664A35" w:rsidRPr="00CA3AB4" w:rsidRDefault="00000000">
            <w:pPr>
              <w:spacing w:line="240" w:lineRule="auto"/>
              <w:rPr>
                <w:sz w:val="24"/>
                <w:szCs w:val="24"/>
              </w:rPr>
            </w:pPr>
            <w:r w:rsidRPr="00CA3AB4">
              <w:rPr>
                <w:sz w:val="24"/>
                <w:szCs w:val="24"/>
              </w:rPr>
              <w:t>Braille cuando corresponda, magnificador, lector de pantalla, organizadores táctiles y audio.</w:t>
            </w:r>
          </w:p>
        </w:tc>
        <w:tc>
          <w:tcPr>
            <w:tcW w:w="3488" w:type="dxa"/>
            <w:tcMar>
              <w:top w:w="70" w:type="dxa"/>
              <w:left w:w="70" w:type="dxa"/>
              <w:bottom w:w="70" w:type="dxa"/>
              <w:right w:w="70" w:type="dxa"/>
            </w:tcMar>
          </w:tcPr>
          <w:p w14:paraId="01C27C67" w14:textId="77777777" w:rsidR="00664A35" w:rsidRPr="00CA3AB4" w:rsidRDefault="00000000">
            <w:pPr>
              <w:spacing w:line="240" w:lineRule="auto"/>
              <w:rPr>
                <w:sz w:val="24"/>
                <w:szCs w:val="24"/>
              </w:rPr>
            </w:pPr>
            <w:r w:rsidRPr="00CA3AB4">
              <w:rPr>
                <w:sz w:val="24"/>
                <w:szCs w:val="24"/>
              </w:rPr>
              <w:t>Representación táctil/auditiva; dictado, podcast o presentación sonora; rol accesible en investigación.</w:t>
            </w:r>
          </w:p>
        </w:tc>
      </w:tr>
      <w:tr w:rsidR="00664A35" w:rsidRPr="00CA3AB4" w14:paraId="7C3C09EB" w14:textId="77777777">
        <w:tc>
          <w:tcPr>
            <w:tcW w:w="3488" w:type="dxa"/>
            <w:tcMar>
              <w:top w:w="70" w:type="dxa"/>
              <w:left w:w="70" w:type="dxa"/>
              <w:bottom w:w="70" w:type="dxa"/>
              <w:right w:w="70" w:type="dxa"/>
            </w:tcMar>
          </w:tcPr>
          <w:p w14:paraId="1EE63F85" w14:textId="77777777" w:rsidR="00664A35" w:rsidRPr="00CA3AB4" w:rsidRDefault="00000000">
            <w:pPr>
              <w:spacing w:line="240" w:lineRule="auto"/>
              <w:rPr>
                <w:sz w:val="24"/>
                <w:szCs w:val="24"/>
              </w:rPr>
            </w:pPr>
            <w:r w:rsidRPr="00CA3AB4">
              <w:rPr>
                <w:sz w:val="24"/>
                <w:szCs w:val="24"/>
              </w:rPr>
              <w:lastRenderedPageBreak/>
              <w:t>Dificultad auditiva.</w:t>
            </w:r>
          </w:p>
        </w:tc>
        <w:tc>
          <w:tcPr>
            <w:tcW w:w="3488" w:type="dxa"/>
            <w:tcMar>
              <w:top w:w="70" w:type="dxa"/>
              <w:left w:w="70" w:type="dxa"/>
              <w:bottom w:w="70" w:type="dxa"/>
              <w:right w:w="70" w:type="dxa"/>
            </w:tcMar>
          </w:tcPr>
          <w:p w14:paraId="021F9940" w14:textId="77777777" w:rsidR="00664A35" w:rsidRPr="00CA3AB4" w:rsidRDefault="00000000">
            <w:pPr>
              <w:spacing w:line="240" w:lineRule="auto"/>
              <w:rPr>
                <w:sz w:val="24"/>
                <w:szCs w:val="24"/>
              </w:rPr>
            </w:pPr>
            <w:r w:rsidRPr="00CA3AB4">
              <w:rPr>
                <w:sz w:val="24"/>
                <w:szCs w:val="24"/>
              </w:rPr>
              <w:t>Instrucciones escritas, contacto visual, turnos claros, reducción de ruido y verificación de comprensión.</w:t>
            </w:r>
          </w:p>
        </w:tc>
        <w:tc>
          <w:tcPr>
            <w:tcW w:w="3488" w:type="dxa"/>
            <w:tcMar>
              <w:top w:w="70" w:type="dxa"/>
              <w:left w:w="70" w:type="dxa"/>
              <w:bottom w:w="70" w:type="dxa"/>
              <w:right w:w="70" w:type="dxa"/>
            </w:tcMar>
          </w:tcPr>
          <w:p w14:paraId="1146EE1D" w14:textId="77777777" w:rsidR="00664A35" w:rsidRPr="00CA3AB4" w:rsidRDefault="00000000">
            <w:pPr>
              <w:spacing w:line="240" w:lineRule="auto"/>
              <w:rPr>
                <w:sz w:val="24"/>
                <w:szCs w:val="24"/>
              </w:rPr>
            </w:pPr>
            <w:r w:rsidRPr="00CA3AB4">
              <w:rPr>
                <w:sz w:val="24"/>
                <w:szCs w:val="24"/>
              </w:rPr>
              <w:t>Videos subtitulados, transcripciones, apoyos visuales, micrófono o intérprete cuando corresponda.</w:t>
            </w:r>
          </w:p>
        </w:tc>
        <w:tc>
          <w:tcPr>
            <w:tcW w:w="3488" w:type="dxa"/>
            <w:tcMar>
              <w:top w:w="70" w:type="dxa"/>
              <w:left w:w="70" w:type="dxa"/>
              <w:bottom w:w="70" w:type="dxa"/>
              <w:right w:w="70" w:type="dxa"/>
            </w:tcMar>
          </w:tcPr>
          <w:p w14:paraId="69299B69" w14:textId="77777777" w:rsidR="00664A35" w:rsidRPr="00CA3AB4" w:rsidRDefault="00000000">
            <w:pPr>
              <w:spacing w:line="240" w:lineRule="auto"/>
              <w:rPr>
                <w:sz w:val="24"/>
                <w:szCs w:val="24"/>
              </w:rPr>
            </w:pPr>
            <w:r w:rsidRPr="00CA3AB4">
              <w:rPr>
                <w:sz w:val="24"/>
                <w:szCs w:val="24"/>
              </w:rPr>
              <w:t>Representación visual; expresión escrita/digital; guiones y vocabulario anticipados.</w:t>
            </w:r>
          </w:p>
        </w:tc>
      </w:tr>
      <w:tr w:rsidR="00664A35" w:rsidRPr="00CA3AB4" w14:paraId="6C7B2B74" w14:textId="77777777">
        <w:tc>
          <w:tcPr>
            <w:tcW w:w="3488" w:type="dxa"/>
            <w:tcMar>
              <w:top w:w="70" w:type="dxa"/>
              <w:left w:w="70" w:type="dxa"/>
              <w:bottom w:w="70" w:type="dxa"/>
              <w:right w:w="70" w:type="dxa"/>
            </w:tcMar>
          </w:tcPr>
          <w:p w14:paraId="26558977" w14:textId="77777777" w:rsidR="00664A35" w:rsidRPr="00CA3AB4" w:rsidRDefault="00000000">
            <w:pPr>
              <w:spacing w:line="240" w:lineRule="auto"/>
              <w:rPr>
                <w:sz w:val="24"/>
                <w:szCs w:val="24"/>
              </w:rPr>
            </w:pPr>
            <w:r w:rsidRPr="00CA3AB4">
              <w:rPr>
                <w:sz w:val="24"/>
                <w:szCs w:val="24"/>
              </w:rPr>
              <w:t>Dificultades de atención, memoria de trabajo o función ejecutiva.</w:t>
            </w:r>
          </w:p>
        </w:tc>
        <w:tc>
          <w:tcPr>
            <w:tcW w:w="3488" w:type="dxa"/>
            <w:tcMar>
              <w:top w:w="70" w:type="dxa"/>
              <w:left w:w="70" w:type="dxa"/>
              <w:bottom w:w="70" w:type="dxa"/>
              <w:right w:w="70" w:type="dxa"/>
            </w:tcMar>
          </w:tcPr>
          <w:p w14:paraId="3A874EE8" w14:textId="77777777" w:rsidR="00664A35" w:rsidRPr="00CA3AB4" w:rsidRDefault="00000000">
            <w:pPr>
              <w:spacing w:line="240" w:lineRule="auto"/>
              <w:rPr>
                <w:sz w:val="24"/>
                <w:szCs w:val="24"/>
              </w:rPr>
            </w:pPr>
            <w:r w:rsidRPr="00CA3AB4">
              <w:rPr>
                <w:sz w:val="24"/>
                <w:szCs w:val="24"/>
              </w:rPr>
              <w:t>Dividir lectura, investigación y escritura en pasos; agenda visual, temporizador, pausas y recordatorios.</w:t>
            </w:r>
          </w:p>
        </w:tc>
        <w:tc>
          <w:tcPr>
            <w:tcW w:w="3488" w:type="dxa"/>
            <w:tcMar>
              <w:top w:w="70" w:type="dxa"/>
              <w:left w:w="70" w:type="dxa"/>
              <w:bottom w:w="70" w:type="dxa"/>
              <w:right w:w="70" w:type="dxa"/>
            </w:tcMar>
          </w:tcPr>
          <w:p w14:paraId="73EAE85B" w14:textId="77777777" w:rsidR="00664A35" w:rsidRPr="00CA3AB4" w:rsidRDefault="00000000">
            <w:pPr>
              <w:spacing w:line="240" w:lineRule="auto"/>
              <w:rPr>
                <w:sz w:val="24"/>
                <w:szCs w:val="24"/>
              </w:rPr>
            </w:pPr>
            <w:r w:rsidRPr="00CA3AB4">
              <w:rPr>
                <w:sz w:val="24"/>
                <w:szCs w:val="24"/>
              </w:rPr>
              <w:t>Checklist de novela, abanico léxico, guion de opinión, tabla etimológica y escalera de estereotipos.</w:t>
            </w:r>
          </w:p>
        </w:tc>
        <w:tc>
          <w:tcPr>
            <w:tcW w:w="3488" w:type="dxa"/>
            <w:tcMar>
              <w:top w:w="70" w:type="dxa"/>
              <w:left w:w="70" w:type="dxa"/>
              <w:bottom w:w="70" w:type="dxa"/>
              <w:right w:w="70" w:type="dxa"/>
            </w:tcMar>
          </w:tcPr>
          <w:p w14:paraId="15E0CF3E" w14:textId="77777777" w:rsidR="00664A35" w:rsidRPr="00CA3AB4" w:rsidRDefault="00000000">
            <w:pPr>
              <w:spacing w:line="240" w:lineRule="auto"/>
              <w:rPr>
                <w:sz w:val="24"/>
                <w:szCs w:val="24"/>
              </w:rPr>
            </w:pPr>
            <w:r w:rsidRPr="00CA3AB4">
              <w:rPr>
                <w:sz w:val="24"/>
                <w:szCs w:val="24"/>
              </w:rPr>
              <w:t>Representación segmentada; productos parciales; gamificación, roles y autorregulación.</w:t>
            </w:r>
          </w:p>
        </w:tc>
      </w:tr>
      <w:tr w:rsidR="00664A35" w:rsidRPr="00CA3AB4" w14:paraId="23D4FAEE" w14:textId="77777777">
        <w:tc>
          <w:tcPr>
            <w:tcW w:w="3488" w:type="dxa"/>
            <w:tcMar>
              <w:top w:w="70" w:type="dxa"/>
              <w:left w:w="70" w:type="dxa"/>
              <w:bottom w:w="70" w:type="dxa"/>
              <w:right w:w="70" w:type="dxa"/>
            </w:tcMar>
          </w:tcPr>
          <w:p w14:paraId="4C3EE83E" w14:textId="77777777" w:rsidR="00664A35" w:rsidRPr="00CA3AB4" w:rsidRDefault="00000000">
            <w:pPr>
              <w:spacing w:line="240" w:lineRule="auto"/>
              <w:rPr>
                <w:sz w:val="24"/>
                <w:szCs w:val="24"/>
              </w:rPr>
            </w:pPr>
            <w:r w:rsidRPr="00CA3AB4">
              <w:rPr>
                <w:sz w:val="24"/>
                <w:szCs w:val="24"/>
              </w:rPr>
              <w:t>Ansiedad ante exposición o experiencias de discriminación.</w:t>
            </w:r>
          </w:p>
        </w:tc>
        <w:tc>
          <w:tcPr>
            <w:tcW w:w="3488" w:type="dxa"/>
            <w:tcMar>
              <w:top w:w="70" w:type="dxa"/>
              <w:left w:w="70" w:type="dxa"/>
              <w:bottom w:w="70" w:type="dxa"/>
              <w:right w:w="70" w:type="dxa"/>
            </w:tcMar>
          </w:tcPr>
          <w:p w14:paraId="246069F7" w14:textId="77777777" w:rsidR="00664A35" w:rsidRPr="00CA3AB4" w:rsidRDefault="00000000">
            <w:pPr>
              <w:spacing w:line="240" w:lineRule="auto"/>
              <w:rPr>
                <w:sz w:val="24"/>
                <w:szCs w:val="24"/>
              </w:rPr>
            </w:pPr>
            <w:r w:rsidRPr="00CA3AB4">
              <w:rPr>
                <w:sz w:val="24"/>
                <w:szCs w:val="24"/>
              </w:rPr>
              <w:t>No obligar a revelar vivencias; ensayo previo, pareja/grupo pequeño, presentación pregrabada y retroalimentación privada.</w:t>
            </w:r>
          </w:p>
        </w:tc>
        <w:tc>
          <w:tcPr>
            <w:tcW w:w="3488" w:type="dxa"/>
            <w:tcMar>
              <w:top w:w="70" w:type="dxa"/>
              <w:left w:w="70" w:type="dxa"/>
              <w:bottom w:w="70" w:type="dxa"/>
              <w:right w:w="70" w:type="dxa"/>
            </w:tcMar>
          </w:tcPr>
          <w:p w14:paraId="21CE0199" w14:textId="77777777" w:rsidR="00664A35" w:rsidRPr="00CA3AB4" w:rsidRDefault="00000000">
            <w:pPr>
              <w:spacing w:line="240" w:lineRule="auto"/>
              <w:rPr>
                <w:sz w:val="24"/>
                <w:szCs w:val="24"/>
              </w:rPr>
            </w:pPr>
            <w:r w:rsidRPr="00CA3AB4">
              <w:rPr>
                <w:sz w:val="24"/>
                <w:szCs w:val="24"/>
              </w:rPr>
              <w:t>Guion visual, tarjetas, audio/video, rúbrica anticipada, espacio seguro y acompañamiento DECE cuando corresponda.</w:t>
            </w:r>
          </w:p>
        </w:tc>
        <w:tc>
          <w:tcPr>
            <w:tcW w:w="3488" w:type="dxa"/>
            <w:tcMar>
              <w:top w:w="70" w:type="dxa"/>
              <w:left w:w="70" w:type="dxa"/>
              <w:bottom w:w="70" w:type="dxa"/>
              <w:right w:w="70" w:type="dxa"/>
            </w:tcMar>
          </w:tcPr>
          <w:p w14:paraId="77200E64" w14:textId="77777777" w:rsidR="00664A35" w:rsidRPr="00CA3AB4" w:rsidRDefault="00000000">
            <w:pPr>
              <w:spacing w:line="240" w:lineRule="auto"/>
              <w:rPr>
                <w:sz w:val="24"/>
                <w:szCs w:val="24"/>
              </w:rPr>
            </w:pPr>
            <w:r w:rsidRPr="00CA3AB4">
              <w:rPr>
                <w:sz w:val="24"/>
                <w:szCs w:val="24"/>
              </w:rPr>
              <w:t>Varias formas de expresión; elección de rol; compromiso sin exposición personal forzada.</w:t>
            </w:r>
          </w:p>
        </w:tc>
      </w:tr>
      <w:tr w:rsidR="00664A35" w:rsidRPr="00CA3AB4" w14:paraId="0DD5A963" w14:textId="77777777">
        <w:tc>
          <w:tcPr>
            <w:tcW w:w="3488" w:type="dxa"/>
            <w:tcMar>
              <w:top w:w="70" w:type="dxa"/>
              <w:left w:w="70" w:type="dxa"/>
              <w:bottom w:w="70" w:type="dxa"/>
              <w:right w:w="70" w:type="dxa"/>
            </w:tcMar>
          </w:tcPr>
          <w:p w14:paraId="3CAB45D1" w14:textId="77777777" w:rsidR="00664A35" w:rsidRPr="00CA3AB4" w:rsidRDefault="00000000">
            <w:pPr>
              <w:spacing w:line="240" w:lineRule="auto"/>
              <w:rPr>
                <w:sz w:val="24"/>
                <w:szCs w:val="24"/>
              </w:rPr>
            </w:pPr>
            <w:r w:rsidRPr="00CA3AB4">
              <w:rPr>
                <w:sz w:val="24"/>
                <w:szCs w:val="24"/>
              </w:rPr>
              <w:t>Dificultad motriz o en escritura manuscrita.</w:t>
            </w:r>
          </w:p>
        </w:tc>
        <w:tc>
          <w:tcPr>
            <w:tcW w:w="3488" w:type="dxa"/>
            <w:tcMar>
              <w:top w:w="70" w:type="dxa"/>
              <w:left w:w="70" w:type="dxa"/>
              <w:bottom w:w="70" w:type="dxa"/>
              <w:right w:w="70" w:type="dxa"/>
            </w:tcMar>
          </w:tcPr>
          <w:p w14:paraId="11A23619" w14:textId="77777777" w:rsidR="00664A35" w:rsidRPr="00CA3AB4" w:rsidRDefault="00000000">
            <w:pPr>
              <w:spacing w:line="240" w:lineRule="auto"/>
              <w:rPr>
                <w:sz w:val="24"/>
                <w:szCs w:val="24"/>
              </w:rPr>
            </w:pPr>
            <w:r w:rsidRPr="00CA3AB4">
              <w:rPr>
                <w:sz w:val="24"/>
                <w:szCs w:val="24"/>
              </w:rPr>
              <w:t>Teclado, dictado por voz, escribiente, reducción de copia y tiempo adicional.</w:t>
            </w:r>
          </w:p>
        </w:tc>
        <w:tc>
          <w:tcPr>
            <w:tcW w:w="3488" w:type="dxa"/>
            <w:tcMar>
              <w:top w:w="70" w:type="dxa"/>
              <w:left w:w="70" w:type="dxa"/>
              <w:bottom w:w="70" w:type="dxa"/>
              <w:right w:w="70" w:type="dxa"/>
            </w:tcMar>
          </w:tcPr>
          <w:p w14:paraId="17022863" w14:textId="77777777" w:rsidR="00664A35" w:rsidRPr="00CA3AB4" w:rsidRDefault="00000000">
            <w:pPr>
              <w:spacing w:line="240" w:lineRule="auto"/>
              <w:rPr>
                <w:sz w:val="24"/>
                <w:szCs w:val="24"/>
              </w:rPr>
            </w:pPr>
            <w:r w:rsidRPr="00CA3AB4">
              <w:rPr>
                <w:sz w:val="24"/>
                <w:szCs w:val="24"/>
              </w:rPr>
              <w:t>Computador/tableta, teclado adaptado, voz-texto, sujetadores de lápiz y grabadora.</w:t>
            </w:r>
          </w:p>
        </w:tc>
        <w:tc>
          <w:tcPr>
            <w:tcW w:w="3488" w:type="dxa"/>
            <w:tcMar>
              <w:top w:w="70" w:type="dxa"/>
              <w:left w:w="70" w:type="dxa"/>
              <w:bottom w:w="70" w:type="dxa"/>
              <w:right w:w="70" w:type="dxa"/>
            </w:tcMar>
          </w:tcPr>
          <w:p w14:paraId="48D4267F" w14:textId="77777777" w:rsidR="00664A35" w:rsidRPr="00CA3AB4" w:rsidRDefault="00000000">
            <w:pPr>
              <w:spacing w:line="240" w:lineRule="auto"/>
              <w:rPr>
                <w:sz w:val="24"/>
                <w:szCs w:val="24"/>
              </w:rPr>
            </w:pPr>
            <w:r w:rsidRPr="00CA3AB4">
              <w:rPr>
                <w:sz w:val="24"/>
                <w:szCs w:val="24"/>
              </w:rPr>
              <w:t>Acción digital/oral; organizadores manipulables; autonomía en herramienta y formato.</w:t>
            </w:r>
          </w:p>
        </w:tc>
      </w:tr>
    </w:tbl>
    <w:p w14:paraId="58CFE6DF" w14:textId="77777777" w:rsidR="00664A35" w:rsidRPr="00CA3AB4" w:rsidRDefault="00000000">
      <w:pPr>
        <w:spacing w:before="120" w:after="40"/>
        <w:rPr>
          <w:sz w:val="24"/>
          <w:szCs w:val="24"/>
        </w:rPr>
      </w:pPr>
      <w:r w:rsidRPr="00CA3AB4">
        <w:rPr>
          <w:b/>
          <w:sz w:val="24"/>
          <w:szCs w:val="24"/>
        </w:rPr>
        <w:t>ANEXO 1. RECURSOS DUA SUGERIDOS</w:t>
      </w:r>
    </w:p>
    <w:p w14:paraId="3AD8E3C9" w14:textId="77777777" w:rsidR="00664A35" w:rsidRPr="00CA3AB4" w:rsidRDefault="00000000">
      <w:pPr>
        <w:spacing w:after="40" w:line="240" w:lineRule="auto"/>
        <w:rPr>
          <w:sz w:val="24"/>
          <w:szCs w:val="24"/>
        </w:rPr>
      </w:pPr>
      <w:r w:rsidRPr="00CA3AB4">
        <w:rPr>
          <w:sz w:val="24"/>
          <w:szCs w:val="24"/>
        </w:rPr>
        <w:t>• Mapas de trama, fichas de personajes, abanicos léxicos, redes semánticas, guiones de artículos, tablas etimológicas y escaleras de cuestionamiento de estereotipos.</w:t>
      </w:r>
    </w:p>
    <w:p w14:paraId="2DA769A4" w14:textId="77777777" w:rsidR="00664A35" w:rsidRPr="00CA3AB4" w:rsidRDefault="00000000">
      <w:pPr>
        <w:spacing w:after="40" w:line="240" w:lineRule="auto"/>
        <w:rPr>
          <w:sz w:val="24"/>
          <w:szCs w:val="24"/>
        </w:rPr>
      </w:pPr>
      <w:r w:rsidRPr="00CA3AB4">
        <w:rPr>
          <w:sz w:val="24"/>
          <w:szCs w:val="24"/>
        </w:rPr>
        <w:t>• Audiotextos, lectura en voz alta, videos subtitulados, transcripciones, textos ampliados, glosarios visuales, imágenes descritas y ejemplos del contexto ecuatoriano.</w:t>
      </w:r>
    </w:p>
    <w:p w14:paraId="0A8C8755" w14:textId="77777777" w:rsidR="00664A35" w:rsidRPr="00CA3AB4" w:rsidRDefault="00000000">
      <w:pPr>
        <w:spacing w:after="40" w:line="240" w:lineRule="auto"/>
        <w:rPr>
          <w:sz w:val="24"/>
          <w:szCs w:val="24"/>
        </w:rPr>
      </w:pPr>
      <w:r w:rsidRPr="00CA3AB4">
        <w:rPr>
          <w:sz w:val="24"/>
          <w:szCs w:val="24"/>
        </w:rPr>
        <w:t>• Tarjetas manipulables de elementos de novela, sinónimos/antónimos, tipos de argumentos, extranjerismos, evidencia, generalizaciones y reformulaciones.</w:t>
      </w:r>
    </w:p>
    <w:p w14:paraId="4C3077AF" w14:textId="77777777" w:rsidR="00664A35" w:rsidRPr="00CA3AB4" w:rsidRDefault="00000000">
      <w:pPr>
        <w:spacing w:after="40" w:line="240" w:lineRule="auto"/>
        <w:rPr>
          <w:sz w:val="24"/>
          <w:szCs w:val="24"/>
        </w:rPr>
      </w:pPr>
      <w:r w:rsidRPr="00CA3AB4">
        <w:rPr>
          <w:sz w:val="24"/>
          <w:szCs w:val="24"/>
        </w:rPr>
        <w:t>• Sinopsis, reseñas sonoras, diccionarios vivos, artículos, podcasts, infografías, cápsulas, dramatizaciones, presentaciones y portafolios.</w:t>
      </w:r>
    </w:p>
    <w:p w14:paraId="7A6C4A10" w14:textId="77777777" w:rsidR="00664A35" w:rsidRPr="00CA3AB4" w:rsidRDefault="00000000">
      <w:pPr>
        <w:spacing w:after="40" w:line="240" w:lineRule="auto"/>
        <w:rPr>
          <w:sz w:val="24"/>
          <w:szCs w:val="24"/>
        </w:rPr>
      </w:pPr>
      <w:r w:rsidRPr="00CA3AB4">
        <w:rPr>
          <w:sz w:val="24"/>
          <w:szCs w:val="24"/>
        </w:rPr>
        <w:t>• Gamificación, elección de novelas/temas/palabras, roles rotativos, investigación colaborativa, círculos interpretativos, publicación y comunicación para audiencia auténtica.</w:t>
      </w:r>
    </w:p>
    <w:p w14:paraId="276251AF" w14:textId="77777777" w:rsidR="00664A35" w:rsidRPr="00CA3AB4" w:rsidRDefault="00000000">
      <w:pPr>
        <w:spacing w:after="40" w:line="240" w:lineRule="auto"/>
        <w:rPr>
          <w:sz w:val="24"/>
          <w:szCs w:val="24"/>
        </w:rPr>
      </w:pPr>
      <w:r w:rsidRPr="00CA3AB4">
        <w:rPr>
          <w:sz w:val="24"/>
          <w:szCs w:val="24"/>
        </w:rPr>
        <w:t>• Apoyos tecnológicos: lector de pantalla, dictado por voz, teclado adaptado, ampliación, cronómetro visual, subtítulos, texto alternativo, grabación segura y opciones pregrabadas.</w:t>
      </w:r>
    </w:p>
    <w:p w14:paraId="01E46272" w14:textId="77777777" w:rsidR="00664A35" w:rsidRPr="00CA3AB4" w:rsidRDefault="00000000">
      <w:pPr>
        <w:spacing w:before="120" w:after="40"/>
        <w:rPr>
          <w:sz w:val="24"/>
          <w:szCs w:val="24"/>
        </w:rPr>
      </w:pPr>
      <w:r w:rsidRPr="00CA3AB4">
        <w:rPr>
          <w:b/>
          <w:sz w:val="24"/>
          <w:szCs w:val="24"/>
        </w:rPr>
        <w:t>ANEXO 2. RÚBRICA ANALÍTICA DE LA UNIDAD 6</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485"/>
        <w:gridCol w:w="3484"/>
        <w:gridCol w:w="3484"/>
        <w:gridCol w:w="3485"/>
      </w:tblGrid>
      <w:tr w:rsidR="00664A35" w:rsidRPr="00CA3AB4" w14:paraId="3CE920FF" w14:textId="77777777">
        <w:trPr>
          <w:tblHeader/>
        </w:trPr>
        <w:tc>
          <w:tcPr>
            <w:tcW w:w="3488" w:type="dxa"/>
            <w:shd w:val="clear" w:color="auto" w:fill="B6D7A8"/>
          </w:tcPr>
          <w:p w14:paraId="31A167E9" w14:textId="77777777" w:rsidR="00664A35" w:rsidRPr="00CA3AB4" w:rsidRDefault="00000000">
            <w:pPr>
              <w:spacing w:line="240" w:lineRule="auto"/>
              <w:jc w:val="center"/>
              <w:rPr>
                <w:sz w:val="24"/>
                <w:szCs w:val="24"/>
              </w:rPr>
            </w:pPr>
            <w:r w:rsidRPr="00CA3AB4">
              <w:rPr>
                <w:b/>
                <w:sz w:val="24"/>
                <w:szCs w:val="24"/>
              </w:rPr>
              <w:lastRenderedPageBreak/>
              <w:t>Criterio</w:t>
            </w:r>
          </w:p>
        </w:tc>
        <w:tc>
          <w:tcPr>
            <w:tcW w:w="3488" w:type="dxa"/>
            <w:shd w:val="clear" w:color="auto" w:fill="B6D7A8"/>
          </w:tcPr>
          <w:p w14:paraId="181C2DD7" w14:textId="77777777" w:rsidR="00664A35" w:rsidRPr="00CA3AB4" w:rsidRDefault="00000000">
            <w:pPr>
              <w:spacing w:line="240" w:lineRule="auto"/>
              <w:jc w:val="center"/>
              <w:rPr>
                <w:sz w:val="24"/>
                <w:szCs w:val="24"/>
              </w:rPr>
            </w:pPr>
            <w:r w:rsidRPr="00CA3AB4">
              <w:rPr>
                <w:b/>
                <w:sz w:val="24"/>
                <w:szCs w:val="24"/>
              </w:rPr>
              <w:t>Alto (3)</w:t>
            </w:r>
          </w:p>
        </w:tc>
        <w:tc>
          <w:tcPr>
            <w:tcW w:w="3488" w:type="dxa"/>
            <w:shd w:val="clear" w:color="auto" w:fill="B6D7A8"/>
          </w:tcPr>
          <w:p w14:paraId="0C175392" w14:textId="77777777" w:rsidR="00664A35" w:rsidRPr="00CA3AB4" w:rsidRDefault="00000000">
            <w:pPr>
              <w:spacing w:line="240" w:lineRule="auto"/>
              <w:jc w:val="center"/>
              <w:rPr>
                <w:sz w:val="24"/>
                <w:szCs w:val="24"/>
              </w:rPr>
            </w:pPr>
            <w:r w:rsidRPr="00CA3AB4">
              <w:rPr>
                <w:b/>
                <w:sz w:val="24"/>
                <w:szCs w:val="24"/>
              </w:rPr>
              <w:t>Medio (2)</w:t>
            </w:r>
          </w:p>
        </w:tc>
        <w:tc>
          <w:tcPr>
            <w:tcW w:w="3488" w:type="dxa"/>
            <w:shd w:val="clear" w:color="auto" w:fill="B6D7A8"/>
          </w:tcPr>
          <w:p w14:paraId="75EDBFEF" w14:textId="77777777" w:rsidR="00664A35" w:rsidRPr="00CA3AB4" w:rsidRDefault="00000000">
            <w:pPr>
              <w:spacing w:line="240" w:lineRule="auto"/>
              <w:jc w:val="center"/>
              <w:rPr>
                <w:sz w:val="24"/>
                <w:szCs w:val="24"/>
              </w:rPr>
            </w:pPr>
            <w:r w:rsidRPr="00CA3AB4">
              <w:rPr>
                <w:b/>
                <w:sz w:val="24"/>
                <w:szCs w:val="24"/>
              </w:rPr>
              <w:t>Bajo (1)</w:t>
            </w:r>
          </w:p>
        </w:tc>
      </w:tr>
      <w:tr w:rsidR="00664A35" w:rsidRPr="00CA3AB4" w14:paraId="5862B89E" w14:textId="77777777">
        <w:tc>
          <w:tcPr>
            <w:tcW w:w="3488" w:type="dxa"/>
            <w:tcMar>
              <w:top w:w="70" w:type="dxa"/>
              <w:left w:w="70" w:type="dxa"/>
              <w:bottom w:w="70" w:type="dxa"/>
              <w:right w:w="70" w:type="dxa"/>
            </w:tcMar>
          </w:tcPr>
          <w:p w14:paraId="56A3A323" w14:textId="77777777" w:rsidR="00664A35" w:rsidRPr="00CA3AB4" w:rsidRDefault="00000000">
            <w:pPr>
              <w:spacing w:line="240" w:lineRule="auto"/>
              <w:rPr>
                <w:sz w:val="24"/>
                <w:szCs w:val="24"/>
              </w:rPr>
            </w:pPr>
            <w:r w:rsidRPr="00CA3AB4">
              <w:rPr>
                <w:sz w:val="24"/>
                <w:szCs w:val="24"/>
              </w:rPr>
              <w:t>Interpretación de la novela</w:t>
            </w:r>
          </w:p>
        </w:tc>
        <w:tc>
          <w:tcPr>
            <w:tcW w:w="3488" w:type="dxa"/>
            <w:tcMar>
              <w:top w:w="70" w:type="dxa"/>
              <w:left w:w="70" w:type="dxa"/>
              <w:bottom w:w="70" w:type="dxa"/>
              <w:right w:w="70" w:type="dxa"/>
            </w:tcMar>
          </w:tcPr>
          <w:p w14:paraId="5EB66103" w14:textId="77777777" w:rsidR="00664A35" w:rsidRPr="00CA3AB4" w:rsidRDefault="00000000">
            <w:pPr>
              <w:spacing w:line="240" w:lineRule="auto"/>
              <w:rPr>
                <w:sz w:val="24"/>
                <w:szCs w:val="24"/>
              </w:rPr>
            </w:pPr>
            <w:r w:rsidRPr="00CA3AB4">
              <w:rPr>
                <w:sz w:val="24"/>
                <w:szCs w:val="24"/>
              </w:rPr>
              <w:t>Reconoce elementos y género, infiere conflictos/temas y sustenta su interpretación con evidencia.</w:t>
            </w:r>
          </w:p>
        </w:tc>
        <w:tc>
          <w:tcPr>
            <w:tcW w:w="3488" w:type="dxa"/>
            <w:tcMar>
              <w:top w:w="70" w:type="dxa"/>
              <w:left w:w="70" w:type="dxa"/>
              <w:bottom w:w="70" w:type="dxa"/>
              <w:right w:w="70" w:type="dxa"/>
            </w:tcMar>
          </w:tcPr>
          <w:p w14:paraId="15B48E21" w14:textId="77777777" w:rsidR="00664A35" w:rsidRPr="00CA3AB4" w:rsidRDefault="00000000">
            <w:pPr>
              <w:spacing w:line="240" w:lineRule="auto"/>
              <w:rPr>
                <w:sz w:val="24"/>
                <w:szCs w:val="24"/>
              </w:rPr>
            </w:pPr>
            <w:r w:rsidRPr="00CA3AB4">
              <w:rPr>
                <w:sz w:val="24"/>
                <w:szCs w:val="24"/>
              </w:rPr>
              <w:t>Reconoce la mayoría de elementos y sustenta una interpretación comprensible con apoyo puntual.</w:t>
            </w:r>
          </w:p>
        </w:tc>
        <w:tc>
          <w:tcPr>
            <w:tcW w:w="3488" w:type="dxa"/>
            <w:tcMar>
              <w:top w:w="70" w:type="dxa"/>
              <w:left w:w="70" w:type="dxa"/>
              <w:bottom w:w="70" w:type="dxa"/>
              <w:right w:w="70" w:type="dxa"/>
            </w:tcMar>
          </w:tcPr>
          <w:p w14:paraId="4ABD39E4" w14:textId="77777777" w:rsidR="00664A35" w:rsidRPr="00CA3AB4" w:rsidRDefault="00000000">
            <w:pPr>
              <w:spacing w:line="240" w:lineRule="auto"/>
              <w:rPr>
                <w:sz w:val="24"/>
                <w:szCs w:val="24"/>
              </w:rPr>
            </w:pPr>
            <w:r w:rsidRPr="00CA3AB4">
              <w:rPr>
                <w:sz w:val="24"/>
                <w:szCs w:val="24"/>
              </w:rPr>
              <w:t>Confunde elementos o formula interpretaciones sin evidencia; requiere modelado y nueva oportunidad.</w:t>
            </w:r>
          </w:p>
        </w:tc>
      </w:tr>
      <w:tr w:rsidR="00664A35" w:rsidRPr="00CA3AB4" w14:paraId="58C3835D" w14:textId="77777777">
        <w:tc>
          <w:tcPr>
            <w:tcW w:w="3488" w:type="dxa"/>
            <w:tcMar>
              <w:top w:w="70" w:type="dxa"/>
              <w:left w:w="70" w:type="dxa"/>
              <w:bottom w:w="70" w:type="dxa"/>
              <w:right w:w="70" w:type="dxa"/>
            </w:tcMar>
          </w:tcPr>
          <w:p w14:paraId="5E51689A" w14:textId="77777777" w:rsidR="00664A35" w:rsidRPr="00CA3AB4" w:rsidRDefault="00000000">
            <w:pPr>
              <w:spacing w:line="240" w:lineRule="auto"/>
              <w:rPr>
                <w:sz w:val="24"/>
                <w:szCs w:val="24"/>
              </w:rPr>
            </w:pPr>
            <w:r w:rsidRPr="00CA3AB4">
              <w:rPr>
                <w:sz w:val="24"/>
                <w:szCs w:val="24"/>
              </w:rPr>
              <w:t>Precisión léxica</w:t>
            </w:r>
          </w:p>
        </w:tc>
        <w:tc>
          <w:tcPr>
            <w:tcW w:w="3488" w:type="dxa"/>
            <w:tcMar>
              <w:top w:w="70" w:type="dxa"/>
              <w:left w:w="70" w:type="dxa"/>
              <w:bottom w:w="70" w:type="dxa"/>
              <w:right w:w="70" w:type="dxa"/>
            </w:tcMar>
          </w:tcPr>
          <w:p w14:paraId="7426C8AA" w14:textId="77777777" w:rsidR="00664A35" w:rsidRPr="00CA3AB4" w:rsidRDefault="00000000">
            <w:pPr>
              <w:spacing w:line="240" w:lineRule="auto"/>
              <w:rPr>
                <w:sz w:val="24"/>
                <w:szCs w:val="24"/>
              </w:rPr>
            </w:pPr>
            <w:r w:rsidRPr="00CA3AB4">
              <w:rPr>
                <w:sz w:val="24"/>
                <w:szCs w:val="24"/>
              </w:rPr>
              <w:t>Selecciona sinónimos y antónimos según significado, registro, matiz y connotación, y justifica sus elecciones.</w:t>
            </w:r>
          </w:p>
        </w:tc>
        <w:tc>
          <w:tcPr>
            <w:tcW w:w="3488" w:type="dxa"/>
            <w:tcMar>
              <w:top w:w="70" w:type="dxa"/>
              <w:left w:w="70" w:type="dxa"/>
              <w:bottom w:w="70" w:type="dxa"/>
              <w:right w:w="70" w:type="dxa"/>
            </w:tcMar>
          </w:tcPr>
          <w:p w14:paraId="0EED111B" w14:textId="77777777" w:rsidR="00664A35" w:rsidRPr="00CA3AB4" w:rsidRDefault="00000000">
            <w:pPr>
              <w:spacing w:line="240" w:lineRule="auto"/>
              <w:rPr>
                <w:sz w:val="24"/>
                <w:szCs w:val="24"/>
              </w:rPr>
            </w:pPr>
            <w:r w:rsidRPr="00CA3AB4">
              <w:rPr>
                <w:sz w:val="24"/>
                <w:szCs w:val="24"/>
              </w:rPr>
              <w:t>Selecciona opciones adecuadas con una o dos imprecisiones corregibles.</w:t>
            </w:r>
          </w:p>
        </w:tc>
        <w:tc>
          <w:tcPr>
            <w:tcW w:w="3488" w:type="dxa"/>
            <w:tcMar>
              <w:top w:w="70" w:type="dxa"/>
              <w:left w:w="70" w:type="dxa"/>
              <w:bottom w:w="70" w:type="dxa"/>
              <w:right w:w="70" w:type="dxa"/>
            </w:tcMar>
          </w:tcPr>
          <w:p w14:paraId="37B5E94A" w14:textId="77777777" w:rsidR="00664A35" w:rsidRPr="00CA3AB4" w:rsidRDefault="00000000">
            <w:pPr>
              <w:spacing w:line="240" w:lineRule="auto"/>
              <w:rPr>
                <w:sz w:val="24"/>
                <w:szCs w:val="24"/>
              </w:rPr>
            </w:pPr>
            <w:r w:rsidRPr="00CA3AB4">
              <w:rPr>
                <w:sz w:val="24"/>
                <w:szCs w:val="24"/>
              </w:rPr>
              <w:t>Sustituye sin considerar contexto o confunde relaciones; necesita banco léxico y práctica guiada.</w:t>
            </w:r>
          </w:p>
        </w:tc>
      </w:tr>
      <w:tr w:rsidR="00664A35" w:rsidRPr="00CA3AB4" w14:paraId="1F416533" w14:textId="77777777">
        <w:tc>
          <w:tcPr>
            <w:tcW w:w="3488" w:type="dxa"/>
            <w:tcMar>
              <w:top w:w="70" w:type="dxa"/>
              <w:left w:w="70" w:type="dxa"/>
              <w:bottom w:w="70" w:type="dxa"/>
              <w:right w:w="70" w:type="dxa"/>
            </w:tcMar>
          </w:tcPr>
          <w:p w14:paraId="5F936B90" w14:textId="77777777" w:rsidR="00664A35" w:rsidRPr="00CA3AB4" w:rsidRDefault="00000000">
            <w:pPr>
              <w:spacing w:line="240" w:lineRule="auto"/>
              <w:rPr>
                <w:sz w:val="24"/>
                <w:szCs w:val="24"/>
              </w:rPr>
            </w:pPr>
            <w:r w:rsidRPr="00CA3AB4">
              <w:rPr>
                <w:sz w:val="24"/>
                <w:szCs w:val="24"/>
              </w:rPr>
              <w:t>Artículo de opinión</w:t>
            </w:r>
          </w:p>
        </w:tc>
        <w:tc>
          <w:tcPr>
            <w:tcW w:w="3488" w:type="dxa"/>
            <w:tcMar>
              <w:top w:w="70" w:type="dxa"/>
              <w:left w:w="70" w:type="dxa"/>
              <w:bottom w:w="70" w:type="dxa"/>
              <w:right w:w="70" w:type="dxa"/>
            </w:tcMar>
          </w:tcPr>
          <w:p w14:paraId="359258EB" w14:textId="77777777" w:rsidR="00664A35" w:rsidRPr="00CA3AB4" w:rsidRDefault="00000000">
            <w:pPr>
              <w:spacing w:line="240" w:lineRule="auto"/>
              <w:rPr>
                <w:sz w:val="24"/>
                <w:szCs w:val="24"/>
              </w:rPr>
            </w:pPr>
            <w:r w:rsidRPr="00CA3AB4">
              <w:rPr>
                <w:sz w:val="24"/>
                <w:szCs w:val="24"/>
              </w:rPr>
              <w:t>Presenta tesis clara, estructura completa, argumentos distintos, evidencia confiable, cohesión y citación pertinente.</w:t>
            </w:r>
          </w:p>
        </w:tc>
        <w:tc>
          <w:tcPr>
            <w:tcW w:w="3488" w:type="dxa"/>
            <w:tcMar>
              <w:top w:w="70" w:type="dxa"/>
              <w:left w:w="70" w:type="dxa"/>
              <w:bottom w:w="70" w:type="dxa"/>
              <w:right w:w="70" w:type="dxa"/>
            </w:tcMar>
          </w:tcPr>
          <w:p w14:paraId="4A69EE89" w14:textId="77777777" w:rsidR="00664A35" w:rsidRPr="00CA3AB4" w:rsidRDefault="00000000">
            <w:pPr>
              <w:spacing w:line="240" w:lineRule="auto"/>
              <w:rPr>
                <w:sz w:val="24"/>
                <w:szCs w:val="24"/>
              </w:rPr>
            </w:pPr>
            <w:r w:rsidRPr="00CA3AB4">
              <w:rPr>
                <w:sz w:val="24"/>
                <w:szCs w:val="24"/>
              </w:rPr>
              <w:t>Presenta tesis y argumentos comprensibles con omisiones menores de evidencia, estructura o citación.</w:t>
            </w:r>
          </w:p>
        </w:tc>
        <w:tc>
          <w:tcPr>
            <w:tcW w:w="3488" w:type="dxa"/>
            <w:tcMar>
              <w:top w:w="70" w:type="dxa"/>
              <w:left w:w="70" w:type="dxa"/>
              <w:bottom w:w="70" w:type="dxa"/>
              <w:right w:w="70" w:type="dxa"/>
            </w:tcMar>
          </w:tcPr>
          <w:p w14:paraId="5CF0DC54" w14:textId="77777777" w:rsidR="00664A35" w:rsidRPr="00CA3AB4" w:rsidRDefault="00000000">
            <w:pPr>
              <w:spacing w:line="240" w:lineRule="auto"/>
              <w:rPr>
                <w:sz w:val="24"/>
                <w:szCs w:val="24"/>
              </w:rPr>
            </w:pPr>
            <w:r w:rsidRPr="00CA3AB4">
              <w:rPr>
                <w:sz w:val="24"/>
                <w:szCs w:val="24"/>
              </w:rPr>
              <w:t>Expresa opinión sin sustento o con organización insuficiente; requiere guion y reescritura.</w:t>
            </w:r>
          </w:p>
        </w:tc>
      </w:tr>
      <w:tr w:rsidR="00664A35" w:rsidRPr="00CA3AB4" w14:paraId="0CAE204A" w14:textId="77777777">
        <w:tc>
          <w:tcPr>
            <w:tcW w:w="3488" w:type="dxa"/>
            <w:tcMar>
              <w:top w:w="70" w:type="dxa"/>
              <w:left w:w="70" w:type="dxa"/>
              <w:bottom w:w="70" w:type="dxa"/>
              <w:right w:w="70" w:type="dxa"/>
            </w:tcMar>
          </w:tcPr>
          <w:p w14:paraId="2AD41179" w14:textId="77777777" w:rsidR="00664A35" w:rsidRPr="00CA3AB4" w:rsidRDefault="00000000">
            <w:pPr>
              <w:spacing w:line="240" w:lineRule="auto"/>
              <w:rPr>
                <w:sz w:val="24"/>
                <w:szCs w:val="24"/>
              </w:rPr>
            </w:pPr>
            <w:r w:rsidRPr="00CA3AB4">
              <w:rPr>
                <w:sz w:val="24"/>
                <w:szCs w:val="24"/>
              </w:rPr>
              <w:t>Diversidad lingüística y fuentes</w:t>
            </w:r>
          </w:p>
        </w:tc>
        <w:tc>
          <w:tcPr>
            <w:tcW w:w="3488" w:type="dxa"/>
            <w:tcMar>
              <w:top w:w="70" w:type="dxa"/>
              <w:left w:w="70" w:type="dxa"/>
              <w:bottom w:w="70" w:type="dxa"/>
              <w:right w:w="70" w:type="dxa"/>
            </w:tcMar>
          </w:tcPr>
          <w:p w14:paraId="24AF0E6C" w14:textId="77777777" w:rsidR="00664A35" w:rsidRPr="00CA3AB4" w:rsidRDefault="00000000">
            <w:pPr>
              <w:spacing w:line="240" w:lineRule="auto"/>
              <w:rPr>
                <w:sz w:val="24"/>
                <w:szCs w:val="24"/>
              </w:rPr>
            </w:pPr>
            <w:r w:rsidRPr="00CA3AB4">
              <w:rPr>
                <w:sz w:val="24"/>
                <w:szCs w:val="24"/>
              </w:rPr>
              <w:t>Clasifica extranjerismos, explica influencias del español ecuatoriano y usa fuentes confiables con respeto intercultural.</w:t>
            </w:r>
          </w:p>
        </w:tc>
        <w:tc>
          <w:tcPr>
            <w:tcW w:w="3488" w:type="dxa"/>
            <w:tcMar>
              <w:top w:w="70" w:type="dxa"/>
              <w:left w:w="70" w:type="dxa"/>
              <w:bottom w:w="70" w:type="dxa"/>
              <w:right w:w="70" w:type="dxa"/>
            </w:tcMar>
          </w:tcPr>
          <w:p w14:paraId="6AC9194D" w14:textId="77777777" w:rsidR="00664A35" w:rsidRPr="00CA3AB4" w:rsidRDefault="00000000">
            <w:pPr>
              <w:spacing w:line="240" w:lineRule="auto"/>
              <w:rPr>
                <w:sz w:val="24"/>
                <w:szCs w:val="24"/>
              </w:rPr>
            </w:pPr>
            <w:r w:rsidRPr="00CA3AB4">
              <w:rPr>
                <w:sz w:val="24"/>
                <w:szCs w:val="24"/>
              </w:rPr>
              <w:t>Clasifica la mayoría y usa fuentes adecuadas con apoyo puntual.</w:t>
            </w:r>
          </w:p>
        </w:tc>
        <w:tc>
          <w:tcPr>
            <w:tcW w:w="3488" w:type="dxa"/>
            <w:tcMar>
              <w:top w:w="70" w:type="dxa"/>
              <w:left w:w="70" w:type="dxa"/>
              <w:bottom w:w="70" w:type="dxa"/>
              <w:right w:w="70" w:type="dxa"/>
            </w:tcMar>
          </w:tcPr>
          <w:p w14:paraId="3FDC9788" w14:textId="77777777" w:rsidR="00664A35" w:rsidRPr="00CA3AB4" w:rsidRDefault="00000000">
            <w:pPr>
              <w:spacing w:line="240" w:lineRule="auto"/>
              <w:rPr>
                <w:sz w:val="24"/>
                <w:szCs w:val="24"/>
              </w:rPr>
            </w:pPr>
            <w:r w:rsidRPr="00CA3AB4">
              <w:rPr>
                <w:sz w:val="24"/>
                <w:szCs w:val="24"/>
              </w:rPr>
              <w:t>Confunde tipos/orígenes o no contrasta fuentes; requiere modelado y recursos guiados.</w:t>
            </w:r>
          </w:p>
        </w:tc>
      </w:tr>
      <w:tr w:rsidR="00664A35" w:rsidRPr="00CA3AB4" w14:paraId="7635D6CA" w14:textId="77777777">
        <w:tc>
          <w:tcPr>
            <w:tcW w:w="3488" w:type="dxa"/>
            <w:tcMar>
              <w:top w:w="70" w:type="dxa"/>
              <w:left w:w="70" w:type="dxa"/>
              <w:bottom w:w="70" w:type="dxa"/>
              <w:right w:w="70" w:type="dxa"/>
            </w:tcMar>
          </w:tcPr>
          <w:p w14:paraId="0F196F3B" w14:textId="77777777" w:rsidR="00664A35" w:rsidRPr="00CA3AB4" w:rsidRDefault="00000000">
            <w:pPr>
              <w:spacing w:line="240" w:lineRule="auto"/>
              <w:rPr>
                <w:sz w:val="24"/>
                <w:szCs w:val="24"/>
              </w:rPr>
            </w:pPr>
            <w:r w:rsidRPr="00CA3AB4">
              <w:rPr>
                <w:sz w:val="24"/>
                <w:szCs w:val="24"/>
              </w:rPr>
              <w:t>Cuestionamiento de estereotipos</w:t>
            </w:r>
          </w:p>
        </w:tc>
        <w:tc>
          <w:tcPr>
            <w:tcW w:w="3488" w:type="dxa"/>
            <w:tcMar>
              <w:top w:w="70" w:type="dxa"/>
              <w:left w:w="70" w:type="dxa"/>
              <w:bottom w:w="70" w:type="dxa"/>
              <w:right w:w="70" w:type="dxa"/>
            </w:tcMar>
          </w:tcPr>
          <w:p w14:paraId="5DCCF4B0" w14:textId="77777777" w:rsidR="00664A35" w:rsidRPr="00CA3AB4" w:rsidRDefault="00000000">
            <w:pPr>
              <w:spacing w:line="240" w:lineRule="auto"/>
              <w:rPr>
                <w:sz w:val="24"/>
                <w:szCs w:val="24"/>
              </w:rPr>
            </w:pPr>
            <w:r w:rsidRPr="00CA3AB4">
              <w:rPr>
                <w:sz w:val="24"/>
                <w:szCs w:val="24"/>
              </w:rPr>
              <w:t>Aplica los cinco pasos, reconoce daño, reformula con evidencia y comunica con justicia, respeto y empatía.</w:t>
            </w:r>
          </w:p>
        </w:tc>
        <w:tc>
          <w:tcPr>
            <w:tcW w:w="3488" w:type="dxa"/>
            <w:tcMar>
              <w:top w:w="70" w:type="dxa"/>
              <w:left w:w="70" w:type="dxa"/>
              <w:bottom w:w="70" w:type="dxa"/>
              <w:right w:w="70" w:type="dxa"/>
            </w:tcMar>
          </w:tcPr>
          <w:p w14:paraId="1AD3DE01" w14:textId="77777777" w:rsidR="00664A35" w:rsidRPr="00CA3AB4" w:rsidRDefault="00000000">
            <w:pPr>
              <w:spacing w:line="240" w:lineRule="auto"/>
              <w:rPr>
                <w:sz w:val="24"/>
                <w:szCs w:val="24"/>
              </w:rPr>
            </w:pPr>
            <w:r w:rsidRPr="00CA3AB4">
              <w:rPr>
                <w:sz w:val="24"/>
                <w:szCs w:val="24"/>
              </w:rPr>
              <w:t>Aplica la mayoría de pasos y reformula de manera comprensible con apoyo.</w:t>
            </w:r>
          </w:p>
        </w:tc>
        <w:tc>
          <w:tcPr>
            <w:tcW w:w="3488" w:type="dxa"/>
            <w:tcMar>
              <w:top w:w="70" w:type="dxa"/>
              <w:left w:w="70" w:type="dxa"/>
              <w:bottom w:w="70" w:type="dxa"/>
              <w:right w:w="70" w:type="dxa"/>
            </w:tcMar>
          </w:tcPr>
          <w:p w14:paraId="4CF88C94" w14:textId="77777777" w:rsidR="00664A35" w:rsidRPr="00CA3AB4" w:rsidRDefault="00000000">
            <w:pPr>
              <w:spacing w:line="240" w:lineRule="auto"/>
              <w:rPr>
                <w:sz w:val="24"/>
                <w:szCs w:val="24"/>
              </w:rPr>
            </w:pPr>
            <w:r w:rsidRPr="00CA3AB4">
              <w:rPr>
                <w:sz w:val="24"/>
                <w:szCs w:val="24"/>
              </w:rPr>
              <w:t>Repite generalizaciones o no identifica daño; necesita acompañamiento, normas y nueva oportunidad.</w:t>
            </w:r>
          </w:p>
        </w:tc>
      </w:tr>
    </w:tbl>
    <w:p w14:paraId="0A7DF919" w14:textId="77777777" w:rsidR="00664A35" w:rsidRPr="00CA3AB4" w:rsidRDefault="00000000">
      <w:pPr>
        <w:spacing w:after="40" w:line="240" w:lineRule="auto"/>
        <w:rPr>
          <w:sz w:val="24"/>
          <w:szCs w:val="24"/>
        </w:rPr>
      </w:pPr>
      <w:r w:rsidRPr="00CA3AB4">
        <w:rPr>
          <w:sz w:val="24"/>
          <w:szCs w:val="24"/>
        </w:rPr>
        <w:t>Puntaje sugerido: 13-15 = logro alto; 8-12 = logro medio; 5-7 = logro bajo. La rúbrica se complementa con evidencias formativas, autoevaluación y coevaluación; no sustituye el juicio profesional docente.</w:t>
      </w:r>
    </w:p>
    <w:p w14:paraId="1DC9F559" w14:textId="77777777" w:rsidR="00664A35" w:rsidRPr="00CA3AB4" w:rsidRDefault="00000000">
      <w:pPr>
        <w:spacing w:before="120" w:after="40"/>
        <w:rPr>
          <w:sz w:val="24"/>
          <w:szCs w:val="24"/>
        </w:rPr>
      </w:pPr>
      <w:r w:rsidRPr="00CA3AB4">
        <w:rPr>
          <w:b/>
          <w:sz w:val="24"/>
          <w:szCs w:val="24"/>
        </w:rPr>
        <w:t>ANEXO 3. BIBLIOGRAFÍA</w:t>
      </w:r>
    </w:p>
    <w:p w14:paraId="67D612D3" w14:textId="77777777" w:rsidR="00664A35" w:rsidRPr="00CA3AB4" w:rsidRDefault="00000000">
      <w:pPr>
        <w:spacing w:after="40" w:line="240" w:lineRule="auto"/>
        <w:rPr>
          <w:sz w:val="24"/>
          <w:szCs w:val="24"/>
        </w:rPr>
      </w:pPr>
      <w:r w:rsidRPr="00CA3AB4">
        <w:rPr>
          <w:sz w:val="24"/>
          <w:szCs w:val="24"/>
        </w:rPr>
        <w:t>Editorial Fiel. (2026). Lengua y Literatura 8.º EGB. Unidad 6: Interpretar el corazón humano y expresar la verdad (pp. 221-263). Quito, Ecuador. Obras abordadas: El gran Gatsby, de F. Scott Fitzgerald; Platero y yo, de Juan Ramón Jiménez; Ensayos, de Michel de Montaigne; Las mil y una noches, obra anónima; y Canícula: Snapshots of a Girlhood en la Frontera, de Norma Elia Cantú.</w:t>
      </w:r>
    </w:p>
    <w:p w14:paraId="1A9D0B09" w14:textId="77777777" w:rsidR="00664A35" w:rsidRPr="00CA3AB4" w:rsidRDefault="00000000">
      <w:pPr>
        <w:spacing w:after="40" w:line="240" w:lineRule="auto"/>
        <w:rPr>
          <w:sz w:val="24"/>
          <w:szCs w:val="24"/>
        </w:rPr>
      </w:pPr>
      <w:r w:rsidRPr="00CA3AB4">
        <w:rPr>
          <w:sz w:val="24"/>
          <w:szCs w:val="24"/>
        </w:rPr>
        <w:t>Ministerio de Educación, Deporte y Cultura. (2025). Currículo priorizado con énfasis en competencias comunicacionales, matemáticas, digitales y socioemocionales. Educación General Básica, Subnivel Superior. Quito, Ecuador.</w:t>
      </w:r>
    </w:p>
    <w:p w14:paraId="15BD1EB4" w14:textId="77777777" w:rsidR="00664A35" w:rsidRPr="00CA3AB4" w:rsidRDefault="00000000">
      <w:pPr>
        <w:spacing w:after="40" w:line="240" w:lineRule="auto"/>
        <w:rPr>
          <w:sz w:val="24"/>
          <w:szCs w:val="24"/>
        </w:rPr>
      </w:pPr>
      <w:r w:rsidRPr="00CA3AB4">
        <w:rPr>
          <w:sz w:val="24"/>
          <w:szCs w:val="24"/>
        </w:rPr>
        <w:t>Santa Biblia. Reina-Valera 1960. Textos bíblicos citados en el libro de Lengua y Literatura 8.º EGB.</w:t>
      </w:r>
    </w:p>
    <w:p w14:paraId="215C4AD3" w14:textId="46089A01" w:rsidR="00664A35" w:rsidRPr="00CA3AB4" w:rsidRDefault="00664A35">
      <w:pPr>
        <w:spacing w:after="40" w:line="240" w:lineRule="auto"/>
        <w:rPr>
          <w:sz w:val="24"/>
          <w:szCs w:val="24"/>
        </w:rPr>
      </w:pPr>
    </w:p>
    <w:tbl>
      <w:tblPr>
        <w:tblStyle w:val="aff8"/>
        <w:tblW w:w="156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5"/>
        <w:gridCol w:w="3480"/>
        <w:gridCol w:w="3480"/>
        <w:gridCol w:w="4065"/>
      </w:tblGrid>
      <w:tr w:rsidR="005B6F44" w:rsidRPr="00CA3AB4" w14:paraId="3C5041F2" w14:textId="77777777">
        <w:trPr>
          <w:cantSplit/>
          <w:trHeight w:hRule="exact" w:val="432"/>
          <w:jc w:val="center"/>
        </w:trPr>
        <w:tc>
          <w:tcPr>
            <w:tcW w:w="4635"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6CAF41C3" w14:textId="77777777" w:rsidR="005B6F44" w:rsidRPr="00CA3AB4" w:rsidRDefault="00000000">
            <w:pPr>
              <w:widowControl w:val="0"/>
              <w:spacing w:line="240" w:lineRule="auto"/>
              <w:jc w:val="center"/>
              <w:rPr>
                <w:b/>
                <w:bCs/>
                <w:sz w:val="24"/>
                <w:szCs w:val="24"/>
              </w:rPr>
            </w:pPr>
            <w:r w:rsidRPr="00CA3AB4">
              <w:rPr>
                <w:b/>
                <w:bCs/>
                <w:sz w:val="24"/>
                <w:szCs w:val="24"/>
              </w:rPr>
              <w:lastRenderedPageBreak/>
              <w:t>ELABORADO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1A7AD020" w14:textId="77777777" w:rsidR="005B6F44" w:rsidRPr="00CA3AB4" w:rsidRDefault="00000000">
            <w:pPr>
              <w:widowControl w:val="0"/>
              <w:spacing w:line="240" w:lineRule="auto"/>
              <w:jc w:val="center"/>
              <w:rPr>
                <w:b/>
                <w:bCs/>
                <w:sz w:val="24"/>
                <w:szCs w:val="24"/>
              </w:rPr>
            </w:pPr>
            <w:r w:rsidRPr="00CA3AB4">
              <w:rPr>
                <w:b/>
                <w:bCs/>
                <w:sz w:val="24"/>
                <w:szCs w:val="24"/>
              </w:rPr>
              <w:t>VALIDADO</w:t>
            </w:r>
          </w:p>
        </w:tc>
        <w:tc>
          <w:tcPr>
            <w:tcW w:w="3480" w:type="dxa"/>
            <w:tcBorders>
              <w:top w:val="single" w:sz="9" w:space="0" w:color="000000"/>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748F1FE2" w14:textId="77777777" w:rsidR="005B6F44" w:rsidRPr="00CA3AB4" w:rsidRDefault="00000000">
            <w:pPr>
              <w:widowControl w:val="0"/>
              <w:spacing w:line="240" w:lineRule="auto"/>
              <w:jc w:val="center"/>
              <w:rPr>
                <w:b/>
                <w:bCs/>
                <w:sz w:val="24"/>
                <w:szCs w:val="24"/>
              </w:rPr>
            </w:pPr>
            <w:r w:rsidRPr="00CA3AB4">
              <w:rPr>
                <w:b/>
                <w:bCs/>
                <w:sz w:val="24"/>
                <w:szCs w:val="24"/>
              </w:rPr>
              <w:t>DECE</w:t>
            </w:r>
          </w:p>
        </w:tc>
        <w:tc>
          <w:tcPr>
            <w:tcW w:w="4065" w:type="dxa"/>
            <w:tcBorders>
              <w:top w:val="single" w:sz="9" w:space="0" w:color="000000"/>
              <w:left w:val="nil"/>
              <w:bottom w:val="single" w:sz="9" w:space="0" w:color="000000"/>
              <w:right w:val="single" w:sz="9" w:space="0" w:color="000000"/>
            </w:tcBorders>
            <w:shd w:val="clear" w:color="auto" w:fill="B6D7A8"/>
            <w:tcMar>
              <w:top w:w="55" w:type="dxa"/>
              <w:left w:w="55" w:type="dxa"/>
              <w:bottom w:w="55" w:type="dxa"/>
              <w:right w:w="55" w:type="dxa"/>
            </w:tcMar>
          </w:tcPr>
          <w:p w14:paraId="31C70D26" w14:textId="77777777" w:rsidR="005B6F44" w:rsidRPr="00CA3AB4" w:rsidRDefault="00000000">
            <w:pPr>
              <w:widowControl w:val="0"/>
              <w:spacing w:line="240" w:lineRule="auto"/>
              <w:jc w:val="center"/>
              <w:rPr>
                <w:b/>
                <w:bCs/>
                <w:sz w:val="24"/>
                <w:szCs w:val="24"/>
              </w:rPr>
            </w:pPr>
            <w:r w:rsidRPr="00CA3AB4">
              <w:rPr>
                <w:b/>
                <w:bCs/>
                <w:sz w:val="24"/>
                <w:szCs w:val="24"/>
              </w:rPr>
              <w:t>VISTO BUENO</w:t>
            </w:r>
          </w:p>
        </w:tc>
      </w:tr>
      <w:tr w:rsidR="005B6F44" w:rsidRPr="00CA3AB4" w14:paraId="731FAF04" w14:textId="77777777">
        <w:trPr>
          <w:cantSplit/>
          <w:trHeight w:hRule="exact" w:val="547"/>
          <w:jc w:val="center"/>
        </w:trPr>
        <w:tc>
          <w:tcPr>
            <w:tcW w:w="4635"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6DFEC444" w14:textId="77777777" w:rsidR="00664A35" w:rsidRPr="00CA3AB4" w:rsidRDefault="00000000">
            <w:pPr>
              <w:spacing w:line="240" w:lineRule="auto"/>
              <w:rPr>
                <w:sz w:val="24"/>
                <w:szCs w:val="24"/>
              </w:rPr>
            </w:pPr>
            <w:r w:rsidRPr="00CA3AB4">
              <w:rPr>
                <w:b/>
                <w:sz w:val="24"/>
                <w:szCs w:val="24"/>
              </w:rPr>
              <w:t>Docente: Docente de Lengua y Literatura (por asignar)</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61BC5F5C" w14:textId="77777777" w:rsidR="00664A35" w:rsidRPr="00CA3AB4" w:rsidRDefault="00000000">
            <w:pPr>
              <w:spacing w:line="240" w:lineRule="auto"/>
              <w:rPr>
                <w:sz w:val="24"/>
                <w:szCs w:val="24"/>
              </w:rPr>
            </w:pPr>
            <w:r w:rsidRPr="00CA3AB4">
              <w:rPr>
                <w:b/>
                <w:sz w:val="24"/>
                <w:szCs w:val="24"/>
              </w:rPr>
              <w:t>Jefe de área: Por designar</w:t>
            </w:r>
          </w:p>
        </w:tc>
        <w:tc>
          <w:tcPr>
            <w:tcW w:w="3480" w:type="dxa"/>
            <w:tcBorders>
              <w:top w:val="nil"/>
              <w:left w:val="single" w:sz="9" w:space="0" w:color="000000"/>
              <w:bottom w:val="single" w:sz="9" w:space="0" w:color="000000"/>
              <w:right w:val="single" w:sz="9" w:space="0" w:color="000000"/>
            </w:tcBorders>
            <w:shd w:val="clear" w:color="auto" w:fill="B6D7A8"/>
            <w:tcMar>
              <w:top w:w="55" w:type="dxa"/>
              <w:left w:w="55" w:type="dxa"/>
              <w:bottom w:w="55" w:type="dxa"/>
              <w:right w:w="55" w:type="dxa"/>
            </w:tcMar>
          </w:tcPr>
          <w:p w14:paraId="12A3339A" w14:textId="77777777" w:rsidR="00664A35" w:rsidRPr="00CA3AB4" w:rsidRDefault="00000000">
            <w:pPr>
              <w:spacing w:line="240" w:lineRule="auto"/>
              <w:rPr>
                <w:sz w:val="24"/>
                <w:szCs w:val="24"/>
              </w:rPr>
            </w:pPr>
            <w:r w:rsidRPr="00CA3AB4">
              <w:rPr>
                <w:b/>
                <w:sz w:val="24"/>
                <w:szCs w:val="24"/>
              </w:rPr>
              <w:t>Psicólogo/DECE: Por designar</w:t>
            </w:r>
          </w:p>
        </w:tc>
        <w:tc>
          <w:tcPr>
            <w:tcW w:w="4065" w:type="dxa"/>
            <w:tcBorders>
              <w:top w:val="nil"/>
              <w:left w:val="nil"/>
              <w:bottom w:val="single" w:sz="9" w:space="0" w:color="000000"/>
              <w:right w:val="single" w:sz="9" w:space="0" w:color="000000"/>
            </w:tcBorders>
            <w:shd w:val="clear" w:color="auto" w:fill="B6D7A8"/>
            <w:tcMar>
              <w:top w:w="55" w:type="dxa"/>
              <w:left w:w="55" w:type="dxa"/>
              <w:bottom w:w="55" w:type="dxa"/>
              <w:right w:w="55" w:type="dxa"/>
            </w:tcMar>
          </w:tcPr>
          <w:p w14:paraId="19FF52FF" w14:textId="77777777" w:rsidR="00664A35" w:rsidRPr="00CA3AB4" w:rsidRDefault="00000000">
            <w:pPr>
              <w:spacing w:line="240" w:lineRule="auto"/>
              <w:rPr>
                <w:sz w:val="24"/>
                <w:szCs w:val="24"/>
              </w:rPr>
            </w:pPr>
            <w:r w:rsidRPr="00CA3AB4">
              <w:rPr>
                <w:b/>
                <w:sz w:val="24"/>
                <w:szCs w:val="24"/>
              </w:rPr>
              <w:t>Vicerrector: Por designar</w:t>
            </w:r>
          </w:p>
        </w:tc>
      </w:tr>
      <w:tr w:rsidR="005B6F44" w:rsidRPr="00CA3AB4" w14:paraId="4E1FDA9F" w14:textId="77777777">
        <w:trPr>
          <w:cantSplit/>
          <w:trHeight w:hRule="exact" w:val="288"/>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218A1701" w14:textId="41785290" w:rsidR="00664A35" w:rsidRPr="00CA3AB4" w:rsidRDefault="00664A35">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49A1403A" w14:textId="3DF6D5E4" w:rsidR="00664A35" w:rsidRPr="00CA3AB4" w:rsidRDefault="00664A35">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4A29DA1F" w14:textId="19070927" w:rsidR="00664A35" w:rsidRPr="00CA3AB4" w:rsidRDefault="00664A35">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42A1A410" w14:textId="5308F0B4" w:rsidR="00664A35" w:rsidRPr="00CA3AB4" w:rsidRDefault="00664A35">
            <w:pPr>
              <w:spacing w:line="240" w:lineRule="auto"/>
              <w:jc w:val="center"/>
              <w:rPr>
                <w:sz w:val="24"/>
                <w:szCs w:val="24"/>
              </w:rPr>
            </w:pPr>
          </w:p>
        </w:tc>
      </w:tr>
      <w:tr w:rsidR="005B6F44" w:rsidRPr="00CA3AB4" w14:paraId="1FE9D8E9" w14:textId="77777777">
        <w:trPr>
          <w:cantSplit/>
          <w:trHeight w:hRule="exact" w:val="288"/>
          <w:jc w:val="center"/>
        </w:trPr>
        <w:tc>
          <w:tcPr>
            <w:tcW w:w="4635"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3712D350" w14:textId="7D309548" w:rsidR="00664A35" w:rsidRPr="00CA3AB4" w:rsidRDefault="00664A35">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68417DD3" w14:textId="33E1EC3C" w:rsidR="00664A35" w:rsidRPr="00CA3AB4" w:rsidRDefault="00664A35">
            <w:pPr>
              <w:spacing w:line="240" w:lineRule="auto"/>
              <w:jc w:val="center"/>
              <w:rPr>
                <w:sz w:val="24"/>
                <w:szCs w:val="24"/>
              </w:rPr>
            </w:pPr>
          </w:p>
        </w:tc>
        <w:tc>
          <w:tcPr>
            <w:tcW w:w="3480" w:type="dxa"/>
            <w:tcBorders>
              <w:top w:val="nil"/>
              <w:left w:val="single" w:sz="9" w:space="0" w:color="000000"/>
              <w:bottom w:val="single" w:sz="9" w:space="0" w:color="000000"/>
              <w:right w:val="single" w:sz="9" w:space="0" w:color="000000"/>
            </w:tcBorders>
            <w:tcMar>
              <w:top w:w="55" w:type="dxa"/>
              <w:left w:w="55" w:type="dxa"/>
              <w:bottom w:w="55" w:type="dxa"/>
              <w:right w:w="55" w:type="dxa"/>
            </w:tcMar>
          </w:tcPr>
          <w:p w14:paraId="3384F8B8" w14:textId="79DD2503" w:rsidR="00664A35" w:rsidRPr="00CA3AB4" w:rsidRDefault="00664A35">
            <w:pPr>
              <w:spacing w:line="240" w:lineRule="auto"/>
              <w:jc w:val="center"/>
              <w:rPr>
                <w:sz w:val="24"/>
                <w:szCs w:val="24"/>
              </w:rPr>
            </w:pPr>
          </w:p>
        </w:tc>
        <w:tc>
          <w:tcPr>
            <w:tcW w:w="4065" w:type="dxa"/>
            <w:tcBorders>
              <w:top w:val="nil"/>
              <w:left w:val="nil"/>
              <w:bottom w:val="single" w:sz="9" w:space="0" w:color="000000"/>
              <w:right w:val="single" w:sz="9" w:space="0" w:color="000000"/>
            </w:tcBorders>
            <w:tcMar>
              <w:top w:w="55" w:type="dxa"/>
              <w:left w:w="55" w:type="dxa"/>
              <w:bottom w:w="55" w:type="dxa"/>
              <w:right w:w="55" w:type="dxa"/>
            </w:tcMar>
          </w:tcPr>
          <w:p w14:paraId="0F46885C" w14:textId="400423C5" w:rsidR="00664A35" w:rsidRPr="00CA3AB4" w:rsidRDefault="00664A35">
            <w:pPr>
              <w:spacing w:line="240" w:lineRule="auto"/>
              <w:jc w:val="center"/>
              <w:rPr>
                <w:sz w:val="24"/>
                <w:szCs w:val="24"/>
              </w:rPr>
            </w:pPr>
          </w:p>
        </w:tc>
      </w:tr>
    </w:tbl>
    <w:p w14:paraId="693331EB" w14:textId="77777777" w:rsidR="00AA1B40" w:rsidRPr="00CA3AB4" w:rsidRDefault="00AA1B40">
      <w:pPr>
        <w:rPr>
          <w:sz w:val="24"/>
          <w:szCs w:val="24"/>
        </w:rPr>
      </w:pPr>
    </w:p>
    <w:sectPr w:rsidR="00AA1B40" w:rsidRPr="00CA3AB4">
      <w:footerReference w:type="default" r:id="rId9"/>
      <w:pgSz w:w="16834" w:h="11909" w:orient="landscape"/>
      <w:pgMar w:top="792" w:right="1440" w:bottom="792" w:left="144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A1400" w14:textId="77777777" w:rsidR="000D3041" w:rsidRDefault="000D3041">
      <w:pPr>
        <w:spacing w:line="240" w:lineRule="auto"/>
      </w:pPr>
      <w:r>
        <w:separator/>
      </w:r>
    </w:p>
  </w:endnote>
  <w:endnote w:type="continuationSeparator" w:id="0">
    <w:p w14:paraId="2CA46E74" w14:textId="77777777" w:rsidR="000D3041" w:rsidRDefault="000D30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5191B099-EDF6-4673-9268-C7BE814ED073}"/>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9519957-A2BF-49B2-980E-5C3B33ABCEB8}"/>
  </w:font>
  <w:font w:name="Cambria">
    <w:panose1 w:val="02040503050406030204"/>
    <w:charset w:val="00"/>
    <w:family w:val="roman"/>
    <w:pitch w:val="variable"/>
    <w:sig w:usb0="E00006FF" w:usb1="420024FF" w:usb2="02000000" w:usb3="00000000" w:csb0="0000019F" w:csb1="00000000"/>
    <w:embedRegular r:id="rId3" w:fontKey="{3B1E9342-2AA6-4B74-935D-ECE3A241EC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C7E8" w14:textId="77777777" w:rsidR="00664A35" w:rsidRDefault="00000000">
    <w:pPr>
      <w:spacing w:line="240" w:lineRule="auto"/>
      <w:jc w:val="center"/>
    </w:pPr>
    <w:r>
      <w:rPr>
        <w:sz w:val="16"/>
      </w:rPr>
      <w:t>Unidad 6 - Interpretar el corazón humano y expresar la verdad | Lengua y Literatura 8.º EGB | Año lectivo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070A3" w14:textId="77777777" w:rsidR="000D3041" w:rsidRDefault="000D3041">
      <w:pPr>
        <w:spacing w:line="240" w:lineRule="auto"/>
      </w:pPr>
      <w:r>
        <w:separator/>
      </w:r>
    </w:p>
  </w:footnote>
  <w:footnote w:type="continuationSeparator" w:id="0">
    <w:p w14:paraId="287CC3E0" w14:textId="77777777" w:rsidR="000D3041" w:rsidRDefault="000D30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C69CF"/>
    <w:multiLevelType w:val="multilevel"/>
    <w:tmpl w:val="FF061F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FE147A"/>
    <w:multiLevelType w:val="multilevel"/>
    <w:tmpl w:val="764CC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12549"/>
    <w:multiLevelType w:val="multilevel"/>
    <w:tmpl w:val="55CE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F204D"/>
    <w:multiLevelType w:val="multilevel"/>
    <w:tmpl w:val="A73646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1D2E42"/>
    <w:multiLevelType w:val="multilevel"/>
    <w:tmpl w:val="89FE4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5230CE"/>
    <w:multiLevelType w:val="multilevel"/>
    <w:tmpl w:val="321A8A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22963E6"/>
    <w:multiLevelType w:val="multilevel"/>
    <w:tmpl w:val="769467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4E54253"/>
    <w:multiLevelType w:val="multilevel"/>
    <w:tmpl w:val="39BC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2498C"/>
    <w:multiLevelType w:val="multilevel"/>
    <w:tmpl w:val="64AC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E3232"/>
    <w:multiLevelType w:val="multilevel"/>
    <w:tmpl w:val="EA208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1827B3"/>
    <w:multiLevelType w:val="multilevel"/>
    <w:tmpl w:val="91923B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562020"/>
    <w:multiLevelType w:val="multilevel"/>
    <w:tmpl w:val="4022C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A101A2"/>
    <w:multiLevelType w:val="multilevel"/>
    <w:tmpl w:val="B94AFF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E6C22CE"/>
    <w:multiLevelType w:val="multilevel"/>
    <w:tmpl w:val="CFAED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BB6367"/>
    <w:multiLevelType w:val="multilevel"/>
    <w:tmpl w:val="600A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707EA7"/>
    <w:multiLevelType w:val="multilevel"/>
    <w:tmpl w:val="2CF2A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A162F0"/>
    <w:multiLevelType w:val="multilevel"/>
    <w:tmpl w:val="9F424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F5701A"/>
    <w:multiLevelType w:val="multilevel"/>
    <w:tmpl w:val="DC54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E2C05"/>
    <w:multiLevelType w:val="multilevel"/>
    <w:tmpl w:val="072210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E29"/>
    <w:multiLevelType w:val="multilevel"/>
    <w:tmpl w:val="0B423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A21310"/>
    <w:multiLevelType w:val="multilevel"/>
    <w:tmpl w:val="1D48B7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E70671"/>
    <w:multiLevelType w:val="multilevel"/>
    <w:tmpl w:val="934C7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91C13"/>
    <w:multiLevelType w:val="multilevel"/>
    <w:tmpl w:val="7DB6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12AEE"/>
    <w:multiLevelType w:val="multilevel"/>
    <w:tmpl w:val="5E44B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C9135E"/>
    <w:multiLevelType w:val="multilevel"/>
    <w:tmpl w:val="7586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54F02"/>
    <w:multiLevelType w:val="multilevel"/>
    <w:tmpl w:val="B150F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054984"/>
    <w:multiLevelType w:val="multilevel"/>
    <w:tmpl w:val="2DFEDC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AB6177"/>
    <w:multiLevelType w:val="multilevel"/>
    <w:tmpl w:val="C66CB4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380EBC"/>
    <w:multiLevelType w:val="multilevel"/>
    <w:tmpl w:val="F5A6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F31D4E"/>
    <w:multiLevelType w:val="multilevel"/>
    <w:tmpl w:val="BC60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8C7C11"/>
    <w:multiLevelType w:val="multilevel"/>
    <w:tmpl w:val="D680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121D11"/>
    <w:multiLevelType w:val="multilevel"/>
    <w:tmpl w:val="B50641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5BDF451B"/>
    <w:multiLevelType w:val="multilevel"/>
    <w:tmpl w:val="C306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113A0F"/>
    <w:multiLevelType w:val="multilevel"/>
    <w:tmpl w:val="023299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697845"/>
    <w:multiLevelType w:val="multilevel"/>
    <w:tmpl w:val="820ED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FBB4D65"/>
    <w:multiLevelType w:val="multilevel"/>
    <w:tmpl w:val="E57EB3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51F24B5"/>
    <w:multiLevelType w:val="multilevel"/>
    <w:tmpl w:val="F1E0D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4B05C3"/>
    <w:multiLevelType w:val="multilevel"/>
    <w:tmpl w:val="5C2A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502552"/>
    <w:multiLevelType w:val="multilevel"/>
    <w:tmpl w:val="E9E21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C8B595E"/>
    <w:multiLevelType w:val="multilevel"/>
    <w:tmpl w:val="5B2AB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3B0AF4"/>
    <w:multiLevelType w:val="multilevel"/>
    <w:tmpl w:val="D312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7C414D"/>
    <w:multiLevelType w:val="multilevel"/>
    <w:tmpl w:val="DCB007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70EB366C"/>
    <w:multiLevelType w:val="multilevel"/>
    <w:tmpl w:val="F5461B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31B1F76"/>
    <w:multiLevelType w:val="multilevel"/>
    <w:tmpl w:val="55EA5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6FA3992"/>
    <w:multiLevelType w:val="multilevel"/>
    <w:tmpl w:val="A19693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DB5A0F"/>
    <w:multiLevelType w:val="multilevel"/>
    <w:tmpl w:val="98D23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B468C6"/>
    <w:multiLevelType w:val="multilevel"/>
    <w:tmpl w:val="6834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C65582"/>
    <w:multiLevelType w:val="multilevel"/>
    <w:tmpl w:val="348E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D2368BA"/>
    <w:multiLevelType w:val="hybridMultilevel"/>
    <w:tmpl w:val="ED4E897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9" w15:restartNumberingAfterBreak="0">
    <w:nsid w:val="7E0D7A02"/>
    <w:multiLevelType w:val="multilevel"/>
    <w:tmpl w:val="E946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1221848">
    <w:abstractNumId w:val="3"/>
  </w:num>
  <w:num w:numId="2" w16cid:durableId="1926111310">
    <w:abstractNumId w:val="42"/>
  </w:num>
  <w:num w:numId="3" w16cid:durableId="1728530192">
    <w:abstractNumId w:val="0"/>
  </w:num>
  <w:num w:numId="4" w16cid:durableId="1427848688">
    <w:abstractNumId w:val="31"/>
  </w:num>
  <w:num w:numId="5" w16cid:durableId="755443707">
    <w:abstractNumId w:val="12"/>
  </w:num>
  <w:num w:numId="6" w16cid:durableId="101075078">
    <w:abstractNumId w:val="35"/>
  </w:num>
  <w:num w:numId="7" w16cid:durableId="449203918">
    <w:abstractNumId w:val="5"/>
  </w:num>
  <w:num w:numId="8" w16cid:durableId="1414231553">
    <w:abstractNumId w:val="6"/>
  </w:num>
  <w:num w:numId="9" w16cid:durableId="732234910">
    <w:abstractNumId w:val="41"/>
  </w:num>
  <w:num w:numId="10" w16cid:durableId="1142232148">
    <w:abstractNumId w:val="29"/>
  </w:num>
  <w:num w:numId="11" w16cid:durableId="1991862425">
    <w:abstractNumId w:val="11"/>
  </w:num>
  <w:num w:numId="12" w16cid:durableId="521166316">
    <w:abstractNumId w:val="34"/>
  </w:num>
  <w:num w:numId="13" w16cid:durableId="997147097">
    <w:abstractNumId w:val="8"/>
  </w:num>
  <w:num w:numId="14" w16cid:durableId="618219320">
    <w:abstractNumId w:val="30"/>
  </w:num>
  <w:num w:numId="15" w16cid:durableId="1636794305">
    <w:abstractNumId w:val="1"/>
  </w:num>
  <w:num w:numId="16" w16cid:durableId="638849698">
    <w:abstractNumId w:val="2"/>
  </w:num>
  <w:num w:numId="17" w16cid:durableId="636644917">
    <w:abstractNumId w:val="4"/>
  </w:num>
  <w:num w:numId="18" w16cid:durableId="1103300663">
    <w:abstractNumId w:val="22"/>
  </w:num>
  <w:num w:numId="19" w16cid:durableId="950404685">
    <w:abstractNumId w:val="36"/>
  </w:num>
  <w:num w:numId="20" w16cid:durableId="489520351">
    <w:abstractNumId w:val="28"/>
  </w:num>
  <w:num w:numId="21" w16cid:durableId="1938517349">
    <w:abstractNumId w:val="45"/>
  </w:num>
  <w:num w:numId="22" w16cid:durableId="1311717107">
    <w:abstractNumId w:val="24"/>
  </w:num>
  <w:num w:numId="23" w16cid:durableId="1696347676">
    <w:abstractNumId w:val="43"/>
  </w:num>
  <w:num w:numId="24" w16cid:durableId="229006561">
    <w:abstractNumId w:val="7"/>
  </w:num>
  <w:num w:numId="25" w16cid:durableId="1518887166">
    <w:abstractNumId w:val="40"/>
  </w:num>
  <w:num w:numId="26" w16cid:durableId="491797346">
    <w:abstractNumId w:val="17"/>
  </w:num>
  <w:num w:numId="27" w16cid:durableId="627129741">
    <w:abstractNumId w:val="33"/>
  </w:num>
  <w:num w:numId="28" w16cid:durableId="974062746">
    <w:abstractNumId w:val="23"/>
  </w:num>
  <w:num w:numId="29" w16cid:durableId="60100068">
    <w:abstractNumId w:val="21"/>
  </w:num>
  <w:num w:numId="30" w16cid:durableId="170609806">
    <w:abstractNumId w:val="47"/>
  </w:num>
  <w:num w:numId="31" w16cid:durableId="382293097">
    <w:abstractNumId w:val="48"/>
  </w:num>
  <w:num w:numId="32" w16cid:durableId="1812482500">
    <w:abstractNumId w:val="14"/>
  </w:num>
  <w:num w:numId="33" w16cid:durableId="742533540">
    <w:abstractNumId w:val="37"/>
  </w:num>
  <w:num w:numId="34" w16cid:durableId="585071562">
    <w:abstractNumId w:val="46"/>
  </w:num>
  <w:num w:numId="35" w16cid:durableId="1894004860">
    <w:abstractNumId w:val="9"/>
  </w:num>
  <w:num w:numId="36" w16cid:durableId="687755838">
    <w:abstractNumId w:val="26"/>
  </w:num>
  <w:num w:numId="37" w16cid:durableId="589627731">
    <w:abstractNumId w:val="15"/>
  </w:num>
  <w:num w:numId="38" w16cid:durableId="237521988">
    <w:abstractNumId w:val="49"/>
  </w:num>
  <w:num w:numId="39" w16cid:durableId="2057191564">
    <w:abstractNumId w:val="27"/>
  </w:num>
  <w:num w:numId="40" w16cid:durableId="1980063561">
    <w:abstractNumId w:val="44"/>
  </w:num>
  <w:num w:numId="41" w16cid:durableId="1187451402">
    <w:abstractNumId w:val="13"/>
  </w:num>
  <w:num w:numId="42" w16cid:durableId="603997652">
    <w:abstractNumId w:val="10"/>
  </w:num>
  <w:num w:numId="43" w16cid:durableId="16002463">
    <w:abstractNumId w:val="32"/>
  </w:num>
  <w:num w:numId="44" w16cid:durableId="737171090">
    <w:abstractNumId w:val="20"/>
  </w:num>
  <w:num w:numId="45" w16cid:durableId="937102692">
    <w:abstractNumId w:val="38"/>
  </w:num>
  <w:num w:numId="46" w16cid:durableId="769080572">
    <w:abstractNumId w:val="19"/>
  </w:num>
  <w:num w:numId="47" w16cid:durableId="1752385364">
    <w:abstractNumId w:val="18"/>
  </w:num>
  <w:num w:numId="48" w16cid:durableId="150751706">
    <w:abstractNumId w:val="25"/>
  </w:num>
  <w:num w:numId="49" w16cid:durableId="2044670084">
    <w:abstractNumId w:val="16"/>
  </w:num>
  <w:num w:numId="50" w16cid:durableId="20024400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F44"/>
    <w:rsid w:val="00010515"/>
    <w:rsid w:val="00021715"/>
    <w:rsid w:val="00031F90"/>
    <w:rsid w:val="000B2C44"/>
    <w:rsid w:val="000D3041"/>
    <w:rsid w:val="000F3DC9"/>
    <w:rsid w:val="00105910"/>
    <w:rsid w:val="00110506"/>
    <w:rsid w:val="00117223"/>
    <w:rsid w:val="00140942"/>
    <w:rsid w:val="0014312B"/>
    <w:rsid w:val="00147C68"/>
    <w:rsid w:val="00173E4C"/>
    <w:rsid w:val="00180833"/>
    <w:rsid w:val="00182D01"/>
    <w:rsid w:val="00192E05"/>
    <w:rsid w:val="001A577E"/>
    <w:rsid w:val="001C6176"/>
    <w:rsid w:val="001D2AC4"/>
    <w:rsid w:val="001F7267"/>
    <w:rsid w:val="002011B2"/>
    <w:rsid w:val="00204D84"/>
    <w:rsid w:val="00206367"/>
    <w:rsid w:val="0021113F"/>
    <w:rsid w:val="00236913"/>
    <w:rsid w:val="00261543"/>
    <w:rsid w:val="00275AB8"/>
    <w:rsid w:val="0028109D"/>
    <w:rsid w:val="00291EAE"/>
    <w:rsid w:val="002A14BB"/>
    <w:rsid w:val="002A3786"/>
    <w:rsid w:val="002B703F"/>
    <w:rsid w:val="002C5EB6"/>
    <w:rsid w:val="003000C9"/>
    <w:rsid w:val="00301319"/>
    <w:rsid w:val="0031014B"/>
    <w:rsid w:val="00310A75"/>
    <w:rsid w:val="003221FC"/>
    <w:rsid w:val="00322330"/>
    <w:rsid w:val="003270AA"/>
    <w:rsid w:val="0036045E"/>
    <w:rsid w:val="0038740C"/>
    <w:rsid w:val="003A670E"/>
    <w:rsid w:val="003B3D5B"/>
    <w:rsid w:val="003E3BD7"/>
    <w:rsid w:val="003F1D18"/>
    <w:rsid w:val="00404B77"/>
    <w:rsid w:val="00414454"/>
    <w:rsid w:val="00417147"/>
    <w:rsid w:val="00424511"/>
    <w:rsid w:val="0043333C"/>
    <w:rsid w:val="00434B33"/>
    <w:rsid w:val="00473163"/>
    <w:rsid w:val="00474FA8"/>
    <w:rsid w:val="00486361"/>
    <w:rsid w:val="004936AD"/>
    <w:rsid w:val="004B2DEC"/>
    <w:rsid w:val="004E1EE1"/>
    <w:rsid w:val="004F0E8D"/>
    <w:rsid w:val="004F1E31"/>
    <w:rsid w:val="004F59F0"/>
    <w:rsid w:val="00500DFE"/>
    <w:rsid w:val="00502C0C"/>
    <w:rsid w:val="00520680"/>
    <w:rsid w:val="005233EF"/>
    <w:rsid w:val="00532AFE"/>
    <w:rsid w:val="00540EF2"/>
    <w:rsid w:val="00556B6C"/>
    <w:rsid w:val="00556EA7"/>
    <w:rsid w:val="00565CEE"/>
    <w:rsid w:val="005667CD"/>
    <w:rsid w:val="00567233"/>
    <w:rsid w:val="00571312"/>
    <w:rsid w:val="00577409"/>
    <w:rsid w:val="005B19C1"/>
    <w:rsid w:val="005B4A4C"/>
    <w:rsid w:val="005B6F44"/>
    <w:rsid w:val="005B716E"/>
    <w:rsid w:val="005C12B6"/>
    <w:rsid w:val="005D47B1"/>
    <w:rsid w:val="0061346D"/>
    <w:rsid w:val="0061709A"/>
    <w:rsid w:val="0062605B"/>
    <w:rsid w:val="00640BA6"/>
    <w:rsid w:val="00644B58"/>
    <w:rsid w:val="00664A35"/>
    <w:rsid w:val="00682A23"/>
    <w:rsid w:val="006B5141"/>
    <w:rsid w:val="006C6BC7"/>
    <w:rsid w:val="006C7D7D"/>
    <w:rsid w:val="006E26E1"/>
    <w:rsid w:val="006E5921"/>
    <w:rsid w:val="0071004F"/>
    <w:rsid w:val="00737960"/>
    <w:rsid w:val="007460A4"/>
    <w:rsid w:val="00765EC0"/>
    <w:rsid w:val="0077335D"/>
    <w:rsid w:val="007B03E0"/>
    <w:rsid w:val="007C21CE"/>
    <w:rsid w:val="007C3CBE"/>
    <w:rsid w:val="0080018E"/>
    <w:rsid w:val="00805E58"/>
    <w:rsid w:val="00827C64"/>
    <w:rsid w:val="00843043"/>
    <w:rsid w:val="008556AD"/>
    <w:rsid w:val="00861F81"/>
    <w:rsid w:val="00864D21"/>
    <w:rsid w:val="00873F33"/>
    <w:rsid w:val="00874DED"/>
    <w:rsid w:val="008800EC"/>
    <w:rsid w:val="00890161"/>
    <w:rsid w:val="0089462F"/>
    <w:rsid w:val="00895288"/>
    <w:rsid w:val="008C684F"/>
    <w:rsid w:val="008F0686"/>
    <w:rsid w:val="0090010F"/>
    <w:rsid w:val="00921691"/>
    <w:rsid w:val="009315D5"/>
    <w:rsid w:val="009539F8"/>
    <w:rsid w:val="00955B3D"/>
    <w:rsid w:val="00961215"/>
    <w:rsid w:val="00964D8C"/>
    <w:rsid w:val="0097474E"/>
    <w:rsid w:val="00987212"/>
    <w:rsid w:val="009926DF"/>
    <w:rsid w:val="0099300A"/>
    <w:rsid w:val="009C4A82"/>
    <w:rsid w:val="009D7780"/>
    <w:rsid w:val="00A03DDF"/>
    <w:rsid w:val="00A049E2"/>
    <w:rsid w:val="00A10473"/>
    <w:rsid w:val="00A12525"/>
    <w:rsid w:val="00A327E6"/>
    <w:rsid w:val="00A407BC"/>
    <w:rsid w:val="00A64A87"/>
    <w:rsid w:val="00A7251A"/>
    <w:rsid w:val="00A87016"/>
    <w:rsid w:val="00A939B5"/>
    <w:rsid w:val="00AA1B40"/>
    <w:rsid w:val="00AE0FDB"/>
    <w:rsid w:val="00AE40F1"/>
    <w:rsid w:val="00AF6EC6"/>
    <w:rsid w:val="00B0062B"/>
    <w:rsid w:val="00B04305"/>
    <w:rsid w:val="00B1048E"/>
    <w:rsid w:val="00B217BF"/>
    <w:rsid w:val="00B26734"/>
    <w:rsid w:val="00B27C09"/>
    <w:rsid w:val="00B34A22"/>
    <w:rsid w:val="00B46B9D"/>
    <w:rsid w:val="00B523DA"/>
    <w:rsid w:val="00BB193F"/>
    <w:rsid w:val="00BB2B4E"/>
    <w:rsid w:val="00BB4112"/>
    <w:rsid w:val="00BD0B48"/>
    <w:rsid w:val="00C0226B"/>
    <w:rsid w:val="00C0567C"/>
    <w:rsid w:val="00C150E9"/>
    <w:rsid w:val="00C26E9F"/>
    <w:rsid w:val="00C27308"/>
    <w:rsid w:val="00C77D77"/>
    <w:rsid w:val="00C81F90"/>
    <w:rsid w:val="00CA3AB4"/>
    <w:rsid w:val="00CE6F3D"/>
    <w:rsid w:val="00CF6F04"/>
    <w:rsid w:val="00CF7607"/>
    <w:rsid w:val="00D07B82"/>
    <w:rsid w:val="00D100C1"/>
    <w:rsid w:val="00D237F5"/>
    <w:rsid w:val="00D314BA"/>
    <w:rsid w:val="00D53B2B"/>
    <w:rsid w:val="00D5657B"/>
    <w:rsid w:val="00D74524"/>
    <w:rsid w:val="00D8063F"/>
    <w:rsid w:val="00D91D65"/>
    <w:rsid w:val="00DC364C"/>
    <w:rsid w:val="00DD6F6F"/>
    <w:rsid w:val="00DE2AFE"/>
    <w:rsid w:val="00DE38AC"/>
    <w:rsid w:val="00E00386"/>
    <w:rsid w:val="00E049C7"/>
    <w:rsid w:val="00E067E8"/>
    <w:rsid w:val="00E2364E"/>
    <w:rsid w:val="00E425F1"/>
    <w:rsid w:val="00E46565"/>
    <w:rsid w:val="00E60747"/>
    <w:rsid w:val="00E83F19"/>
    <w:rsid w:val="00E86D41"/>
    <w:rsid w:val="00E9409A"/>
    <w:rsid w:val="00E9596B"/>
    <w:rsid w:val="00EA2191"/>
    <w:rsid w:val="00EA417D"/>
    <w:rsid w:val="00EA78F6"/>
    <w:rsid w:val="00EC075E"/>
    <w:rsid w:val="00EC135B"/>
    <w:rsid w:val="00ED07DD"/>
    <w:rsid w:val="00EF32C4"/>
    <w:rsid w:val="00EF7031"/>
    <w:rsid w:val="00F11F64"/>
    <w:rsid w:val="00F31827"/>
    <w:rsid w:val="00F563A2"/>
    <w:rsid w:val="00F6469C"/>
    <w:rsid w:val="00F70684"/>
    <w:rsid w:val="00F83DF2"/>
    <w:rsid w:val="00F9014E"/>
    <w:rsid w:val="00FA154C"/>
    <w:rsid w:val="00FD6D0C"/>
    <w:rsid w:val="00FE124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EAC19"/>
  <w15:docId w15:val="{FC0F71A2-4099-4DFF-90FE-CB56144E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C"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0F1"/>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paragraph" w:styleId="Prrafodelista">
    <w:name w:val="List Paragraph"/>
    <w:basedOn w:val="Normal"/>
    <w:uiPriority w:val="34"/>
    <w:qFormat/>
    <w:rsid w:val="00CC09C6"/>
    <w:pPr>
      <w:ind w:left="720"/>
      <w:contextualSpacing/>
    </w:pPr>
  </w:style>
  <w:style w:type="character" w:styleId="Hipervnculo">
    <w:name w:val="Hyperlink"/>
    <w:basedOn w:val="Fuentedeprrafopredeter"/>
    <w:uiPriority w:val="99"/>
    <w:unhideWhenUsed/>
    <w:rsid w:val="008626D0"/>
    <w:rPr>
      <w:color w:val="0000FF" w:themeColor="hyperlink"/>
      <w:u w:val="single"/>
    </w:rPr>
  </w:style>
  <w:style w:type="character" w:styleId="Mencinsinresolver">
    <w:name w:val="Unresolved Mention"/>
    <w:basedOn w:val="Fuentedeprrafopredeter"/>
    <w:uiPriority w:val="99"/>
    <w:semiHidden/>
    <w:unhideWhenUsed/>
    <w:rsid w:val="008626D0"/>
    <w:rPr>
      <w:color w:val="605E5C"/>
      <w:shd w:val="clear" w:color="auto" w:fill="E1DFDD"/>
    </w:rPr>
  </w:style>
  <w:style w:type="paragraph" w:styleId="NormalWeb">
    <w:name w:val="Normal (Web)"/>
    <w:basedOn w:val="Normal"/>
    <w:uiPriority w:val="99"/>
    <w:semiHidden/>
    <w:unhideWhenUsed/>
    <w:rsid w:val="00D007A2"/>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C630F1"/>
    <w:rPr>
      <w:color w:val="800080" w:themeColor="followedHyperlink"/>
      <w:u w:val="single"/>
    </w:r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7">
      <w:bodyDiv w:val="1"/>
      <w:marLeft w:val="0"/>
      <w:marRight w:val="0"/>
      <w:marTop w:val="0"/>
      <w:marBottom w:val="0"/>
      <w:divBdr>
        <w:top w:val="none" w:sz="0" w:space="0" w:color="auto"/>
        <w:left w:val="none" w:sz="0" w:space="0" w:color="auto"/>
        <w:bottom w:val="none" w:sz="0" w:space="0" w:color="auto"/>
        <w:right w:val="none" w:sz="0" w:space="0" w:color="auto"/>
      </w:divBdr>
    </w:div>
    <w:div w:id="1203457">
      <w:bodyDiv w:val="1"/>
      <w:marLeft w:val="0"/>
      <w:marRight w:val="0"/>
      <w:marTop w:val="0"/>
      <w:marBottom w:val="0"/>
      <w:divBdr>
        <w:top w:val="none" w:sz="0" w:space="0" w:color="auto"/>
        <w:left w:val="none" w:sz="0" w:space="0" w:color="auto"/>
        <w:bottom w:val="none" w:sz="0" w:space="0" w:color="auto"/>
        <w:right w:val="none" w:sz="0" w:space="0" w:color="auto"/>
      </w:divBdr>
    </w:div>
    <w:div w:id="4986693">
      <w:bodyDiv w:val="1"/>
      <w:marLeft w:val="0"/>
      <w:marRight w:val="0"/>
      <w:marTop w:val="0"/>
      <w:marBottom w:val="0"/>
      <w:divBdr>
        <w:top w:val="none" w:sz="0" w:space="0" w:color="auto"/>
        <w:left w:val="none" w:sz="0" w:space="0" w:color="auto"/>
        <w:bottom w:val="none" w:sz="0" w:space="0" w:color="auto"/>
        <w:right w:val="none" w:sz="0" w:space="0" w:color="auto"/>
      </w:divBdr>
    </w:div>
    <w:div w:id="15930031">
      <w:bodyDiv w:val="1"/>
      <w:marLeft w:val="0"/>
      <w:marRight w:val="0"/>
      <w:marTop w:val="0"/>
      <w:marBottom w:val="0"/>
      <w:divBdr>
        <w:top w:val="none" w:sz="0" w:space="0" w:color="auto"/>
        <w:left w:val="none" w:sz="0" w:space="0" w:color="auto"/>
        <w:bottom w:val="none" w:sz="0" w:space="0" w:color="auto"/>
        <w:right w:val="none" w:sz="0" w:space="0" w:color="auto"/>
      </w:divBdr>
    </w:div>
    <w:div w:id="21561672">
      <w:bodyDiv w:val="1"/>
      <w:marLeft w:val="0"/>
      <w:marRight w:val="0"/>
      <w:marTop w:val="0"/>
      <w:marBottom w:val="0"/>
      <w:divBdr>
        <w:top w:val="none" w:sz="0" w:space="0" w:color="auto"/>
        <w:left w:val="none" w:sz="0" w:space="0" w:color="auto"/>
        <w:bottom w:val="none" w:sz="0" w:space="0" w:color="auto"/>
        <w:right w:val="none" w:sz="0" w:space="0" w:color="auto"/>
      </w:divBdr>
    </w:div>
    <w:div w:id="29654254">
      <w:bodyDiv w:val="1"/>
      <w:marLeft w:val="0"/>
      <w:marRight w:val="0"/>
      <w:marTop w:val="0"/>
      <w:marBottom w:val="0"/>
      <w:divBdr>
        <w:top w:val="none" w:sz="0" w:space="0" w:color="auto"/>
        <w:left w:val="none" w:sz="0" w:space="0" w:color="auto"/>
        <w:bottom w:val="none" w:sz="0" w:space="0" w:color="auto"/>
        <w:right w:val="none" w:sz="0" w:space="0" w:color="auto"/>
      </w:divBdr>
    </w:div>
    <w:div w:id="34280246">
      <w:bodyDiv w:val="1"/>
      <w:marLeft w:val="0"/>
      <w:marRight w:val="0"/>
      <w:marTop w:val="0"/>
      <w:marBottom w:val="0"/>
      <w:divBdr>
        <w:top w:val="none" w:sz="0" w:space="0" w:color="auto"/>
        <w:left w:val="none" w:sz="0" w:space="0" w:color="auto"/>
        <w:bottom w:val="none" w:sz="0" w:space="0" w:color="auto"/>
        <w:right w:val="none" w:sz="0" w:space="0" w:color="auto"/>
      </w:divBdr>
    </w:div>
    <w:div w:id="35666450">
      <w:bodyDiv w:val="1"/>
      <w:marLeft w:val="0"/>
      <w:marRight w:val="0"/>
      <w:marTop w:val="0"/>
      <w:marBottom w:val="0"/>
      <w:divBdr>
        <w:top w:val="none" w:sz="0" w:space="0" w:color="auto"/>
        <w:left w:val="none" w:sz="0" w:space="0" w:color="auto"/>
        <w:bottom w:val="none" w:sz="0" w:space="0" w:color="auto"/>
        <w:right w:val="none" w:sz="0" w:space="0" w:color="auto"/>
      </w:divBdr>
    </w:div>
    <w:div w:id="38093946">
      <w:bodyDiv w:val="1"/>
      <w:marLeft w:val="0"/>
      <w:marRight w:val="0"/>
      <w:marTop w:val="0"/>
      <w:marBottom w:val="0"/>
      <w:divBdr>
        <w:top w:val="none" w:sz="0" w:space="0" w:color="auto"/>
        <w:left w:val="none" w:sz="0" w:space="0" w:color="auto"/>
        <w:bottom w:val="none" w:sz="0" w:space="0" w:color="auto"/>
        <w:right w:val="none" w:sz="0" w:space="0" w:color="auto"/>
      </w:divBdr>
    </w:div>
    <w:div w:id="44111832">
      <w:bodyDiv w:val="1"/>
      <w:marLeft w:val="0"/>
      <w:marRight w:val="0"/>
      <w:marTop w:val="0"/>
      <w:marBottom w:val="0"/>
      <w:divBdr>
        <w:top w:val="none" w:sz="0" w:space="0" w:color="auto"/>
        <w:left w:val="none" w:sz="0" w:space="0" w:color="auto"/>
        <w:bottom w:val="none" w:sz="0" w:space="0" w:color="auto"/>
        <w:right w:val="none" w:sz="0" w:space="0" w:color="auto"/>
      </w:divBdr>
    </w:div>
    <w:div w:id="67115716">
      <w:bodyDiv w:val="1"/>
      <w:marLeft w:val="0"/>
      <w:marRight w:val="0"/>
      <w:marTop w:val="0"/>
      <w:marBottom w:val="0"/>
      <w:divBdr>
        <w:top w:val="none" w:sz="0" w:space="0" w:color="auto"/>
        <w:left w:val="none" w:sz="0" w:space="0" w:color="auto"/>
        <w:bottom w:val="none" w:sz="0" w:space="0" w:color="auto"/>
        <w:right w:val="none" w:sz="0" w:space="0" w:color="auto"/>
      </w:divBdr>
    </w:div>
    <w:div w:id="99378194">
      <w:bodyDiv w:val="1"/>
      <w:marLeft w:val="0"/>
      <w:marRight w:val="0"/>
      <w:marTop w:val="0"/>
      <w:marBottom w:val="0"/>
      <w:divBdr>
        <w:top w:val="none" w:sz="0" w:space="0" w:color="auto"/>
        <w:left w:val="none" w:sz="0" w:space="0" w:color="auto"/>
        <w:bottom w:val="none" w:sz="0" w:space="0" w:color="auto"/>
        <w:right w:val="none" w:sz="0" w:space="0" w:color="auto"/>
      </w:divBdr>
    </w:div>
    <w:div w:id="108597913">
      <w:bodyDiv w:val="1"/>
      <w:marLeft w:val="0"/>
      <w:marRight w:val="0"/>
      <w:marTop w:val="0"/>
      <w:marBottom w:val="0"/>
      <w:divBdr>
        <w:top w:val="none" w:sz="0" w:space="0" w:color="auto"/>
        <w:left w:val="none" w:sz="0" w:space="0" w:color="auto"/>
        <w:bottom w:val="none" w:sz="0" w:space="0" w:color="auto"/>
        <w:right w:val="none" w:sz="0" w:space="0" w:color="auto"/>
      </w:divBdr>
    </w:div>
    <w:div w:id="125899035">
      <w:bodyDiv w:val="1"/>
      <w:marLeft w:val="0"/>
      <w:marRight w:val="0"/>
      <w:marTop w:val="0"/>
      <w:marBottom w:val="0"/>
      <w:divBdr>
        <w:top w:val="none" w:sz="0" w:space="0" w:color="auto"/>
        <w:left w:val="none" w:sz="0" w:space="0" w:color="auto"/>
        <w:bottom w:val="none" w:sz="0" w:space="0" w:color="auto"/>
        <w:right w:val="none" w:sz="0" w:space="0" w:color="auto"/>
      </w:divBdr>
    </w:div>
    <w:div w:id="129135377">
      <w:bodyDiv w:val="1"/>
      <w:marLeft w:val="0"/>
      <w:marRight w:val="0"/>
      <w:marTop w:val="0"/>
      <w:marBottom w:val="0"/>
      <w:divBdr>
        <w:top w:val="none" w:sz="0" w:space="0" w:color="auto"/>
        <w:left w:val="none" w:sz="0" w:space="0" w:color="auto"/>
        <w:bottom w:val="none" w:sz="0" w:space="0" w:color="auto"/>
        <w:right w:val="none" w:sz="0" w:space="0" w:color="auto"/>
      </w:divBdr>
    </w:div>
    <w:div w:id="131598249">
      <w:bodyDiv w:val="1"/>
      <w:marLeft w:val="0"/>
      <w:marRight w:val="0"/>
      <w:marTop w:val="0"/>
      <w:marBottom w:val="0"/>
      <w:divBdr>
        <w:top w:val="none" w:sz="0" w:space="0" w:color="auto"/>
        <w:left w:val="none" w:sz="0" w:space="0" w:color="auto"/>
        <w:bottom w:val="none" w:sz="0" w:space="0" w:color="auto"/>
        <w:right w:val="none" w:sz="0" w:space="0" w:color="auto"/>
      </w:divBdr>
    </w:div>
    <w:div w:id="152068654">
      <w:bodyDiv w:val="1"/>
      <w:marLeft w:val="0"/>
      <w:marRight w:val="0"/>
      <w:marTop w:val="0"/>
      <w:marBottom w:val="0"/>
      <w:divBdr>
        <w:top w:val="none" w:sz="0" w:space="0" w:color="auto"/>
        <w:left w:val="none" w:sz="0" w:space="0" w:color="auto"/>
        <w:bottom w:val="none" w:sz="0" w:space="0" w:color="auto"/>
        <w:right w:val="none" w:sz="0" w:space="0" w:color="auto"/>
      </w:divBdr>
    </w:div>
    <w:div w:id="156846751">
      <w:bodyDiv w:val="1"/>
      <w:marLeft w:val="0"/>
      <w:marRight w:val="0"/>
      <w:marTop w:val="0"/>
      <w:marBottom w:val="0"/>
      <w:divBdr>
        <w:top w:val="none" w:sz="0" w:space="0" w:color="auto"/>
        <w:left w:val="none" w:sz="0" w:space="0" w:color="auto"/>
        <w:bottom w:val="none" w:sz="0" w:space="0" w:color="auto"/>
        <w:right w:val="none" w:sz="0" w:space="0" w:color="auto"/>
      </w:divBdr>
    </w:div>
    <w:div w:id="164978224">
      <w:bodyDiv w:val="1"/>
      <w:marLeft w:val="0"/>
      <w:marRight w:val="0"/>
      <w:marTop w:val="0"/>
      <w:marBottom w:val="0"/>
      <w:divBdr>
        <w:top w:val="none" w:sz="0" w:space="0" w:color="auto"/>
        <w:left w:val="none" w:sz="0" w:space="0" w:color="auto"/>
        <w:bottom w:val="none" w:sz="0" w:space="0" w:color="auto"/>
        <w:right w:val="none" w:sz="0" w:space="0" w:color="auto"/>
      </w:divBdr>
    </w:div>
    <w:div w:id="167866723">
      <w:bodyDiv w:val="1"/>
      <w:marLeft w:val="0"/>
      <w:marRight w:val="0"/>
      <w:marTop w:val="0"/>
      <w:marBottom w:val="0"/>
      <w:divBdr>
        <w:top w:val="none" w:sz="0" w:space="0" w:color="auto"/>
        <w:left w:val="none" w:sz="0" w:space="0" w:color="auto"/>
        <w:bottom w:val="none" w:sz="0" w:space="0" w:color="auto"/>
        <w:right w:val="none" w:sz="0" w:space="0" w:color="auto"/>
      </w:divBdr>
    </w:div>
    <w:div w:id="171141375">
      <w:bodyDiv w:val="1"/>
      <w:marLeft w:val="0"/>
      <w:marRight w:val="0"/>
      <w:marTop w:val="0"/>
      <w:marBottom w:val="0"/>
      <w:divBdr>
        <w:top w:val="none" w:sz="0" w:space="0" w:color="auto"/>
        <w:left w:val="none" w:sz="0" w:space="0" w:color="auto"/>
        <w:bottom w:val="none" w:sz="0" w:space="0" w:color="auto"/>
        <w:right w:val="none" w:sz="0" w:space="0" w:color="auto"/>
      </w:divBdr>
    </w:div>
    <w:div w:id="173695412">
      <w:bodyDiv w:val="1"/>
      <w:marLeft w:val="0"/>
      <w:marRight w:val="0"/>
      <w:marTop w:val="0"/>
      <w:marBottom w:val="0"/>
      <w:divBdr>
        <w:top w:val="none" w:sz="0" w:space="0" w:color="auto"/>
        <w:left w:val="none" w:sz="0" w:space="0" w:color="auto"/>
        <w:bottom w:val="none" w:sz="0" w:space="0" w:color="auto"/>
        <w:right w:val="none" w:sz="0" w:space="0" w:color="auto"/>
      </w:divBdr>
    </w:div>
    <w:div w:id="177668549">
      <w:bodyDiv w:val="1"/>
      <w:marLeft w:val="0"/>
      <w:marRight w:val="0"/>
      <w:marTop w:val="0"/>
      <w:marBottom w:val="0"/>
      <w:divBdr>
        <w:top w:val="none" w:sz="0" w:space="0" w:color="auto"/>
        <w:left w:val="none" w:sz="0" w:space="0" w:color="auto"/>
        <w:bottom w:val="none" w:sz="0" w:space="0" w:color="auto"/>
        <w:right w:val="none" w:sz="0" w:space="0" w:color="auto"/>
      </w:divBdr>
    </w:div>
    <w:div w:id="179662345">
      <w:bodyDiv w:val="1"/>
      <w:marLeft w:val="0"/>
      <w:marRight w:val="0"/>
      <w:marTop w:val="0"/>
      <w:marBottom w:val="0"/>
      <w:divBdr>
        <w:top w:val="none" w:sz="0" w:space="0" w:color="auto"/>
        <w:left w:val="none" w:sz="0" w:space="0" w:color="auto"/>
        <w:bottom w:val="none" w:sz="0" w:space="0" w:color="auto"/>
        <w:right w:val="none" w:sz="0" w:space="0" w:color="auto"/>
      </w:divBdr>
    </w:div>
    <w:div w:id="201209704">
      <w:bodyDiv w:val="1"/>
      <w:marLeft w:val="0"/>
      <w:marRight w:val="0"/>
      <w:marTop w:val="0"/>
      <w:marBottom w:val="0"/>
      <w:divBdr>
        <w:top w:val="none" w:sz="0" w:space="0" w:color="auto"/>
        <w:left w:val="none" w:sz="0" w:space="0" w:color="auto"/>
        <w:bottom w:val="none" w:sz="0" w:space="0" w:color="auto"/>
        <w:right w:val="none" w:sz="0" w:space="0" w:color="auto"/>
      </w:divBdr>
    </w:div>
    <w:div w:id="202601925">
      <w:bodyDiv w:val="1"/>
      <w:marLeft w:val="0"/>
      <w:marRight w:val="0"/>
      <w:marTop w:val="0"/>
      <w:marBottom w:val="0"/>
      <w:divBdr>
        <w:top w:val="none" w:sz="0" w:space="0" w:color="auto"/>
        <w:left w:val="none" w:sz="0" w:space="0" w:color="auto"/>
        <w:bottom w:val="none" w:sz="0" w:space="0" w:color="auto"/>
        <w:right w:val="none" w:sz="0" w:space="0" w:color="auto"/>
      </w:divBdr>
    </w:div>
    <w:div w:id="207881905">
      <w:bodyDiv w:val="1"/>
      <w:marLeft w:val="0"/>
      <w:marRight w:val="0"/>
      <w:marTop w:val="0"/>
      <w:marBottom w:val="0"/>
      <w:divBdr>
        <w:top w:val="none" w:sz="0" w:space="0" w:color="auto"/>
        <w:left w:val="none" w:sz="0" w:space="0" w:color="auto"/>
        <w:bottom w:val="none" w:sz="0" w:space="0" w:color="auto"/>
        <w:right w:val="none" w:sz="0" w:space="0" w:color="auto"/>
      </w:divBdr>
    </w:div>
    <w:div w:id="229119748">
      <w:bodyDiv w:val="1"/>
      <w:marLeft w:val="0"/>
      <w:marRight w:val="0"/>
      <w:marTop w:val="0"/>
      <w:marBottom w:val="0"/>
      <w:divBdr>
        <w:top w:val="none" w:sz="0" w:space="0" w:color="auto"/>
        <w:left w:val="none" w:sz="0" w:space="0" w:color="auto"/>
        <w:bottom w:val="none" w:sz="0" w:space="0" w:color="auto"/>
        <w:right w:val="none" w:sz="0" w:space="0" w:color="auto"/>
      </w:divBdr>
    </w:div>
    <w:div w:id="229535465">
      <w:bodyDiv w:val="1"/>
      <w:marLeft w:val="0"/>
      <w:marRight w:val="0"/>
      <w:marTop w:val="0"/>
      <w:marBottom w:val="0"/>
      <w:divBdr>
        <w:top w:val="none" w:sz="0" w:space="0" w:color="auto"/>
        <w:left w:val="none" w:sz="0" w:space="0" w:color="auto"/>
        <w:bottom w:val="none" w:sz="0" w:space="0" w:color="auto"/>
        <w:right w:val="none" w:sz="0" w:space="0" w:color="auto"/>
      </w:divBdr>
    </w:div>
    <w:div w:id="236135176">
      <w:bodyDiv w:val="1"/>
      <w:marLeft w:val="0"/>
      <w:marRight w:val="0"/>
      <w:marTop w:val="0"/>
      <w:marBottom w:val="0"/>
      <w:divBdr>
        <w:top w:val="none" w:sz="0" w:space="0" w:color="auto"/>
        <w:left w:val="none" w:sz="0" w:space="0" w:color="auto"/>
        <w:bottom w:val="none" w:sz="0" w:space="0" w:color="auto"/>
        <w:right w:val="none" w:sz="0" w:space="0" w:color="auto"/>
      </w:divBdr>
    </w:div>
    <w:div w:id="239410261">
      <w:bodyDiv w:val="1"/>
      <w:marLeft w:val="0"/>
      <w:marRight w:val="0"/>
      <w:marTop w:val="0"/>
      <w:marBottom w:val="0"/>
      <w:divBdr>
        <w:top w:val="none" w:sz="0" w:space="0" w:color="auto"/>
        <w:left w:val="none" w:sz="0" w:space="0" w:color="auto"/>
        <w:bottom w:val="none" w:sz="0" w:space="0" w:color="auto"/>
        <w:right w:val="none" w:sz="0" w:space="0" w:color="auto"/>
      </w:divBdr>
    </w:div>
    <w:div w:id="252477249">
      <w:bodyDiv w:val="1"/>
      <w:marLeft w:val="0"/>
      <w:marRight w:val="0"/>
      <w:marTop w:val="0"/>
      <w:marBottom w:val="0"/>
      <w:divBdr>
        <w:top w:val="none" w:sz="0" w:space="0" w:color="auto"/>
        <w:left w:val="none" w:sz="0" w:space="0" w:color="auto"/>
        <w:bottom w:val="none" w:sz="0" w:space="0" w:color="auto"/>
        <w:right w:val="none" w:sz="0" w:space="0" w:color="auto"/>
      </w:divBdr>
      <w:divsChild>
        <w:div w:id="1268659751">
          <w:marLeft w:val="0"/>
          <w:marRight w:val="0"/>
          <w:marTop w:val="0"/>
          <w:marBottom w:val="0"/>
          <w:divBdr>
            <w:top w:val="none" w:sz="0" w:space="0" w:color="auto"/>
            <w:left w:val="none" w:sz="0" w:space="0" w:color="auto"/>
            <w:bottom w:val="none" w:sz="0" w:space="0" w:color="auto"/>
            <w:right w:val="none" w:sz="0" w:space="0" w:color="auto"/>
          </w:divBdr>
          <w:divsChild>
            <w:div w:id="967275196">
              <w:marLeft w:val="0"/>
              <w:marRight w:val="0"/>
              <w:marTop w:val="0"/>
              <w:marBottom w:val="0"/>
              <w:divBdr>
                <w:top w:val="none" w:sz="0" w:space="0" w:color="auto"/>
                <w:left w:val="none" w:sz="0" w:space="0" w:color="auto"/>
                <w:bottom w:val="none" w:sz="0" w:space="0" w:color="auto"/>
                <w:right w:val="none" w:sz="0" w:space="0" w:color="auto"/>
              </w:divBdr>
              <w:divsChild>
                <w:div w:id="2105874682">
                  <w:marLeft w:val="0"/>
                  <w:marRight w:val="0"/>
                  <w:marTop w:val="0"/>
                  <w:marBottom w:val="0"/>
                  <w:divBdr>
                    <w:top w:val="none" w:sz="0" w:space="0" w:color="auto"/>
                    <w:left w:val="none" w:sz="0" w:space="0" w:color="auto"/>
                    <w:bottom w:val="none" w:sz="0" w:space="0" w:color="auto"/>
                    <w:right w:val="none" w:sz="0" w:space="0" w:color="auto"/>
                  </w:divBdr>
                  <w:divsChild>
                    <w:div w:id="1664359913">
                      <w:marLeft w:val="0"/>
                      <w:marRight w:val="0"/>
                      <w:marTop w:val="0"/>
                      <w:marBottom w:val="0"/>
                      <w:divBdr>
                        <w:top w:val="none" w:sz="0" w:space="0" w:color="auto"/>
                        <w:left w:val="none" w:sz="0" w:space="0" w:color="auto"/>
                        <w:bottom w:val="none" w:sz="0" w:space="0" w:color="auto"/>
                        <w:right w:val="none" w:sz="0" w:space="0" w:color="auto"/>
                      </w:divBdr>
                      <w:divsChild>
                        <w:div w:id="148912645">
                          <w:marLeft w:val="0"/>
                          <w:marRight w:val="0"/>
                          <w:marTop w:val="0"/>
                          <w:marBottom w:val="0"/>
                          <w:divBdr>
                            <w:top w:val="none" w:sz="0" w:space="0" w:color="auto"/>
                            <w:left w:val="none" w:sz="0" w:space="0" w:color="auto"/>
                            <w:bottom w:val="none" w:sz="0" w:space="0" w:color="auto"/>
                            <w:right w:val="none" w:sz="0" w:space="0" w:color="auto"/>
                          </w:divBdr>
                          <w:divsChild>
                            <w:div w:id="2081705870">
                              <w:marLeft w:val="0"/>
                              <w:marRight w:val="0"/>
                              <w:marTop w:val="0"/>
                              <w:marBottom w:val="0"/>
                              <w:divBdr>
                                <w:top w:val="none" w:sz="0" w:space="0" w:color="auto"/>
                                <w:left w:val="none" w:sz="0" w:space="0" w:color="auto"/>
                                <w:bottom w:val="none" w:sz="0" w:space="0" w:color="auto"/>
                                <w:right w:val="none" w:sz="0" w:space="0" w:color="auto"/>
                              </w:divBdr>
                              <w:divsChild>
                                <w:div w:id="157897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611721">
      <w:bodyDiv w:val="1"/>
      <w:marLeft w:val="0"/>
      <w:marRight w:val="0"/>
      <w:marTop w:val="0"/>
      <w:marBottom w:val="0"/>
      <w:divBdr>
        <w:top w:val="none" w:sz="0" w:space="0" w:color="auto"/>
        <w:left w:val="none" w:sz="0" w:space="0" w:color="auto"/>
        <w:bottom w:val="none" w:sz="0" w:space="0" w:color="auto"/>
        <w:right w:val="none" w:sz="0" w:space="0" w:color="auto"/>
      </w:divBdr>
    </w:div>
    <w:div w:id="282156849">
      <w:bodyDiv w:val="1"/>
      <w:marLeft w:val="0"/>
      <w:marRight w:val="0"/>
      <w:marTop w:val="0"/>
      <w:marBottom w:val="0"/>
      <w:divBdr>
        <w:top w:val="none" w:sz="0" w:space="0" w:color="auto"/>
        <w:left w:val="none" w:sz="0" w:space="0" w:color="auto"/>
        <w:bottom w:val="none" w:sz="0" w:space="0" w:color="auto"/>
        <w:right w:val="none" w:sz="0" w:space="0" w:color="auto"/>
      </w:divBdr>
    </w:div>
    <w:div w:id="285551170">
      <w:bodyDiv w:val="1"/>
      <w:marLeft w:val="0"/>
      <w:marRight w:val="0"/>
      <w:marTop w:val="0"/>
      <w:marBottom w:val="0"/>
      <w:divBdr>
        <w:top w:val="none" w:sz="0" w:space="0" w:color="auto"/>
        <w:left w:val="none" w:sz="0" w:space="0" w:color="auto"/>
        <w:bottom w:val="none" w:sz="0" w:space="0" w:color="auto"/>
        <w:right w:val="none" w:sz="0" w:space="0" w:color="auto"/>
      </w:divBdr>
    </w:div>
    <w:div w:id="310059128">
      <w:bodyDiv w:val="1"/>
      <w:marLeft w:val="0"/>
      <w:marRight w:val="0"/>
      <w:marTop w:val="0"/>
      <w:marBottom w:val="0"/>
      <w:divBdr>
        <w:top w:val="none" w:sz="0" w:space="0" w:color="auto"/>
        <w:left w:val="none" w:sz="0" w:space="0" w:color="auto"/>
        <w:bottom w:val="none" w:sz="0" w:space="0" w:color="auto"/>
        <w:right w:val="none" w:sz="0" w:space="0" w:color="auto"/>
      </w:divBdr>
    </w:div>
    <w:div w:id="318922440">
      <w:bodyDiv w:val="1"/>
      <w:marLeft w:val="0"/>
      <w:marRight w:val="0"/>
      <w:marTop w:val="0"/>
      <w:marBottom w:val="0"/>
      <w:divBdr>
        <w:top w:val="none" w:sz="0" w:space="0" w:color="auto"/>
        <w:left w:val="none" w:sz="0" w:space="0" w:color="auto"/>
        <w:bottom w:val="none" w:sz="0" w:space="0" w:color="auto"/>
        <w:right w:val="none" w:sz="0" w:space="0" w:color="auto"/>
      </w:divBdr>
    </w:div>
    <w:div w:id="355935108">
      <w:bodyDiv w:val="1"/>
      <w:marLeft w:val="0"/>
      <w:marRight w:val="0"/>
      <w:marTop w:val="0"/>
      <w:marBottom w:val="0"/>
      <w:divBdr>
        <w:top w:val="none" w:sz="0" w:space="0" w:color="auto"/>
        <w:left w:val="none" w:sz="0" w:space="0" w:color="auto"/>
        <w:bottom w:val="none" w:sz="0" w:space="0" w:color="auto"/>
        <w:right w:val="none" w:sz="0" w:space="0" w:color="auto"/>
      </w:divBdr>
    </w:div>
    <w:div w:id="356466327">
      <w:bodyDiv w:val="1"/>
      <w:marLeft w:val="0"/>
      <w:marRight w:val="0"/>
      <w:marTop w:val="0"/>
      <w:marBottom w:val="0"/>
      <w:divBdr>
        <w:top w:val="none" w:sz="0" w:space="0" w:color="auto"/>
        <w:left w:val="none" w:sz="0" w:space="0" w:color="auto"/>
        <w:bottom w:val="none" w:sz="0" w:space="0" w:color="auto"/>
        <w:right w:val="none" w:sz="0" w:space="0" w:color="auto"/>
      </w:divBdr>
    </w:div>
    <w:div w:id="370881445">
      <w:bodyDiv w:val="1"/>
      <w:marLeft w:val="0"/>
      <w:marRight w:val="0"/>
      <w:marTop w:val="0"/>
      <w:marBottom w:val="0"/>
      <w:divBdr>
        <w:top w:val="none" w:sz="0" w:space="0" w:color="auto"/>
        <w:left w:val="none" w:sz="0" w:space="0" w:color="auto"/>
        <w:bottom w:val="none" w:sz="0" w:space="0" w:color="auto"/>
        <w:right w:val="none" w:sz="0" w:space="0" w:color="auto"/>
      </w:divBdr>
    </w:div>
    <w:div w:id="395977714">
      <w:bodyDiv w:val="1"/>
      <w:marLeft w:val="0"/>
      <w:marRight w:val="0"/>
      <w:marTop w:val="0"/>
      <w:marBottom w:val="0"/>
      <w:divBdr>
        <w:top w:val="none" w:sz="0" w:space="0" w:color="auto"/>
        <w:left w:val="none" w:sz="0" w:space="0" w:color="auto"/>
        <w:bottom w:val="none" w:sz="0" w:space="0" w:color="auto"/>
        <w:right w:val="none" w:sz="0" w:space="0" w:color="auto"/>
      </w:divBdr>
    </w:div>
    <w:div w:id="406610107">
      <w:bodyDiv w:val="1"/>
      <w:marLeft w:val="0"/>
      <w:marRight w:val="0"/>
      <w:marTop w:val="0"/>
      <w:marBottom w:val="0"/>
      <w:divBdr>
        <w:top w:val="none" w:sz="0" w:space="0" w:color="auto"/>
        <w:left w:val="none" w:sz="0" w:space="0" w:color="auto"/>
        <w:bottom w:val="none" w:sz="0" w:space="0" w:color="auto"/>
        <w:right w:val="none" w:sz="0" w:space="0" w:color="auto"/>
      </w:divBdr>
    </w:div>
    <w:div w:id="413009986">
      <w:bodyDiv w:val="1"/>
      <w:marLeft w:val="0"/>
      <w:marRight w:val="0"/>
      <w:marTop w:val="0"/>
      <w:marBottom w:val="0"/>
      <w:divBdr>
        <w:top w:val="none" w:sz="0" w:space="0" w:color="auto"/>
        <w:left w:val="none" w:sz="0" w:space="0" w:color="auto"/>
        <w:bottom w:val="none" w:sz="0" w:space="0" w:color="auto"/>
        <w:right w:val="none" w:sz="0" w:space="0" w:color="auto"/>
      </w:divBdr>
      <w:divsChild>
        <w:div w:id="1698387591">
          <w:marLeft w:val="0"/>
          <w:marRight w:val="0"/>
          <w:marTop w:val="0"/>
          <w:marBottom w:val="0"/>
          <w:divBdr>
            <w:top w:val="none" w:sz="0" w:space="0" w:color="auto"/>
            <w:left w:val="none" w:sz="0" w:space="0" w:color="auto"/>
            <w:bottom w:val="none" w:sz="0" w:space="0" w:color="auto"/>
            <w:right w:val="none" w:sz="0" w:space="0" w:color="auto"/>
          </w:divBdr>
          <w:divsChild>
            <w:div w:id="1311056804">
              <w:marLeft w:val="0"/>
              <w:marRight w:val="0"/>
              <w:marTop w:val="0"/>
              <w:marBottom w:val="0"/>
              <w:divBdr>
                <w:top w:val="none" w:sz="0" w:space="0" w:color="auto"/>
                <w:left w:val="none" w:sz="0" w:space="0" w:color="auto"/>
                <w:bottom w:val="none" w:sz="0" w:space="0" w:color="auto"/>
                <w:right w:val="none" w:sz="0" w:space="0" w:color="auto"/>
              </w:divBdr>
              <w:divsChild>
                <w:div w:id="988174201">
                  <w:marLeft w:val="0"/>
                  <w:marRight w:val="0"/>
                  <w:marTop w:val="0"/>
                  <w:marBottom w:val="0"/>
                  <w:divBdr>
                    <w:top w:val="none" w:sz="0" w:space="0" w:color="auto"/>
                    <w:left w:val="none" w:sz="0" w:space="0" w:color="auto"/>
                    <w:bottom w:val="none" w:sz="0" w:space="0" w:color="auto"/>
                    <w:right w:val="none" w:sz="0" w:space="0" w:color="auto"/>
                  </w:divBdr>
                  <w:divsChild>
                    <w:div w:id="1844464807">
                      <w:marLeft w:val="0"/>
                      <w:marRight w:val="0"/>
                      <w:marTop w:val="0"/>
                      <w:marBottom w:val="0"/>
                      <w:divBdr>
                        <w:top w:val="none" w:sz="0" w:space="0" w:color="auto"/>
                        <w:left w:val="none" w:sz="0" w:space="0" w:color="auto"/>
                        <w:bottom w:val="none" w:sz="0" w:space="0" w:color="auto"/>
                        <w:right w:val="none" w:sz="0" w:space="0" w:color="auto"/>
                      </w:divBdr>
                      <w:divsChild>
                        <w:div w:id="1358771106">
                          <w:marLeft w:val="0"/>
                          <w:marRight w:val="0"/>
                          <w:marTop w:val="0"/>
                          <w:marBottom w:val="0"/>
                          <w:divBdr>
                            <w:top w:val="none" w:sz="0" w:space="0" w:color="auto"/>
                            <w:left w:val="none" w:sz="0" w:space="0" w:color="auto"/>
                            <w:bottom w:val="none" w:sz="0" w:space="0" w:color="auto"/>
                            <w:right w:val="none" w:sz="0" w:space="0" w:color="auto"/>
                          </w:divBdr>
                          <w:divsChild>
                            <w:div w:id="1578126283">
                              <w:marLeft w:val="0"/>
                              <w:marRight w:val="0"/>
                              <w:marTop w:val="0"/>
                              <w:marBottom w:val="0"/>
                              <w:divBdr>
                                <w:top w:val="none" w:sz="0" w:space="0" w:color="auto"/>
                                <w:left w:val="none" w:sz="0" w:space="0" w:color="auto"/>
                                <w:bottom w:val="none" w:sz="0" w:space="0" w:color="auto"/>
                                <w:right w:val="none" w:sz="0" w:space="0" w:color="auto"/>
                              </w:divBdr>
                              <w:divsChild>
                                <w:div w:id="11102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470177">
      <w:bodyDiv w:val="1"/>
      <w:marLeft w:val="0"/>
      <w:marRight w:val="0"/>
      <w:marTop w:val="0"/>
      <w:marBottom w:val="0"/>
      <w:divBdr>
        <w:top w:val="none" w:sz="0" w:space="0" w:color="auto"/>
        <w:left w:val="none" w:sz="0" w:space="0" w:color="auto"/>
        <w:bottom w:val="none" w:sz="0" w:space="0" w:color="auto"/>
        <w:right w:val="none" w:sz="0" w:space="0" w:color="auto"/>
      </w:divBdr>
    </w:div>
    <w:div w:id="452672869">
      <w:bodyDiv w:val="1"/>
      <w:marLeft w:val="0"/>
      <w:marRight w:val="0"/>
      <w:marTop w:val="0"/>
      <w:marBottom w:val="0"/>
      <w:divBdr>
        <w:top w:val="none" w:sz="0" w:space="0" w:color="auto"/>
        <w:left w:val="none" w:sz="0" w:space="0" w:color="auto"/>
        <w:bottom w:val="none" w:sz="0" w:space="0" w:color="auto"/>
        <w:right w:val="none" w:sz="0" w:space="0" w:color="auto"/>
      </w:divBdr>
    </w:div>
    <w:div w:id="476534508">
      <w:bodyDiv w:val="1"/>
      <w:marLeft w:val="0"/>
      <w:marRight w:val="0"/>
      <w:marTop w:val="0"/>
      <w:marBottom w:val="0"/>
      <w:divBdr>
        <w:top w:val="none" w:sz="0" w:space="0" w:color="auto"/>
        <w:left w:val="none" w:sz="0" w:space="0" w:color="auto"/>
        <w:bottom w:val="none" w:sz="0" w:space="0" w:color="auto"/>
        <w:right w:val="none" w:sz="0" w:space="0" w:color="auto"/>
      </w:divBdr>
    </w:div>
    <w:div w:id="479344558">
      <w:bodyDiv w:val="1"/>
      <w:marLeft w:val="0"/>
      <w:marRight w:val="0"/>
      <w:marTop w:val="0"/>
      <w:marBottom w:val="0"/>
      <w:divBdr>
        <w:top w:val="none" w:sz="0" w:space="0" w:color="auto"/>
        <w:left w:val="none" w:sz="0" w:space="0" w:color="auto"/>
        <w:bottom w:val="none" w:sz="0" w:space="0" w:color="auto"/>
        <w:right w:val="none" w:sz="0" w:space="0" w:color="auto"/>
      </w:divBdr>
    </w:div>
    <w:div w:id="480462609">
      <w:bodyDiv w:val="1"/>
      <w:marLeft w:val="0"/>
      <w:marRight w:val="0"/>
      <w:marTop w:val="0"/>
      <w:marBottom w:val="0"/>
      <w:divBdr>
        <w:top w:val="none" w:sz="0" w:space="0" w:color="auto"/>
        <w:left w:val="none" w:sz="0" w:space="0" w:color="auto"/>
        <w:bottom w:val="none" w:sz="0" w:space="0" w:color="auto"/>
        <w:right w:val="none" w:sz="0" w:space="0" w:color="auto"/>
      </w:divBdr>
    </w:div>
    <w:div w:id="485436453">
      <w:bodyDiv w:val="1"/>
      <w:marLeft w:val="0"/>
      <w:marRight w:val="0"/>
      <w:marTop w:val="0"/>
      <w:marBottom w:val="0"/>
      <w:divBdr>
        <w:top w:val="none" w:sz="0" w:space="0" w:color="auto"/>
        <w:left w:val="none" w:sz="0" w:space="0" w:color="auto"/>
        <w:bottom w:val="none" w:sz="0" w:space="0" w:color="auto"/>
        <w:right w:val="none" w:sz="0" w:space="0" w:color="auto"/>
      </w:divBdr>
    </w:div>
    <w:div w:id="530069183">
      <w:bodyDiv w:val="1"/>
      <w:marLeft w:val="0"/>
      <w:marRight w:val="0"/>
      <w:marTop w:val="0"/>
      <w:marBottom w:val="0"/>
      <w:divBdr>
        <w:top w:val="none" w:sz="0" w:space="0" w:color="auto"/>
        <w:left w:val="none" w:sz="0" w:space="0" w:color="auto"/>
        <w:bottom w:val="none" w:sz="0" w:space="0" w:color="auto"/>
        <w:right w:val="none" w:sz="0" w:space="0" w:color="auto"/>
      </w:divBdr>
    </w:div>
    <w:div w:id="537275555">
      <w:bodyDiv w:val="1"/>
      <w:marLeft w:val="0"/>
      <w:marRight w:val="0"/>
      <w:marTop w:val="0"/>
      <w:marBottom w:val="0"/>
      <w:divBdr>
        <w:top w:val="none" w:sz="0" w:space="0" w:color="auto"/>
        <w:left w:val="none" w:sz="0" w:space="0" w:color="auto"/>
        <w:bottom w:val="none" w:sz="0" w:space="0" w:color="auto"/>
        <w:right w:val="none" w:sz="0" w:space="0" w:color="auto"/>
      </w:divBdr>
    </w:div>
    <w:div w:id="562981521">
      <w:bodyDiv w:val="1"/>
      <w:marLeft w:val="0"/>
      <w:marRight w:val="0"/>
      <w:marTop w:val="0"/>
      <w:marBottom w:val="0"/>
      <w:divBdr>
        <w:top w:val="none" w:sz="0" w:space="0" w:color="auto"/>
        <w:left w:val="none" w:sz="0" w:space="0" w:color="auto"/>
        <w:bottom w:val="none" w:sz="0" w:space="0" w:color="auto"/>
        <w:right w:val="none" w:sz="0" w:space="0" w:color="auto"/>
      </w:divBdr>
    </w:div>
    <w:div w:id="587077732">
      <w:bodyDiv w:val="1"/>
      <w:marLeft w:val="0"/>
      <w:marRight w:val="0"/>
      <w:marTop w:val="0"/>
      <w:marBottom w:val="0"/>
      <w:divBdr>
        <w:top w:val="none" w:sz="0" w:space="0" w:color="auto"/>
        <w:left w:val="none" w:sz="0" w:space="0" w:color="auto"/>
        <w:bottom w:val="none" w:sz="0" w:space="0" w:color="auto"/>
        <w:right w:val="none" w:sz="0" w:space="0" w:color="auto"/>
      </w:divBdr>
    </w:div>
    <w:div w:id="592864384">
      <w:bodyDiv w:val="1"/>
      <w:marLeft w:val="0"/>
      <w:marRight w:val="0"/>
      <w:marTop w:val="0"/>
      <w:marBottom w:val="0"/>
      <w:divBdr>
        <w:top w:val="none" w:sz="0" w:space="0" w:color="auto"/>
        <w:left w:val="none" w:sz="0" w:space="0" w:color="auto"/>
        <w:bottom w:val="none" w:sz="0" w:space="0" w:color="auto"/>
        <w:right w:val="none" w:sz="0" w:space="0" w:color="auto"/>
      </w:divBdr>
    </w:div>
    <w:div w:id="611865179">
      <w:bodyDiv w:val="1"/>
      <w:marLeft w:val="0"/>
      <w:marRight w:val="0"/>
      <w:marTop w:val="0"/>
      <w:marBottom w:val="0"/>
      <w:divBdr>
        <w:top w:val="none" w:sz="0" w:space="0" w:color="auto"/>
        <w:left w:val="none" w:sz="0" w:space="0" w:color="auto"/>
        <w:bottom w:val="none" w:sz="0" w:space="0" w:color="auto"/>
        <w:right w:val="none" w:sz="0" w:space="0" w:color="auto"/>
      </w:divBdr>
    </w:div>
    <w:div w:id="612513436">
      <w:bodyDiv w:val="1"/>
      <w:marLeft w:val="0"/>
      <w:marRight w:val="0"/>
      <w:marTop w:val="0"/>
      <w:marBottom w:val="0"/>
      <w:divBdr>
        <w:top w:val="none" w:sz="0" w:space="0" w:color="auto"/>
        <w:left w:val="none" w:sz="0" w:space="0" w:color="auto"/>
        <w:bottom w:val="none" w:sz="0" w:space="0" w:color="auto"/>
        <w:right w:val="none" w:sz="0" w:space="0" w:color="auto"/>
      </w:divBdr>
    </w:div>
    <w:div w:id="612639937">
      <w:bodyDiv w:val="1"/>
      <w:marLeft w:val="0"/>
      <w:marRight w:val="0"/>
      <w:marTop w:val="0"/>
      <w:marBottom w:val="0"/>
      <w:divBdr>
        <w:top w:val="none" w:sz="0" w:space="0" w:color="auto"/>
        <w:left w:val="none" w:sz="0" w:space="0" w:color="auto"/>
        <w:bottom w:val="none" w:sz="0" w:space="0" w:color="auto"/>
        <w:right w:val="none" w:sz="0" w:space="0" w:color="auto"/>
      </w:divBdr>
    </w:div>
    <w:div w:id="624852539">
      <w:bodyDiv w:val="1"/>
      <w:marLeft w:val="0"/>
      <w:marRight w:val="0"/>
      <w:marTop w:val="0"/>
      <w:marBottom w:val="0"/>
      <w:divBdr>
        <w:top w:val="none" w:sz="0" w:space="0" w:color="auto"/>
        <w:left w:val="none" w:sz="0" w:space="0" w:color="auto"/>
        <w:bottom w:val="none" w:sz="0" w:space="0" w:color="auto"/>
        <w:right w:val="none" w:sz="0" w:space="0" w:color="auto"/>
      </w:divBdr>
    </w:div>
    <w:div w:id="627585718">
      <w:bodyDiv w:val="1"/>
      <w:marLeft w:val="0"/>
      <w:marRight w:val="0"/>
      <w:marTop w:val="0"/>
      <w:marBottom w:val="0"/>
      <w:divBdr>
        <w:top w:val="none" w:sz="0" w:space="0" w:color="auto"/>
        <w:left w:val="none" w:sz="0" w:space="0" w:color="auto"/>
        <w:bottom w:val="none" w:sz="0" w:space="0" w:color="auto"/>
        <w:right w:val="none" w:sz="0" w:space="0" w:color="auto"/>
      </w:divBdr>
    </w:div>
    <w:div w:id="646082798">
      <w:bodyDiv w:val="1"/>
      <w:marLeft w:val="0"/>
      <w:marRight w:val="0"/>
      <w:marTop w:val="0"/>
      <w:marBottom w:val="0"/>
      <w:divBdr>
        <w:top w:val="none" w:sz="0" w:space="0" w:color="auto"/>
        <w:left w:val="none" w:sz="0" w:space="0" w:color="auto"/>
        <w:bottom w:val="none" w:sz="0" w:space="0" w:color="auto"/>
        <w:right w:val="none" w:sz="0" w:space="0" w:color="auto"/>
      </w:divBdr>
    </w:div>
    <w:div w:id="663630629">
      <w:bodyDiv w:val="1"/>
      <w:marLeft w:val="0"/>
      <w:marRight w:val="0"/>
      <w:marTop w:val="0"/>
      <w:marBottom w:val="0"/>
      <w:divBdr>
        <w:top w:val="none" w:sz="0" w:space="0" w:color="auto"/>
        <w:left w:val="none" w:sz="0" w:space="0" w:color="auto"/>
        <w:bottom w:val="none" w:sz="0" w:space="0" w:color="auto"/>
        <w:right w:val="none" w:sz="0" w:space="0" w:color="auto"/>
      </w:divBdr>
    </w:div>
    <w:div w:id="675110555">
      <w:bodyDiv w:val="1"/>
      <w:marLeft w:val="0"/>
      <w:marRight w:val="0"/>
      <w:marTop w:val="0"/>
      <w:marBottom w:val="0"/>
      <w:divBdr>
        <w:top w:val="none" w:sz="0" w:space="0" w:color="auto"/>
        <w:left w:val="none" w:sz="0" w:space="0" w:color="auto"/>
        <w:bottom w:val="none" w:sz="0" w:space="0" w:color="auto"/>
        <w:right w:val="none" w:sz="0" w:space="0" w:color="auto"/>
      </w:divBdr>
    </w:div>
    <w:div w:id="682627346">
      <w:bodyDiv w:val="1"/>
      <w:marLeft w:val="0"/>
      <w:marRight w:val="0"/>
      <w:marTop w:val="0"/>
      <w:marBottom w:val="0"/>
      <w:divBdr>
        <w:top w:val="none" w:sz="0" w:space="0" w:color="auto"/>
        <w:left w:val="none" w:sz="0" w:space="0" w:color="auto"/>
        <w:bottom w:val="none" w:sz="0" w:space="0" w:color="auto"/>
        <w:right w:val="none" w:sz="0" w:space="0" w:color="auto"/>
      </w:divBdr>
    </w:div>
    <w:div w:id="694841197">
      <w:bodyDiv w:val="1"/>
      <w:marLeft w:val="0"/>
      <w:marRight w:val="0"/>
      <w:marTop w:val="0"/>
      <w:marBottom w:val="0"/>
      <w:divBdr>
        <w:top w:val="none" w:sz="0" w:space="0" w:color="auto"/>
        <w:left w:val="none" w:sz="0" w:space="0" w:color="auto"/>
        <w:bottom w:val="none" w:sz="0" w:space="0" w:color="auto"/>
        <w:right w:val="none" w:sz="0" w:space="0" w:color="auto"/>
      </w:divBdr>
    </w:div>
    <w:div w:id="718671905">
      <w:bodyDiv w:val="1"/>
      <w:marLeft w:val="0"/>
      <w:marRight w:val="0"/>
      <w:marTop w:val="0"/>
      <w:marBottom w:val="0"/>
      <w:divBdr>
        <w:top w:val="none" w:sz="0" w:space="0" w:color="auto"/>
        <w:left w:val="none" w:sz="0" w:space="0" w:color="auto"/>
        <w:bottom w:val="none" w:sz="0" w:space="0" w:color="auto"/>
        <w:right w:val="none" w:sz="0" w:space="0" w:color="auto"/>
      </w:divBdr>
    </w:div>
    <w:div w:id="732460638">
      <w:bodyDiv w:val="1"/>
      <w:marLeft w:val="0"/>
      <w:marRight w:val="0"/>
      <w:marTop w:val="0"/>
      <w:marBottom w:val="0"/>
      <w:divBdr>
        <w:top w:val="none" w:sz="0" w:space="0" w:color="auto"/>
        <w:left w:val="none" w:sz="0" w:space="0" w:color="auto"/>
        <w:bottom w:val="none" w:sz="0" w:space="0" w:color="auto"/>
        <w:right w:val="none" w:sz="0" w:space="0" w:color="auto"/>
      </w:divBdr>
    </w:div>
    <w:div w:id="738869522">
      <w:bodyDiv w:val="1"/>
      <w:marLeft w:val="0"/>
      <w:marRight w:val="0"/>
      <w:marTop w:val="0"/>
      <w:marBottom w:val="0"/>
      <w:divBdr>
        <w:top w:val="none" w:sz="0" w:space="0" w:color="auto"/>
        <w:left w:val="none" w:sz="0" w:space="0" w:color="auto"/>
        <w:bottom w:val="none" w:sz="0" w:space="0" w:color="auto"/>
        <w:right w:val="none" w:sz="0" w:space="0" w:color="auto"/>
      </w:divBdr>
    </w:div>
    <w:div w:id="745105106">
      <w:bodyDiv w:val="1"/>
      <w:marLeft w:val="0"/>
      <w:marRight w:val="0"/>
      <w:marTop w:val="0"/>
      <w:marBottom w:val="0"/>
      <w:divBdr>
        <w:top w:val="none" w:sz="0" w:space="0" w:color="auto"/>
        <w:left w:val="none" w:sz="0" w:space="0" w:color="auto"/>
        <w:bottom w:val="none" w:sz="0" w:space="0" w:color="auto"/>
        <w:right w:val="none" w:sz="0" w:space="0" w:color="auto"/>
      </w:divBdr>
    </w:div>
    <w:div w:id="759065489">
      <w:bodyDiv w:val="1"/>
      <w:marLeft w:val="0"/>
      <w:marRight w:val="0"/>
      <w:marTop w:val="0"/>
      <w:marBottom w:val="0"/>
      <w:divBdr>
        <w:top w:val="none" w:sz="0" w:space="0" w:color="auto"/>
        <w:left w:val="none" w:sz="0" w:space="0" w:color="auto"/>
        <w:bottom w:val="none" w:sz="0" w:space="0" w:color="auto"/>
        <w:right w:val="none" w:sz="0" w:space="0" w:color="auto"/>
      </w:divBdr>
    </w:div>
    <w:div w:id="786126284">
      <w:bodyDiv w:val="1"/>
      <w:marLeft w:val="0"/>
      <w:marRight w:val="0"/>
      <w:marTop w:val="0"/>
      <w:marBottom w:val="0"/>
      <w:divBdr>
        <w:top w:val="none" w:sz="0" w:space="0" w:color="auto"/>
        <w:left w:val="none" w:sz="0" w:space="0" w:color="auto"/>
        <w:bottom w:val="none" w:sz="0" w:space="0" w:color="auto"/>
        <w:right w:val="none" w:sz="0" w:space="0" w:color="auto"/>
      </w:divBdr>
    </w:div>
    <w:div w:id="789519468">
      <w:bodyDiv w:val="1"/>
      <w:marLeft w:val="0"/>
      <w:marRight w:val="0"/>
      <w:marTop w:val="0"/>
      <w:marBottom w:val="0"/>
      <w:divBdr>
        <w:top w:val="none" w:sz="0" w:space="0" w:color="auto"/>
        <w:left w:val="none" w:sz="0" w:space="0" w:color="auto"/>
        <w:bottom w:val="none" w:sz="0" w:space="0" w:color="auto"/>
        <w:right w:val="none" w:sz="0" w:space="0" w:color="auto"/>
      </w:divBdr>
    </w:div>
    <w:div w:id="802314312">
      <w:bodyDiv w:val="1"/>
      <w:marLeft w:val="0"/>
      <w:marRight w:val="0"/>
      <w:marTop w:val="0"/>
      <w:marBottom w:val="0"/>
      <w:divBdr>
        <w:top w:val="none" w:sz="0" w:space="0" w:color="auto"/>
        <w:left w:val="none" w:sz="0" w:space="0" w:color="auto"/>
        <w:bottom w:val="none" w:sz="0" w:space="0" w:color="auto"/>
        <w:right w:val="none" w:sz="0" w:space="0" w:color="auto"/>
      </w:divBdr>
    </w:div>
    <w:div w:id="808978358">
      <w:bodyDiv w:val="1"/>
      <w:marLeft w:val="0"/>
      <w:marRight w:val="0"/>
      <w:marTop w:val="0"/>
      <w:marBottom w:val="0"/>
      <w:divBdr>
        <w:top w:val="none" w:sz="0" w:space="0" w:color="auto"/>
        <w:left w:val="none" w:sz="0" w:space="0" w:color="auto"/>
        <w:bottom w:val="none" w:sz="0" w:space="0" w:color="auto"/>
        <w:right w:val="none" w:sz="0" w:space="0" w:color="auto"/>
      </w:divBdr>
    </w:div>
    <w:div w:id="831528938">
      <w:bodyDiv w:val="1"/>
      <w:marLeft w:val="0"/>
      <w:marRight w:val="0"/>
      <w:marTop w:val="0"/>
      <w:marBottom w:val="0"/>
      <w:divBdr>
        <w:top w:val="none" w:sz="0" w:space="0" w:color="auto"/>
        <w:left w:val="none" w:sz="0" w:space="0" w:color="auto"/>
        <w:bottom w:val="none" w:sz="0" w:space="0" w:color="auto"/>
        <w:right w:val="none" w:sz="0" w:space="0" w:color="auto"/>
      </w:divBdr>
    </w:div>
    <w:div w:id="850026414">
      <w:bodyDiv w:val="1"/>
      <w:marLeft w:val="0"/>
      <w:marRight w:val="0"/>
      <w:marTop w:val="0"/>
      <w:marBottom w:val="0"/>
      <w:divBdr>
        <w:top w:val="none" w:sz="0" w:space="0" w:color="auto"/>
        <w:left w:val="none" w:sz="0" w:space="0" w:color="auto"/>
        <w:bottom w:val="none" w:sz="0" w:space="0" w:color="auto"/>
        <w:right w:val="none" w:sz="0" w:space="0" w:color="auto"/>
      </w:divBdr>
    </w:div>
    <w:div w:id="852845771">
      <w:bodyDiv w:val="1"/>
      <w:marLeft w:val="0"/>
      <w:marRight w:val="0"/>
      <w:marTop w:val="0"/>
      <w:marBottom w:val="0"/>
      <w:divBdr>
        <w:top w:val="none" w:sz="0" w:space="0" w:color="auto"/>
        <w:left w:val="none" w:sz="0" w:space="0" w:color="auto"/>
        <w:bottom w:val="none" w:sz="0" w:space="0" w:color="auto"/>
        <w:right w:val="none" w:sz="0" w:space="0" w:color="auto"/>
      </w:divBdr>
    </w:div>
    <w:div w:id="855080483">
      <w:bodyDiv w:val="1"/>
      <w:marLeft w:val="0"/>
      <w:marRight w:val="0"/>
      <w:marTop w:val="0"/>
      <w:marBottom w:val="0"/>
      <w:divBdr>
        <w:top w:val="none" w:sz="0" w:space="0" w:color="auto"/>
        <w:left w:val="none" w:sz="0" w:space="0" w:color="auto"/>
        <w:bottom w:val="none" w:sz="0" w:space="0" w:color="auto"/>
        <w:right w:val="none" w:sz="0" w:space="0" w:color="auto"/>
      </w:divBdr>
    </w:div>
    <w:div w:id="857278652">
      <w:bodyDiv w:val="1"/>
      <w:marLeft w:val="0"/>
      <w:marRight w:val="0"/>
      <w:marTop w:val="0"/>
      <w:marBottom w:val="0"/>
      <w:divBdr>
        <w:top w:val="none" w:sz="0" w:space="0" w:color="auto"/>
        <w:left w:val="none" w:sz="0" w:space="0" w:color="auto"/>
        <w:bottom w:val="none" w:sz="0" w:space="0" w:color="auto"/>
        <w:right w:val="none" w:sz="0" w:space="0" w:color="auto"/>
      </w:divBdr>
    </w:div>
    <w:div w:id="859509897">
      <w:bodyDiv w:val="1"/>
      <w:marLeft w:val="0"/>
      <w:marRight w:val="0"/>
      <w:marTop w:val="0"/>
      <w:marBottom w:val="0"/>
      <w:divBdr>
        <w:top w:val="none" w:sz="0" w:space="0" w:color="auto"/>
        <w:left w:val="none" w:sz="0" w:space="0" w:color="auto"/>
        <w:bottom w:val="none" w:sz="0" w:space="0" w:color="auto"/>
        <w:right w:val="none" w:sz="0" w:space="0" w:color="auto"/>
      </w:divBdr>
    </w:div>
    <w:div w:id="873226547">
      <w:bodyDiv w:val="1"/>
      <w:marLeft w:val="0"/>
      <w:marRight w:val="0"/>
      <w:marTop w:val="0"/>
      <w:marBottom w:val="0"/>
      <w:divBdr>
        <w:top w:val="none" w:sz="0" w:space="0" w:color="auto"/>
        <w:left w:val="none" w:sz="0" w:space="0" w:color="auto"/>
        <w:bottom w:val="none" w:sz="0" w:space="0" w:color="auto"/>
        <w:right w:val="none" w:sz="0" w:space="0" w:color="auto"/>
      </w:divBdr>
    </w:div>
    <w:div w:id="874077976">
      <w:bodyDiv w:val="1"/>
      <w:marLeft w:val="0"/>
      <w:marRight w:val="0"/>
      <w:marTop w:val="0"/>
      <w:marBottom w:val="0"/>
      <w:divBdr>
        <w:top w:val="none" w:sz="0" w:space="0" w:color="auto"/>
        <w:left w:val="none" w:sz="0" w:space="0" w:color="auto"/>
        <w:bottom w:val="none" w:sz="0" w:space="0" w:color="auto"/>
        <w:right w:val="none" w:sz="0" w:space="0" w:color="auto"/>
      </w:divBdr>
    </w:div>
    <w:div w:id="880215482">
      <w:bodyDiv w:val="1"/>
      <w:marLeft w:val="0"/>
      <w:marRight w:val="0"/>
      <w:marTop w:val="0"/>
      <w:marBottom w:val="0"/>
      <w:divBdr>
        <w:top w:val="none" w:sz="0" w:space="0" w:color="auto"/>
        <w:left w:val="none" w:sz="0" w:space="0" w:color="auto"/>
        <w:bottom w:val="none" w:sz="0" w:space="0" w:color="auto"/>
        <w:right w:val="none" w:sz="0" w:space="0" w:color="auto"/>
      </w:divBdr>
    </w:div>
    <w:div w:id="881597211">
      <w:bodyDiv w:val="1"/>
      <w:marLeft w:val="0"/>
      <w:marRight w:val="0"/>
      <w:marTop w:val="0"/>
      <w:marBottom w:val="0"/>
      <w:divBdr>
        <w:top w:val="none" w:sz="0" w:space="0" w:color="auto"/>
        <w:left w:val="none" w:sz="0" w:space="0" w:color="auto"/>
        <w:bottom w:val="none" w:sz="0" w:space="0" w:color="auto"/>
        <w:right w:val="none" w:sz="0" w:space="0" w:color="auto"/>
      </w:divBdr>
    </w:div>
    <w:div w:id="884833800">
      <w:bodyDiv w:val="1"/>
      <w:marLeft w:val="0"/>
      <w:marRight w:val="0"/>
      <w:marTop w:val="0"/>
      <w:marBottom w:val="0"/>
      <w:divBdr>
        <w:top w:val="none" w:sz="0" w:space="0" w:color="auto"/>
        <w:left w:val="none" w:sz="0" w:space="0" w:color="auto"/>
        <w:bottom w:val="none" w:sz="0" w:space="0" w:color="auto"/>
        <w:right w:val="none" w:sz="0" w:space="0" w:color="auto"/>
      </w:divBdr>
    </w:div>
    <w:div w:id="885217443">
      <w:bodyDiv w:val="1"/>
      <w:marLeft w:val="0"/>
      <w:marRight w:val="0"/>
      <w:marTop w:val="0"/>
      <w:marBottom w:val="0"/>
      <w:divBdr>
        <w:top w:val="none" w:sz="0" w:space="0" w:color="auto"/>
        <w:left w:val="none" w:sz="0" w:space="0" w:color="auto"/>
        <w:bottom w:val="none" w:sz="0" w:space="0" w:color="auto"/>
        <w:right w:val="none" w:sz="0" w:space="0" w:color="auto"/>
      </w:divBdr>
    </w:div>
    <w:div w:id="903027305">
      <w:bodyDiv w:val="1"/>
      <w:marLeft w:val="0"/>
      <w:marRight w:val="0"/>
      <w:marTop w:val="0"/>
      <w:marBottom w:val="0"/>
      <w:divBdr>
        <w:top w:val="none" w:sz="0" w:space="0" w:color="auto"/>
        <w:left w:val="none" w:sz="0" w:space="0" w:color="auto"/>
        <w:bottom w:val="none" w:sz="0" w:space="0" w:color="auto"/>
        <w:right w:val="none" w:sz="0" w:space="0" w:color="auto"/>
      </w:divBdr>
    </w:div>
    <w:div w:id="928536818">
      <w:bodyDiv w:val="1"/>
      <w:marLeft w:val="0"/>
      <w:marRight w:val="0"/>
      <w:marTop w:val="0"/>
      <w:marBottom w:val="0"/>
      <w:divBdr>
        <w:top w:val="none" w:sz="0" w:space="0" w:color="auto"/>
        <w:left w:val="none" w:sz="0" w:space="0" w:color="auto"/>
        <w:bottom w:val="none" w:sz="0" w:space="0" w:color="auto"/>
        <w:right w:val="none" w:sz="0" w:space="0" w:color="auto"/>
      </w:divBdr>
    </w:div>
    <w:div w:id="994990979">
      <w:bodyDiv w:val="1"/>
      <w:marLeft w:val="0"/>
      <w:marRight w:val="0"/>
      <w:marTop w:val="0"/>
      <w:marBottom w:val="0"/>
      <w:divBdr>
        <w:top w:val="none" w:sz="0" w:space="0" w:color="auto"/>
        <w:left w:val="none" w:sz="0" w:space="0" w:color="auto"/>
        <w:bottom w:val="none" w:sz="0" w:space="0" w:color="auto"/>
        <w:right w:val="none" w:sz="0" w:space="0" w:color="auto"/>
      </w:divBdr>
    </w:div>
    <w:div w:id="995105379">
      <w:bodyDiv w:val="1"/>
      <w:marLeft w:val="0"/>
      <w:marRight w:val="0"/>
      <w:marTop w:val="0"/>
      <w:marBottom w:val="0"/>
      <w:divBdr>
        <w:top w:val="none" w:sz="0" w:space="0" w:color="auto"/>
        <w:left w:val="none" w:sz="0" w:space="0" w:color="auto"/>
        <w:bottom w:val="none" w:sz="0" w:space="0" w:color="auto"/>
        <w:right w:val="none" w:sz="0" w:space="0" w:color="auto"/>
      </w:divBdr>
    </w:div>
    <w:div w:id="1015230064">
      <w:bodyDiv w:val="1"/>
      <w:marLeft w:val="0"/>
      <w:marRight w:val="0"/>
      <w:marTop w:val="0"/>
      <w:marBottom w:val="0"/>
      <w:divBdr>
        <w:top w:val="none" w:sz="0" w:space="0" w:color="auto"/>
        <w:left w:val="none" w:sz="0" w:space="0" w:color="auto"/>
        <w:bottom w:val="none" w:sz="0" w:space="0" w:color="auto"/>
        <w:right w:val="none" w:sz="0" w:space="0" w:color="auto"/>
      </w:divBdr>
    </w:div>
    <w:div w:id="1027371197">
      <w:bodyDiv w:val="1"/>
      <w:marLeft w:val="0"/>
      <w:marRight w:val="0"/>
      <w:marTop w:val="0"/>
      <w:marBottom w:val="0"/>
      <w:divBdr>
        <w:top w:val="none" w:sz="0" w:space="0" w:color="auto"/>
        <w:left w:val="none" w:sz="0" w:space="0" w:color="auto"/>
        <w:bottom w:val="none" w:sz="0" w:space="0" w:color="auto"/>
        <w:right w:val="none" w:sz="0" w:space="0" w:color="auto"/>
      </w:divBdr>
    </w:div>
    <w:div w:id="1041439598">
      <w:bodyDiv w:val="1"/>
      <w:marLeft w:val="0"/>
      <w:marRight w:val="0"/>
      <w:marTop w:val="0"/>
      <w:marBottom w:val="0"/>
      <w:divBdr>
        <w:top w:val="none" w:sz="0" w:space="0" w:color="auto"/>
        <w:left w:val="none" w:sz="0" w:space="0" w:color="auto"/>
        <w:bottom w:val="none" w:sz="0" w:space="0" w:color="auto"/>
        <w:right w:val="none" w:sz="0" w:space="0" w:color="auto"/>
      </w:divBdr>
    </w:div>
    <w:div w:id="1044526482">
      <w:bodyDiv w:val="1"/>
      <w:marLeft w:val="0"/>
      <w:marRight w:val="0"/>
      <w:marTop w:val="0"/>
      <w:marBottom w:val="0"/>
      <w:divBdr>
        <w:top w:val="none" w:sz="0" w:space="0" w:color="auto"/>
        <w:left w:val="none" w:sz="0" w:space="0" w:color="auto"/>
        <w:bottom w:val="none" w:sz="0" w:space="0" w:color="auto"/>
        <w:right w:val="none" w:sz="0" w:space="0" w:color="auto"/>
      </w:divBdr>
    </w:div>
    <w:div w:id="1046297209">
      <w:bodyDiv w:val="1"/>
      <w:marLeft w:val="0"/>
      <w:marRight w:val="0"/>
      <w:marTop w:val="0"/>
      <w:marBottom w:val="0"/>
      <w:divBdr>
        <w:top w:val="none" w:sz="0" w:space="0" w:color="auto"/>
        <w:left w:val="none" w:sz="0" w:space="0" w:color="auto"/>
        <w:bottom w:val="none" w:sz="0" w:space="0" w:color="auto"/>
        <w:right w:val="none" w:sz="0" w:space="0" w:color="auto"/>
      </w:divBdr>
    </w:div>
    <w:div w:id="1065026734">
      <w:bodyDiv w:val="1"/>
      <w:marLeft w:val="0"/>
      <w:marRight w:val="0"/>
      <w:marTop w:val="0"/>
      <w:marBottom w:val="0"/>
      <w:divBdr>
        <w:top w:val="none" w:sz="0" w:space="0" w:color="auto"/>
        <w:left w:val="none" w:sz="0" w:space="0" w:color="auto"/>
        <w:bottom w:val="none" w:sz="0" w:space="0" w:color="auto"/>
        <w:right w:val="none" w:sz="0" w:space="0" w:color="auto"/>
      </w:divBdr>
    </w:div>
    <w:div w:id="1070930801">
      <w:bodyDiv w:val="1"/>
      <w:marLeft w:val="0"/>
      <w:marRight w:val="0"/>
      <w:marTop w:val="0"/>
      <w:marBottom w:val="0"/>
      <w:divBdr>
        <w:top w:val="none" w:sz="0" w:space="0" w:color="auto"/>
        <w:left w:val="none" w:sz="0" w:space="0" w:color="auto"/>
        <w:bottom w:val="none" w:sz="0" w:space="0" w:color="auto"/>
        <w:right w:val="none" w:sz="0" w:space="0" w:color="auto"/>
      </w:divBdr>
    </w:div>
    <w:div w:id="1079644308">
      <w:bodyDiv w:val="1"/>
      <w:marLeft w:val="0"/>
      <w:marRight w:val="0"/>
      <w:marTop w:val="0"/>
      <w:marBottom w:val="0"/>
      <w:divBdr>
        <w:top w:val="none" w:sz="0" w:space="0" w:color="auto"/>
        <w:left w:val="none" w:sz="0" w:space="0" w:color="auto"/>
        <w:bottom w:val="none" w:sz="0" w:space="0" w:color="auto"/>
        <w:right w:val="none" w:sz="0" w:space="0" w:color="auto"/>
      </w:divBdr>
    </w:div>
    <w:div w:id="1082490562">
      <w:bodyDiv w:val="1"/>
      <w:marLeft w:val="0"/>
      <w:marRight w:val="0"/>
      <w:marTop w:val="0"/>
      <w:marBottom w:val="0"/>
      <w:divBdr>
        <w:top w:val="none" w:sz="0" w:space="0" w:color="auto"/>
        <w:left w:val="none" w:sz="0" w:space="0" w:color="auto"/>
        <w:bottom w:val="none" w:sz="0" w:space="0" w:color="auto"/>
        <w:right w:val="none" w:sz="0" w:space="0" w:color="auto"/>
      </w:divBdr>
    </w:div>
    <w:div w:id="1086268112">
      <w:bodyDiv w:val="1"/>
      <w:marLeft w:val="0"/>
      <w:marRight w:val="0"/>
      <w:marTop w:val="0"/>
      <w:marBottom w:val="0"/>
      <w:divBdr>
        <w:top w:val="none" w:sz="0" w:space="0" w:color="auto"/>
        <w:left w:val="none" w:sz="0" w:space="0" w:color="auto"/>
        <w:bottom w:val="none" w:sz="0" w:space="0" w:color="auto"/>
        <w:right w:val="none" w:sz="0" w:space="0" w:color="auto"/>
      </w:divBdr>
    </w:div>
    <w:div w:id="1088118383">
      <w:bodyDiv w:val="1"/>
      <w:marLeft w:val="0"/>
      <w:marRight w:val="0"/>
      <w:marTop w:val="0"/>
      <w:marBottom w:val="0"/>
      <w:divBdr>
        <w:top w:val="none" w:sz="0" w:space="0" w:color="auto"/>
        <w:left w:val="none" w:sz="0" w:space="0" w:color="auto"/>
        <w:bottom w:val="none" w:sz="0" w:space="0" w:color="auto"/>
        <w:right w:val="none" w:sz="0" w:space="0" w:color="auto"/>
      </w:divBdr>
    </w:div>
    <w:div w:id="1098677312">
      <w:bodyDiv w:val="1"/>
      <w:marLeft w:val="0"/>
      <w:marRight w:val="0"/>
      <w:marTop w:val="0"/>
      <w:marBottom w:val="0"/>
      <w:divBdr>
        <w:top w:val="none" w:sz="0" w:space="0" w:color="auto"/>
        <w:left w:val="none" w:sz="0" w:space="0" w:color="auto"/>
        <w:bottom w:val="none" w:sz="0" w:space="0" w:color="auto"/>
        <w:right w:val="none" w:sz="0" w:space="0" w:color="auto"/>
      </w:divBdr>
    </w:div>
    <w:div w:id="1110277939">
      <w:bodyDiv w:val="1"/>
      <w:marLeft w:val="0"/>
      <w:marRight w:val="0"/>
      <w:marTop w:val="0"/>
      <w:marBottom w:val="0"/>
      <w:divBdr>
        <w:top w:val="none" w:sz="0" w:space="0" w:color="auto"/>
        <w:left w:val="none" w:sz="0" w:space="0" w:color="auto"/>
        <w:bottom w:val="none" w:sz="0" w:space="0" w:color="auto"/>
        <w:right w:val="none" w:sz="0" w:space="0" w:color="auto"/>
      </w:divBdr>
    </w:div>
    <w:div w:id="1116171709">
      <w:bodyDiv w:val="1"/>
      <w:marLeft w:val="0"/>
      <w:marRight w:val="0"/>
      <w:marTop w:val="0"/>
      <w:marBottom w:val="0"/>
      <w:divBdr>
        <w:top w:val="none" w:sz="0" w:space="0" w:color="auto"/>
        <w:left w:val="none" w:sz="0" w:space="0" w:color="auto"/>
        <w:bottom w:val="none" w:sz="0" w:space="0" w:color="auto"/>
        <w:right w:val="none" w:sz="0" w:space="0" w:color="auto"/>
      </w:divBdr>
    </w:div>
    <w:div w:id="1118992609">
      <w:bodyDiv w:val="1"/>
      <w:marLeft w:val="0"/>
      <w:marRight w:val="0"/>
      <w:marTop w:val="0"/>
      <w:marBottom w:val="0"/>
      <w:divBdr>
        <w:top w:val="none" w:sz="0" w:space="0" w:color="auto"/>
        <w:left w:val="none" w:sz="0" w:space="0" w:color="auto"/>
        <w:bottom w:val="none" w:sz="0" w:space="0" w:color="auto"/>
        <w:right w:val="none" w:sz="0" w:space="0" w:color="auto"/>
      </w:divBdr>
    </w:div>
    <w:div w:id="1149592894">
      <w:bodyDiv w:val="1"/>
      <w:marLeft w:val="0"/>
      <w:marRight w:val="0"/>
      <w:marTop w:val="0"/>
      <w:marBottom w:val="0"/>
      <w:divBdr>
        <w:top w:val="none" w:sz="0" w:space="0" w:color="auto"/>
        <w:left w:val="none" w:sz="0" w:space="0" w:color="auto"/>
        <w:bottom w:val="none" w:sz="0" w:space="0" w:color="auto"/>
        <w:right w:val="none" w:sz="0" w:space="0" w:color="auto"/>
      </w:divBdr>
    </w:div>
    <w:div w:id="1151870584">
      <w:bodyDiv w:val="1"/>
      <w:marLeft w:val="0"/>
      <w:marRight w:val="0"/>
      <w:marTop w:val="0"/>
      <w:marBottom w:val="0"/>
      <w:divBdr>
        <w:top w:val="none" w:sz="0" w:space="0" w:color="auto"/>
        <w:left w:val="none" w:sz="0" w:space="0" w:color="auto"/>
        <w:bottom w:val="none" w:sz="0" w:space="0" w:color="auto"/>
        <w:right w:val="none" w:sz="0" w:space="0" w:color="auto"/>
      </w:divBdr>
    </w:div>
    <w:div w:id="1190609385">
      <w:bodyDiv w:val="1"/>
      <w:marLeft w:val="0"/>
      <w:marRight w:val="0"/>
      <w:marTop w:val="0"/>
      <w:marBottom w:val="0"/>
      <w:divBdr>
        <w:top w:val="none" w:sz="0" w:space="0" w:color="auto"/>
        <w:left w:val="none" w:sz="0" w:space="0" w:color="auto"/>
        <w:bottom w:val="none" w:sz="0" w:space="0" w:color="auto"/>
        <w:right w:val="none" w:sz="0" w:space="0" w:color="auto"/>
      </w:divBdr>
    </w:div>
    <w:div w:id="1195265507">
      <w:bodyDiv w:val="1"/>
      <w:marLeft w:val="0"/>
      <w:marRight w:val="0"/>
      <w:marTop w:val="0"/>
      <w:marBottom w:val="0"/>
      <w:divBdr>
        <w:top w:val="none" w:sz="0" w:space="0" w:color="auto"/>
        <w:left w:val="none" w:sz="0" w:space="0" w:color="auto"/>
        <w:bottom w:val="none" w:sz="0" w:space="0" w:color="auto"/>
        <w:right w:val="none" w:sz="0" w:space="0" w:color="auto"/>
      </w:divBdr>
    </w:div>
    <w:div w:id="1204950181">
      <w:bodyDiv w:val="1"/>
      <w:marLeft w:val="0"/>
      <w:marRight w:val="0"/>
      <w:marTop w:val="0"/>
      <w:marBottom w:val="0"/>
      <w:divBdr>
        <w:top w:val="none" w:sz="0" w:space="0" w:color="auto"/>
        <w:left w:val="none" w:sz="0" w:space="0" w:color="auto"/>
        <w:bottom w:val="none" w:sz="0" w:space="0" w:color="auto"/>
        <w:right w:val="none" w:sz="0" w:space="0" w:color="auto"/>
      </w:divBdr>
    </w:div>
    <w:div w:id="1208222690">
      <w:bodyDiv w:val="1"/>
      <w:marLeft w:val="0"/>
      <w:marRight w:val="0"/>
      <w:marTop w:val="0"/>
      <w:marBottom w:val="0"/>
      <w:divBdr>
        <w:top w:val="none" w:sz="0" w:space="0" w:color="auto"/>
        <w:left w:val="none" w:sz="0" w:space="0" w:color="auto"/>
        <w:bottom w:val="none" w:sz="0" w:space="0" w:color="auto"/>
        <w:right w:val="none" w:sz="0" w:space="0" w:color="auto"/>
      </w:divBdr>
    </w:div>
    <w:div w:id="1208762086">
      <w:bodyDiv w:val="1"/>
      <w:marLeft w:val="0"/>
      <w:marRight w:val="0"/>
      <w:marTop w:val="0"/>
      <w:marBottom w:val="0"/>
      <w:divBdr>
        <w:top w:val="none" w:sz="0" w:space="0" w:color="auto"/>
        <w:left w:val="none" w:sz="0" w:space="0" w:color="auto"/>
        <w:bottom w:val="none" w:sz="0" w:space="0" w:color="auto"/>
        <w:right w:val="none" w:sz="0" w:space="0" w:color="auto"/>
      </w:divBdr>
    </w:div>
    <w:div w:id="1216888249">
      <w:bodyDiv w:val="1"/>
      <w:marLeft w:val="0"/>
      <w:marRight w:val="0"/>
      <w:marTop w:val="0"/>
      <w:marBottom w:val="0"/>
      <w:divBdr>
        <w:top w:val="none" w:sz="0" w:space="0" w:color="auto"/>
        <w:left w:val="none" w:sz="0" w:space="0" w:color="auto"/>
        <w:bottom w:val="none" w:sz="0" w:space="0" w:color="auto"/>
        <w:right w:val="none" w:sz="0" w:space="0" w:color="auto"/>
      </w:divBdr>
    </w:div>
    <w:div w:id="1222983085">
      <w:bodyDiv w:val="1"/>
      <w:marLeft w:val="0"/>
      <w:marRight w:val="0"/>
      <w:marTop w:val="0"/>
      <w:marBottom w:val="0"/>
      <w:divBdr>
        <w:top w:val="none" w:sz="0" w:space="0" w:color="auto"/>
        <w:left w:val="none" w:sz="0" w:space="0" w:color="auto"/>
        <w:bottom w:val="none" w:sz="0" w:space="0" w:color="auto"/>
        <w:right w:val="none" w:sz="0" w:space="0" w:color="auto"/>
      </w:divBdr>
    </w:div>
    <w:div w:id="1240099556">
      <w:bodyDiv w:val="1"/>
      <w:marLeft w:val="0"/>
      <w:marRight w:val="0"/>
      <w:marTop w:val="0"/>
      <w:marBottom w:val="0"/>
      <w:divBdr>
        <w:top w:val="none" w:sz="0" w:space="0" w:color="auto"/>
        <w:left w:val="none" w:sz="0" w:space="0" w:color="auto"/>
        <w:bottom w:val="none" w:sz="0" w:space="0" w:color="auto"/>
        <w:right w:val="none" w:sz="0" w:space="0" w:color="auto"/>
      </w:divBdr>
    </w:div>
    <w:div w:id="1250191926">
      <w:bodyDiv w:val="1"/>
      <w:marLeft w:val="0"/>
      <w:marRight w:val="0"/>
      <w:marTop w:val="0"/>
      <w:marBottom w:val="0"/>
      <w:divBdr>
        <w:top w:val="none" w:sz="0" w:space="0" w:color="auto"/>
        <w:left w:val="none" w:sz="0" w:space="0" w:color="auto"/>
        <w:bottom w:val="none" w:sz="0" w:space="0" w:color="auto"/>
        <w:right w:val="none" w:sz="0" w:space="0" w:color="auto"/>
      </w:divBdr>
    </w:div>
    <w:div w:id="1277903112">
      <w:bodyDiv w:val="1"/>
      <w:marLeft w:val="0"/>
      <w:marRight w:val="0"/>
      <w:marTop w:val="0"/>
      <w:marBottom w:val="0"/>
      <w:divBdr>
        <w:top w:val="none" w:sz="0" w:space="0" w:color="auto"/>
        <w:left w:val="none" w:sz="0" w:space="0" w:color="auto"/>
        <w:bottom w:val="none" w:sz="0" w:space="0" w:color="auto"/>
        <w:right w:val="none" w:sz="0" w:space="0" w:color="auto"/>
      </w:divBdr>
    </w:div>
    <w:div w:id="1293056467">
      <w:bodyDiv w:val="1"/>
      <w:marLeft w:val="0"/>
      <w:marRight w:val="0"/>
      <w:marTop w:val="0"/>
      <w:marBottom w:val="0"/>
      <w:divBdr>
        <w:top w:val="none" w:sz="0" w:space="0" w:color="auto"/>
        <w:left w:val="none" w:sz="0" w:space="0" w:color="auto"/>
        <w:bottom w:val="none" w:sz="0" w:space="0" w:color="auto"/>
        <w:right w:val="none" w:sz="0" w:space="0" w:color="auto"/>
      </w:divBdr>
    </w:div>
    <w:div w:id="1298418995">
      <w:bodyDiv w:val="1"/>
      <w:marLeft w:val="0"/>
      <w:marRight w:val="0"/>
      <w:marTop w:val="0"/>
      <w:marBottom w:val="0"/>
      <w:divBdr>
        <w:top w:val="none" w:sz="0" w:space="0" w:color="auto"/>
        <w:left w:val="none" w:sz="0" w:space="0" w:color="auto"/>
        <w:bottom w:val="none" w:sz="0" w:space="0" w:color="auto"/>
        <w:right w:val="none" w:sz="0" w:space="0" w:color="auto"/>
      </w:divBdr>
    </w:div>
    <w:div w:id="1303272938">
      <w:bodyDiv w:val="1"/>
      <w:marLeft w:val="0"/>
      <w:marRight w:val="0"/>
      <w:marTop w:val="0"/>
      <w:marBottom w:val="0"/>
      <w:divBdr>
        <w:top w:val="none" w:sz="0" w:space="0" w:color="auto"/>
        <w:left w:val="none" w:sz="0" w:space="0" w:color="auto"/>
        <w:bottom w:val="none" w:sz="0" w:space="0" w:color="auto"/>
        <w:right w:val="none" w:sz="0" w:space="0" w:color="auto"/>
      </w:divBdr>
    </w:div>
    <w:div w:id="1304433098">
      <w:bodyDiv w:val="1"/>
      <w:marLeft w:val="0"/>
      <w:marRight w:val="0"/>
      <w:marTop w:val="0"/>
      <w:marBottom w:val="0"/>
      <w:divBdr>
        <w:top w:val="none" w:sz="0" w:space="0" w:color="auto"/>
        <w:left w:val="none" w:sz="0" w:space="0" w:color="auto"/>
        <w:bottom w:val="none" w:sz="0" w:space="0" w:color="auto"/>
        <w:right w:val="none" w:sz="0" w:space="0" w:color="auto"/>
      </w:divBdr>
    </w:div>
    <w:div w:id="1346397447">
      <w:bodyDiv w:val="1"/>
      <w:marLeft w:val="0"/>
      <w:marRight w:val="0"/>
      <w:marTop w:val="0"/>
      <w:marBottom w:val="0"/>
      <w:divBdr>
        <w:top w:val="none" w:sz="0" w:space="0" w:color="auto"/>
        <w:left w:val="none" w:sz="0" w:space="0" w:color="auto"/>
        <w:bottom w:val="none" w:sz="0" w:space="0" w:color="auto"/>
        <w:right w:val="none" w:sz="0" w:space="0" w:color="auto"/>
      </w:divBdr>
    </w:div>
    <w:div w:id="1348949086">
      <w:bodyDiv w:val="1"/>
      <w:marLeft w:val="0"/>
      <w:marRight w:val="0"/>
      <w:marTop w:val="0"/>
      <w:marBottom w:val="0"/>
      <w:divBdr>
        <w:top w:val="none" w:sz="0" w:space="0" w:color="auto"/>
        <w:left w:val="none" w:sz="0" w:space="0" w:color="auto"/>
        <w:bottom w:val="none" w:sz="0" w:space="0" w:color="auto"/>
        <w:right w:val="none" w:sz="0" w:space="0" w:color="auto"/>
      </w:divBdr>
    </w:div>
    <w:div w:id="1352992207">
      <w:bodyDiv w:val="1"/>
      <w:marLeft w:val="0"/>
      <w:marRight w:val="0"/>
      <w:marTop w:val="0"/>
      <w:marBottom w:val="0"/>
      <w:divBdr>
        <w:top w:val="none" w:sz="0" w:space="0" w:color="auto"/>
        <w:left w:val="none" w:sz="0" w:space="0" w:color="auto"/>
        <w:bottom w:val="none" w:sz="0" w:space="0" w:color="auto"/>
        <w:right w:val="none" w:sz="0" w:space="0" w:color="auto"/>
      </w:divBdr>
    </w:div>
    <w:div w:id="1382636158">
      <w:bodyDiv w:val="1"/>
      <w:marLeft w:val="0"/>
      <w:marRight w:val="0"/>
      <w:marTop w:val="0"/>
      <w:marBottom w:val="0"/>
      <w:divBdr>
        <w:top w:val="none" w:sz="0" w:space="0" w:color="auto"/>
        <w:left w:val="none" w:sz="0" w:space="0" w:color="auto"/>
        <w:bottom w:val="none" w:sz="0" w:space="0" w:color="auto"/>
        <w:right w:val="none" w:sz="0" w:space="0" w:color="auto"/>
      </w:divBdr>
    </w:div>
    <w:div w:id="1401561291">
      <w:bodyDiv w:val="1"/>
      <w:marLeft w:val="0"/>
      <w:marRight w:val="0"/>
      <w:marTop w:val="0"/>
      <w:marBottom w:val="0"/>
      <w:divBdr>
        <w:top w:val="none" w:sz="0" w:space="0" w:color="auto"/>
        <w:left w:val="none" w:sz="0" w:space="0" w:color="auto"/>
        <w:bottom w:val="none" w:sz="0" w:space="0" w:color="auto"/>
        <w:right w:val="none" w:sz="0" w:space="0" w:color="auto"/>
      </w:divBdr>
    </w:div>
    <w:div w:id="1410079031">
      <w:bodyDiv w:val="1"/>
      <w:marLeft w:val="0"/>
      <w:marRight w:val="0"/>
      <w:marTop w:val="0"/>
      <w:marBottom w:val="0"/>
      <w:divBdr>
        <w:top w:val="none" w:sz="0" w:space="0" w:color="auto"/>
        <w:left w:val="none" w:sz="0" w:space="0" w:color="auto"/>
        <w:bottom w:val="none" w:sz="0" w:space="0" w:color="auto"/>
        <w:right w:val="none" w:sz="0" w:space="0" w:color="auto"/>
      </w:divBdr>
    </w:div>
    <w:div w:id="1417483093">
      <w:bodyDiv w:val="1"/>
      <w:marLeft w:val="0"/>
      <w:marRight w:val="0"/>
      <w:marTop w:val="0"/>
      <w:marBottom w:val="0"/>
      <w:divBdr>
        <w:top w:val="none" w:sz="0" w:space="0" w:color="auto"/>
        <w:left w:val="none" w:sz="0" w:space="0" w:color="auto"/>
        <w:bottom w:val="none" w:sz="0" w:space="0" w:color="auto"/>
        <w:right w:val="none" w:sz="0" w:space="0" w:color="auto"/>
      </w:divBdr>
    </w:div>
    <w:div w:id="1417635246">
      <w:bodyDiv w:val="1"/>
      <w:marLeft w:val="0"/>
      <w:marRight w:val="0"/>
      <w:marTop w:val="0"/>
      <w:marBottom w:val="0"/>
      <w:divBdr>
        <w:top w:val="none" w:sz="0" w:space="0" w:color="auto"/>
        <w:left w:val="none" w:sz="0" w:space="0" w:color="auto"/>
        <w:bottom w:val="none" w:sz="0" w:space="0" w:color="auto"/>
        <w:right w:val="none" w:sz="0" w:space="0" w:color="auto"/>
      </w:divBdr>
    </w:div>
    <w:div w:id="1435203390">
      <w:bodyDiv w:val="1"/>
      <w:marLeft w:val="0"/>
      <w:marRight w:val="0"/>
      <w:marTop w:val="0"/>
      <w:marBottom w:val="0"/>
      <w:divBdr>
        <w:top w:val="none" w:sz="0" w:space="0" w:color="auto"/>
        <w:left w:val="none" w:sz="0" w:space="0" w:color="auto"/>
        <w:bottom w:val="none" w:sz="0" w:space="0" w:color="auto"/>
        <w:right w:val="none" w:sz="0" w:space="0" w:color="auto"/>
      </w:divBdr>
    </w:div>
    <w:div w:id="1461339930">
      <w:bodyDiv w:val="1"/>
      <w:marLeft w:val="0"/>
      <w:marRight w:val="0"/>
      <w:marTop w:val="0"/>
      <w:marBottom w:val="0"/>
      <w:divBdr>
        <w:top w:val="none" w:sz="0" w:space="0" w:color="auto"/>
        <w:left w:val="none" w:sz="0" w:space="0" w:color="auto"/>
        <w:bottom w:val="none" w:sz="0" w:space="0" w:color="auto"/>
        <w:right w:val="none" w:sz="0" w:space="0" w:color="auto"/>
      </w:divBdr>
    </w:div>
    <w:div w:id="1462963785">
      <w:bodyDiv w:val="1"/>
      <w:marLeft w:val="0"/>
      <w:marRight w:val="0"/>
      <w:marTop w:val="0"/>
      <w:marBottom w:val="0"/>
      <w:divBdr>
        <w:top w:val="none" w:sz="0" w:space="0" w:color="auto"/>
        <w:left w:val="none" w:sz="0" w:space="0" w:color="auto"/>
        <w:bottom w:val="none" w:sz="0" w:space="0" w:color="auto"/>
        <w:right w:val="none" w:sz="0" w:space="0" w:color="auto"/>
      </w:divBdr>
    </w:div>
    <w:div w:id="1465660360">
      <w:bodyDiv w:val="1"/>
      <w:marLeft w:val="0"/>
      <w:marRight w:val="0"/>
      <w:marTop w:val="0"/>
      <w:marBottom w:val="0"/>
      <w:divBdr>
        <w:top w:val="none" w:sz="0" w:space="0" w:color="auto"/>
        <w:left w:val="none" w:sz="0" w:space="0" w:color="auto"/>
        <w:bottom w:val="none" w:sz="0" w:space="0" w:color="auto"/>
        <w:right w:val="none" w:sz="0" w:space="0" w:color="auto"/>
      </w:divBdr>
    </w:div>
    <w:div w:id="1477337828">
      <w:bodyDiv w:val="1"/>
      <w:marLeft w:val="0"/>
      <w:marRight w:val="0"/>
      <w:marTop w:val="0"/>
      <w:marBottom w:val="0"/>
      <w:divBdr>
        <w:top w:val="none" w:sz="0" w:space="0" w:color="auto"/>
        <w:left w:val="none" w:sz="0" w:space="0" w:color="auto"/>
        <w:bottom w:val="none" w:sz="0" w:space="0" w:color="auto"/>
        <w:right w:val="none" w:sz="0" w:space="0" w:color="auto"/>
      </w:divBdr>
    </w:div>
    <w:div w:id="1479616033">
      <w:bodyDiv w:val="1"/>
      <w:marLeft w:val="0"/>
      <w:marRight w:val="0"/>
      <w:marTop w:val="0"/>
      <w:marBottom w:val="0"/>
      <w:divBdr>
        <w:top w:val="none" w:sz="0" w:space="0" w:color="auto"/>
        <w:left w:val="none" w:sz="0" w:space="0" w:color="auto"/>
        <w:bottom w:val="none" w:sz="0" w:space="0" w:color="auto"/>
        <w:right w:val="none" w:sz="0" w:space="0" w:color="auto"/>
      </w:divBdr>
    </w:div>
    <w:div w:id="1498957629">
      <w:bodyDiv w:val="1"/>
      <w:marLeft w:val="0"/>
      <w:marRight w:val="0"/>
      <w:marTop w:val="0"/>
      <w:marBottom w:val="0"/>
      <w:divBdr>
        <w:top w:val="none" w:sz="0" w:space="0" w:color="auto"/>
        <w:left w:val="none" w:sz="0" w:space="0" w:color="auto"/>
        <w:bottom w:val="none" w:sz="0" w:space="0" w:color="auto"/>
        <w:right w:val="none" w:sz="0" w:space="0" w:color="auto"/>
      </w:divBdr>
    </w:div>
    <w:div w:id="1506017762">
      <w:bodyDiv w:val="1"/>
      <w:marLeft w:val="0"/>
      <w:marRight w:val="0"/>
      <w:marTop w:val="0"/>
      <w:marBottom w:val="0"/>
      <w:divBdr>
        <w:top w:val="none" w:sz="0" w:space="0" w:color="auto"/>
        <w:left w:val="none" w:sz="0" w:space="0" w:color="auto"/>
        <w:bottom w:val="none" w:sz="0" w:space="0" w:color="auto"/>
        <w:right w:val="none" w:sz="0" w:space="0" w:color="auto"/>
      </w:divBdr>
    </w:div>
    <w:div w:id="1519923373">
      <w:bodyDiv w:val="1"/>
      <w:marLeft w:val="0"/>
      <w:marRight w:val="0"/>
      <w:marTop w:val="0"/>
      <w:marBottom w:val="0"/>
      <w:divBdr>
        <w:top w:val="none" w:sz="0" w:space="0" w:color="auto"/>
        <w:left w:val="none" w:sz="0" w:space="0" w:color="auto"/>
        <w:bottom w:val="none" w:sz="0" w:space="0" w:color="auto"/>
        <w:right w:val="none" w:sz="0" w:space="0" w:color="auto"/>
      </w:divBdr>
    </w:div>
    <w:div w:id="1547714479">
      <w:bodyDiv w:val="1"/>
      <w:marLeft w:val="0"/>
      <w:marRight w:val="0"/>
      <w:marTop w:val="0"/>
      <w:marBottom w:val="0"/>
      <w:divBdr>
        <w:top w:val="none" w:sz="0" w:space="0" w:color="auto"/>
        <w:left w:val="none" w:sz="0" w:space="0" w:color="auto"/>
        <w:bottom w:val="none" w:sz="0" w:space="0" w:color="auto"/>
        <w:right w:val="none" w:sz="0" w:space="0" w:color="auto"/>
      </w:divBdr>
    </w:div>
    <w:div w:id="1553301458">
      <w:bodyDiv w:val="1"/>
      <w:marLeft w:val="0"/>
      <w:marRight w:val="0"/>
      <w:marTop w:val="0"/>
      <w:marBottom w:val="0"/>
      <w:divBdr>
        <w:top w:val="none" w:sz="0" w:space="0" w:color="auto"/>
        <w:left w:val="none" w:sz="0" w:space="0" w:color="auto"/>
        <w:bottom w:val="none" w:sz="0" w:space="0" w:color="auto"/>
        <w:right w:val="none" w:sz="0" w:space="0" w:color="auto"/>
      </w:divBdr>
    </w:div>
    <w:div w:id="1571034581">
      <w:bodyDiv w:val="1"/>
      <w:marLeft w:val="0"/>
      <w:marRight w:val="0"/>
      <w:marTop w:val="0"/>
      <w:marBottom w:val="0"/>
      <w:divBdr>
        <w:top w:val="none" w:sz="0" w:space="0" w:color="auto"/>
        <w:left w:val="none" w:sz="0" w:space="0" w:color="auto"/>
        <w:bottom w:val="none" w:sz="0" w:space="0" w:color="auto"/>
        <w:right w:val="none" w:sz="0" w:space="0" w:color="auto"/>
      </w:divBdr>
    </w:div>
    <w:div w:id="1572887734">
      <w:bodyDiv w:val="1"/>
      <w:marLeft w:val="0"/>
      <w:marRight w:val="0"/>
      <w:marTop w:val="0"/>
      <w:marBottom w:val="0"/>
      <w:divBdr>
        <w:top w:val="none" w:sz="0" w:space="0" w:color="auto"/>
        <w:left w:val="none" w:sz="0" w:space="0" w:color="auto"/>
        <w:bottom w:val="none" w:sz="0" w:space="0" w:color="auto"/>
        <w:right w:val="none" w:sz="0" w:space="0" w:color="auto"/>
      </w:divBdr>
    </w:div>
    <w:div w:id="1588422351">
      <w:bodyDiv w:val="1"/>
      <w:marLeft w:val="0"/>
      <w:marRight w:val="0"/>
      <w:marTop w:val="0"/>
      <w:marBottom w:val="0"/>
      <w:divBdr>
        <w:top w:val="none" w:sz="0" w:space="0" w:color="auto"/>
        <w:left w:val="none" w:sz="0" w:space="0" w:color="auto"/>
        <w:bottom w:val="none" w:sz="0" w:space="0" w:color="auto"/>
        <w:right w:val="none" w:sz="0" w:space="0" w:color="auto"/>
      </w:divBdr>
    </w:div>
    <w:div w:id="1617367674">
      <w:bodyDiv w:val="1"/>
      <w:marLeft w:val="0"/>
      <w:marRight w:val="0"/>
      <w:marTop w:val="0"/>
      <w:marBottom w:val="0"/>
      <w:divBdr>
        <w:top w:val="none" w:sz="0" w:space="0" w:color="auto"/>
        <w:left w:val="none" w:sz="0" w:space="0" w:color="auto"/>
        <w:bottom w:val="none" w:sz="0" w:space="0" w:color="auto"/>
        <w:right w:val="none" w:sz="0" w:space="0" w:color="auto"/>
      </w:divBdr>
    </w:div>
    <w:div w:id="1627852632">
      <w:bodyDiv w:val="1"/>
      <w:marLeft w:val="0"/>
      <w:marRight w:val="0"/>
      <w:marTop w:val="0"/>
      <w:marBottom w:val="0"/>
      <w:divBdr>
        <w:top w:val="none" w:sz="0" w:space="0" w:color="auto"/>
        <w:left w:val="none" w:sz="0" w:space="0" w:color="auto"/>
        <w:bottom w:val="none" w:sz="0" w:space="0" w:color="auto"/>
        <w:right w:val="none" w:sz="0" w:space="0" w:color="auto"/>
      </w:divBdr>
    </w:div>
    <w:div w:id="1634946655">
      <w:bodyDiv w:val="1"/>
      <w:marLeft w:val="0"/>
      <w:marRight w:val="0"/>
      <w:marTop w:val="0"/>
      <w:marBottom w:val="0"/>
      <w:divBdr>
        <w:top w:val="none" w:sz="0" w:space="0" w:color="auto"/>
        <w:left w:val="none" w:sz="0" w:space="0" w:color="auto"/>
        <w:bottom w:val="none" w:sz="0" w:space="0" w:color="auto"/>
        <w:right w:val="none" w:sz="0" w:space="0" w:color="auto"/>
      </w:divBdr>
    </w:div>
    <w:div w:id="1652438607">
      <w:bodyDiv w:val="1"/>
      <w:marLeft w:val="0"/>
      <w:marRight w:val="0"/>
      <w:marTop w:val="0"/>
      <w:marBottom w:val="0"/>
      <w:divBdr>
        <w:top w:val="none" w:sz="0" w:space="0" w:color="auto"/>
        <w:left w:val="none" w:sz="0" w:space="0" w:color="auto"/>
        <w:bottom w:val="none" w:sz="0" w:space="0" w:color="auto"/>
        <w:right w:val="none" w:sz="0" w:space="0" w:color="auto"/>
      </w:divBdr>
    </w:div>
    <w:div w:id="1655597645">
      <w:bodyDiv w:val="1"/>
      <w:marLeft w:val="0"/>
      <w:marRight w:val="0"/>
      <w:marTop w:val="0"/>
      <w:marBottom w:val="0"/>
      <w:divBdr>
        <w:top w:val="none" w:sz="0" w:space="0" w:color="auto"/>
        <w:left w:val="none" w:sz="0" w:space="0" w:color="auto"/>
        <w:bottom w:val="none" w:sz="0" w:space="0" w:color="auto"/>
        <w:right w:val="none" w:sz="0" w:space="0" w:color="auto"/>
      </w:divBdr>
    </w:div>
    <w:div w:id="1664970437">
      <w:bodyDiv w:val="1"/>
      <w:marLeft w:val="0"/>
      <w:marRight w:val="0"/>
      <w:marTop w:val="0"/>
      <w:marBottom w:val="0"/>
      <w:divBdr>
        <w:top w:val="none" w:sz="0" w:space="0" w:color="auto"/>
        <w:left w:val="none" w:sz="0" w:space="0" w:color="auto"/>
        <w:bottom w:val="none" w:sz="0" w:space="0" w:color="auto"/>
        <w:right w:val="none" w:sz="0" w:space="0" w:color="auto"/>
      </w:divBdr>
    </w:div>
    <w:div w:id="1694529734">
      <w:bodyDiv w:val="1"/>
      <w:marLeft w:val="0"/>
      <w:marRight w:val="0"/>
      <w:marTop w:val="0"/>
      <w:marBottom w:val="0"/>
      <w:divBdr>
        <w:top w:val="none" w:sz="0" w:space="0" w:color="auto"/>
        <w:left w:val="none" w:sz="0" w:space="0" w:color="auto"/>
        <w:bottom w:val="none" w:sz="0" w:space="0" w:color="auto"/>
        <w:right w:val="none" w:sz="0" w:space="0" w:color="auto"/>
      </w:divBdr>
    </w:div>
    <w:div w:id="1698655054">
      <w:bodyDiv w:val="1"/>
      <w:marLeft w:val="0"/>
      <w:marRight w:val="0"/>
      <w:marTop w:val="0"/>
      <w:marBottom w:val="0"/>
      <w:divBdr>
        <w:top w:val="none" w:sz="0" w:space="0" w:color="auto"/>
        <w:left w:val="none" w:sz="0" w:space="0" w:color="auto"/>
        <w:bottom w:val="none" w:sz="0" w:space="0" w:color="auto"/>
        <w:right w:val="none" w:sz="0" w:space="0" w:color="auto"/>
      </w:divBdr>
    </w:div>
    <w:div w:id="1700354147">
      <w:bodyDiv w:val="1"/>
      <w:marLeft w:val="0"/>
      <w:marRight w:val="0"/>
      <w:marTop w:val="0"/>
      <w:marBottom w:val="0"/>
      <w:divBdr>
        <w:top w:val="none" w:sz="0" w:space="0" w:color="auto"/>
        <w:left w:val="none" w:sz="0" w:space="0" w:color="auto"/>
        <w:bottom w:val="none" w:sz="0" w:space="0" w:color="auto"/>
        <w:right w:val="none" w:sz="0" w:space="0" w:color="auto"/>
      </w:divBdr>
    </w:div>
    <w:div w:id="1706130086">
      <w:bodyDiv w:val="1"/>
      <w:marLeft w:val="0"/>
      <w:marRight w:val="0"/>
      <w:marTop w:val="0"/>
      <w:marBottom w:val="0"/>
      <w:divBdr>
        <w:top w:val="none" w:sz="0" w:space="0" w:color="auto"/>
        <w:left w:val="none" w:sz="0" w:space="0" w:color="auto"/>
        <w:bottom w:val="none" w:sz="0" w:space="0" w:color="auto"/>
        <w:right w:val="none" w:sz="0" w:space="0" w:color="auto"/>
      </w:divBdr>
    </w:div>
    <w:div w:id="1720011918">
      <w:bodyDiv w:val="1"/>
      <w:marLeft w:val="0"/>
      <w:marRight w:val="0"/>
      <w:marTop w:val="0"/>
      <w:marBottom w:val="0"/>
      <w:divBdr>
        <w:top w:val="none" w:sz="0" w:space="0" w:color="auto"/>
        <w:left w:val="none" w:sz="0" w:space="0" w:color="auto"/>
        <w:bottom w:val="none" w:sz="0" w:space="0" w:color="auto"/>
        <w:right w:val="none" w:sz="0" w:space="0" w:color="auto"/>
      </w:divBdr>
    </w:div>
    <w:div w:id="1727146295">
      <w:bodyDiv w:val="1"/>
      <w:marLeft w:val="0"/>
      <w:marRight w:val="0"/>
      <w:marTop w:val="0"/>
      <w:marBottom w:val="0"/>
      <w:divBdr>
        <w:top w:val="none" w:sz="0" w:space="0" w:color="auto"/>
        <w:left w:val="none" w:sz="0" w:space="0" w:color="auto"/>
        <w:bottom w:val="none" w:sz="0" w:space="0" w:color="auto"/>
        <w:right w:val="none" w:sz="0" w:space="0" w:color="auto"/>
      </w:divBdr>
    </w:div>
    <w:div w:id="1728188373">
      <w:bodyDiv w:val="1"/>
      <w:marLeft w:val="0"/>
      <w:marRight w:val="0"/>
      <w:marTop w:val="0"/>
      <w:marBottom w:val="0"/>
      <w:divBdr>
        <w:top w:val="none" w:sz="0" w:space="0" w:color="auto"/>
        <w:left w:val="none" w:sz="0" w:space="0" w:color="auto"/>
        <w:bottom w:val="none" w:sz="0" w:space="0" w:color="auto"/>
        <w:right w:val="none" w:sz="0" w:space="0" w:color="auto"/>
      </w:divBdr>
    </w:div>
    <w:div w:id="1736004365">
      <w:bodyDiv w:val="1"/>
      <w:marLeft w:val="0"/>
      <w:marRight w:val="0"/>
      <w:marTop w:val="0"/>
      <w:marBottom w:val="0"/>
      <w:divBdr>
        <w:top w:val="none" w:sz="0" w:space="0" w:color="auto"/>
        <w:left w:val="none" w:sz="0" w:space="0" w:color="auto"/>
        <w:bottom w:val="none" w:sz="0" w:space="0" w:color="auto"/>
        <w:right w:val="none" w:sz="0" w:space="0" w:color="auto"/>
      </w:divBdr>
    </w:div>
    <w:div w:id="1742213931">
      <w:bodyDiv w:val="1"/>
      <w:marLeft w:val="0"/>
      <w:marRight w:val="0"/>
      <w:marTop w:val="0"/>
      <w:marBottom w:val="0"/>
      <w:divBdr>
        <w:top w:val="none" w:sz="0" w:space="0" w:color="auto"/>
        <w:left w:val="none" w:sz="0" w:space="0" w:color="auto"/>
        <w:bottom w:val="none" w:sz="0" w:space="0" w:color="auto"/>
        <w:right w:val="none" w:sz="0" w:space="0" w:color="auto"/>
      </w:divBdr>
    </w:div>
    <w:div w:id="1760060048">
      <w:bodyDiv w:val="1"/>
      <w:marLeft w:val="0"/>
      <w:marRight w:val="0"/>
      <w:marTop w:val="0"/>
      <w:marBottom w:val="0"/>
      <w:divBdr>
        <w:top w:val="none" w:sz="0" w:space="0" w:color="auto"/>
        <w:left w:val="none" w:sz="0" w:space="0" w:color="auto"/>
        <w:bottom w:val="none" w:sz="0" w:space="0" w:color="auto"/>
        <w:right w:val="none" w:sz="0" w:space="0" w:color="auto"/>
      </w:divBdr>
    </w:div>
    <w:div w:id="1773239595">
      <w:bodyDiv w:val="1"/>
      <w:marLeft w:val="0"/>
      <w:marRight w:val="0"/>
      <w:marTop w:val="0"/>
      <w:marBottom w:val="0"/>
      <w:divBdr>
        <w:top w:val="none" w:sz="0" w:space="0" w:color="auto"/>
        <w:left w:val="none" w:sz="0" w:space="0" w:color="auto"/>
        <w:bottom w:val="none" w:sz="0" w:space="0" w:color="auto"/>
        <w:right w:val="none" w:sz="0" w:space="0" w:color="auto"/>
      </w:divBdr>
    </w:div>
    <w:div w:id="1782262578">
      <w:bodyDiv w:val="1"/>
      <w:marLeft w:val="0"/>
      <w:marRight w:val="0"/>
      <w:marTop w:val="0"/>
      <w:marBottom w:val="0"/>
      <w:divBdr>
        <w:top w:val="none" w:sz="0" w:space="0" w:color="auto"/>
        <w:left w:val="none" w:sz="0" w:space="0" w:color="auto"/>
        <w:bottom w:val="none" w:sz="0" w:space="0" w:color="auto"/>
        <w:right w:val="none" w:sz="0" w:space="0" w:color="auto"/>
      </w:divBdr>
    </w:div>
    <w:div w:id="1803578877">
      <w:bodyDiv w:val="1"/>
      <w:marLeft w:val="0"/>
      <w:marRight w:val="0"/>
      <w:marTop w:val="0"/>
      <w:marBottom w:val="0"/>
      <w:divBdr>
        <w:top w:val="none" w:sz="0" w:space="0" w:color="auto"/>
        <w:left w:val="none" w:sz="0" w:space="0" w:color="auto"/>
        <w:bottom w:val="none" w:sz="0" w:space="0" w:color="auto"/>
        <w:right w:val="none" w:sz="0" w:space="0" w:color="auto"/>
      </w:divBdr>
    </w:div>
    <w:div w:id="1811170333">
      <w:bodyDiv w:val="1"/>
      <w:marLeft w:val="0"/>
      <w:marRight w:val="0"/>
      <w:marTop w:val="0"/>
      <w:marBottom w:val="0"/>
      <w:divBdr>
        <w:top w:val="none" w:sz="0" w:space="0" w:color="auto"/>
        <w:left w:val="none" w:sz="0" w:space="0" w:color="auto"/>
        <w:bottom w:val="none" w:sz="0" w:space="0" w:color="auto"/>
        <w:right w:val="none" w:sz="0" w:space="0" w:color="auto"/>
      </w:divBdr>
    </w:div>
    <w:div w:id="1819566975">
      <w:bodyDiv w:val="1"/>
      <w:marLeft w:val="0"/>
      <w:marRight w:val="0"/>
      <w:marTop w:val="0"/>
      <w:marBottom w:val="0"/>
      <w:divBdr>
        <w:top w:val="none" w:sz="0" w:space="0" w:color="auto"/>
        <w:left w:val="none" w:sz="0" w:space="0" w:color="auto"/>
        <w:bottom w:val="none" w:sz="0" w:space="0" w:color="auto"/>
        <w:right w:val="none" w:sz="0" w:space="0" w:color="auto"/>
      </w:divBdr>
    </w:div>
    <w:div w:id="1825661603">
      <w:bodyDiv w:val="1"/>
      <w:marLeft w:val="0"/>
      <w:marRight w:val="0"/>
      <w:marTop w:val="0"/>
      <w:marBottom w:val="0"/>
      <w:divBdr>
        <w:top w:val="none" w:sz="0" w:space="0" w:color="auto"/>
        <w:left w:val="none" w:sz="0" w:space="0" w:color="auto"/>
        <w:bottom w:val="none" w:sz="0" w:space="0" w:color="auto"/>
        <w:right w:val="none" w:sz="0" w:space="0" w:color="auto"/>
      </w:divBdr>
    </w:div>
    <w:div w:id="1828277728">
      <w:bodyDiv w:val="1"/>
      <w:marLeft w:val="0"/>
      <w:marRight w:val="0"/>
      <w:marTop w:val="0"/>
      <w:marBottom w:val="0"/>
      <w:divBdr>
        <w:top w:val="none" w:sz="0" w:space="0" w:color="auto"/>
        <w:left w:val="none" w:sz="0" w:space="0" w:color="auto"/>
        <w:bottom w:val="none" w:sz="0" w:space="0" w:color="auto"/>
        <w:right w:val="none" w:sz="0" w:space="0" w:color="auto"/>
      </w:divBdr>
    </w:div>
    <w:div w:id="1841970010">
      <w:bodyDiv w:val="1"/>
      <w:marLeft w:val="0"/>
      <w:marRight w:val="0"/>
      <w:marTop w:val="0"/>
      <w:marBottom w:val="0"/>
      <w:divBdr>
        <w:top w:val="none" w:sz="0" w:space="0" w:color="auto"/>
        <w:left w:val="none" w:sz="0" w:space="0" w:color="auto"/>
        <w:bottom w:val="none" w:sz="0" w:space="0" w:color="auto"/>
        <w:right w:val="none" w:sz="0" w:space="0" w:color="auto"/>
      </w:divBdr>
    </w:div>
    <w:div w:id="1900823606">
      <w:bodyDiv w:val="1"/>
      <w:marLeft w:val="0"/>
      <w:marRight w:val="0"/>
      <w:marTop w:val="0"/>
      <w:marBottom w:val="0"/>
      <w:divBdr>
        <w:top w:val="none" w:sz="0" w:space="0" w:color="auto"/>
        <w:left w:val="none" w:sz="0" w:space="0" w:color="auto"/>
        <w:bottom w:val="none" w:sz="0" w:space="0" w:color="auto"/>
        <w:right w:val="none" w:sz="0" w:space="0" w:color="auto"/>
      </w:divBdr>
    </w:div>
    <w:div w:id="1912811327">
      <w:bodyDiv w:val="1"/>
      <w:marLeft w:val="0"/>
      <w:marRight w:val="0"/>
      <w:marTop w:val="0"/>
      <w:marBottom w:val="0"/>
      <w:divBdr>
        <w:top w:val="none" w:sz="0" w:space="0" w:color="auto"/>
        <w:left w:val="none" w:sz="0" w:space="0" w:color="auto"/>
        <w:bottom w:val="none" w:sz="0" w:space="0" w:color="auto"/>
        <w:right w:val="none" w:sz="0" w:space="0" w:color="auto"/>
      </w:divBdr>
    </w:div>
    <w:div w:id="1923220161">
      <w:bodyDiv w:val="1"/>
      <w:marLeft w:val="0"/>
      <w:marRight w:val="0"/>
      <w:marTop w:val="0"/>
      <w:marBottom w:val="0"/>
      <w:divBdr>
        <w:top w:val="none" w:sz="0" w:space="0" w:color="auto"/>
        <w:left w:val="none" w:sz="0" w:space="0" w:color="auto"/>
        <w:bottom w:val="none" w:sz="0" w:space="0" w:color="auto"/>
        <w:right w:val="none" w:sz="0" w:space="0" w:color="auto"/>
      </w:divBdr>
    </w:div>
    <w:div w:id="1946960532">
      <w:bodyDiv w:val="1"/>
      <w:marLeft w:val="0"/>
      <w:marRight w:val="0"/>
      <w:marTop w:val="0"/>
      <w:marBottom w:val="0"/>
      <w:divBdr>
        <w:top w:val="none" w:sz="0" w:space="0" w:color="auto"/>
        <w:left w:val="none" w:sz="0" w:space="0" w:color="auto"/>
        <w:bottom w:val="none" w:sz="0" w:space="0" w:color="auto"/>
        <w:right w:val="none" w:sz="0" w:space="0" w:color="auto"/>
      </w:divBdr>
    </w:div>
    <w:div w:id="1947927522">
      <w:bodyDiv w:val="1"/>
      <w:marLeft w:val="0"/>
      <w:marRight w:val="0"/>
      <w:marTop w:val="0"/>
      <w:marBottom w:val="0"/>
      <w:divBdr>
        <w:top w:val="none" w:sz="0" w:space="0" w:color="auto"/>
        <w:left w:val="none" w:sz="0" w:space="0" w:color="auto"/>
        <w:bottom w:val="none" w:sz="0" w:space="0" w:color="auto"/>
        <w:right w:val="none" w:sz="0" w:space="0" w:color="auto"/>
      </w:divBdr>
    </w:div>
    <w:div w:id="1965230330">
      <w:bodyDiv w:val="1"/>
      <w:marLeft w:val="0"/>
      <w:marRight w:val="0"/>
      <w:marTop w:val="0"/>
      <w:marBottom w:val="0"/>
      <w:divBdr>
        <w:top w:val="none" w:sz="0" w:space="0" w:color="auto"/>
        <w:left w:val="none" w:sz="0" w:space="0" w:color="auto"/>
        <w:bottom w:val="none" w:sz="0" w:space="0" w:color="auto"/>
        <w:right w:val="none" w:sz="0" w:space="0" w:color="auto"/>
      </w:divBdr>
    </w:div>
    <w:div w:id="1972897556">
      <w:bodyDiv w:val="1"/>
      <w:marLeft w:val="0"/>
      <w:marRight w:val="0"/>
      <w:marTop w:val="0"/>
      <w:marBottom w:val="0"/>
      <w:divBdr>
        <w:top w:val="none" w:sz="0" w:space="0" w:color="auto"/>
        <w:left w:val="none" w:sz="0" w:space="0" w:color="auto"/>
        <w:bottom w:val="none" w:sz="0" w:space="0" w:color="auto"/>
        <w:right w:val="none" w:sz="0" w:space="0" w:color="auto"/>
      </w:divBdr>
    </w:div>
    <w:div w:id="1973438157">
      <w:bodyDiv w:val="1"/>
      <w:marLeft w:val="0"/>
      <w:marRight w:val="0"/>
      <w:marTop w:val="0"/>
      <w:marBottom w:val="0"/>
      <w:divBdr>
        <w:top w:val="none" w:sz="0" w:space="0" w:color="auto"/>
        <w:left w:val="none" w:sz="0" w:space="0" w:color="auto"/>
        <w:bottom w:val="none" w:sz="0" w:space="0" w:color="auto"/>
        <w:right w:val="none" w:sz="0" w:space="0" w:color="auto"/>
      </w:divBdr>
    </w:div>
    <w:div w:id="1980768835">
      <w:bodyDiv w:val="1"/>
      <w:marLeft w:val="0"/>
      <w:marRight w:val="0"/>
      <w:marTop w:val="0"/>
      <w:marBottom w:val="0"/>
      <w:divBdr>
        <w:top w:val="none" w:sz="0" w:space="0" w:color="auto"/>
        <w:left w:val="none" w:sz="0" w:space="0" w:color="auto"/>
        <w:bottom w:val="none" w:sz="0" w:space="0" w:color="auto"/>
        <w:right w:val="none" w:sz="0" w:space="0" w:color="auto"/>
      </w:divBdr>
    </w:div>
    <w:div w:id="1997762710">
      <w:bodyDiv w:val="1"/>
      <w:marLeft w:val="0"/>
      <w:marRight w:val="0"/>
      <w:marTop w:val="0"/>
      <w:marBottom w:val="0"/>
      <w:divBdr>
        <w:top w:val="none" w:sz="0" w:space="0" w:color="auto"/>
        <w:left w:val="none" w:sz="0" w:space="0" w:color="auto"/>
        <w:bottom w:val="none" w:sz="0" w:space="0" w:color="auto"/>
        <w:right w:val="none" w:sz="0" w:space="0" w:color="auto"/>
      </w:divBdr>
    </w:div>
    <w:div w:id="2005814692">
      <w:bodyDiv w:val="1"/>
      <w:marLeft w:val="0"/>
      <w:marRight w:val="0"/>
      <w:marTop w:val="0"/>
      <w:marBottom w:val="0"/>
      <w:divBdr>
        <w:top w:val="none" w:sz="0" w:space="0" w:color="auto"/>
        <w:left w:val="none" w:sz="0" w:space="0" w:color="auto"/>
        <w:bottom w:val="none" w:sz="0" w:space="0" w:color="auto"/>
        <w:right w:val="none" w:sz="0" w:space="0" w:color="auto"/>
      </w:divBdr>
    </w:div>
    <w:div w:id="2017950877">
      <w:bodyDiv w:val="1"/>
      <w:marLeft w:val="0"/>
      <w:marRight w:val="0"/>
      <w:marTop w:val="0"/>
      <w:marBottom w:val="0"/>
      <w:divBdr>
        <w:top w:val="none" w:sz="0" w:space="0" w:color="auto"/>
        <w:left w:val="none" w:sz="0" w:space="0" w:color="auto"/>
        <w:bottom w:val="none" w:sz="0" w:space="0" w:color="auto"/>
        <w:right w:val="none" w:sz="0" w:space="0" w:color="auto"/>
      </w:divBdr>
    </w:div>
    <w:div w:id="2033024653">
      <w:bodyDiv w:val="1"/>
      <w:marLeft w:val="0"/>
      <w:marRight w:val="0"/>
      <w:marTop w:val="0"/>
      <w:marBottom w:val="0"/>
      <w:divBdr>
        <w:top w:val="none" w:sz="0" w:space="0" w:color="auto"/>
        <w:left w:val="none" w:sz="0" w:space="0" w:color="auto"/>
        <w:bottom w:val="none" w:sz="0" w:space="0" w:color="auto"/>
        <w:right w:val="none" w:sz="0" w:space="0" w:color="auto"/>
      </w:divBdr>
    </w:div>
    <w:div w:id="2037074056">
      <w:bodyDiv w:val="1"/>
      <w:marLeft w:val="0"/>
      <w:marRight w:val="0"/>
      <w:marTop w:val="0"/>
      <w:marBottom w:val="0"/>
      <w:divBdr>
        <w:top w:val="none" w:sz="0" w:space="0" w:color="auto"/>
        <w:left w:val="none" w:sz="0" w:space="0" w:color="auto"/>
        <w:bottom w:val="none" w:sz="0" w:space="0" w:color="auto"/>
        <w:right w:val="none" w:sz="0" w:space="0" w:color="auto"/>
      </w:divBdr>
    </w:div>
    <w:div w:id="2039088050">
      <w:bodyDiv w:val="1"/>
      <w:marLeft w:val="0"/>
      <w:marRight w:val="0"/>
      <w:marTop w:val="0"/>
      <w:marBottom w:val="0"/>
      <w:divBdr>
        <w:top w:val="none" w:sz="0" w:space="0" w:color="auto"/>
        <w:left w:val="none" w:sz="0" w:space="0" w:color="auto"/>
        <w:bottom w:val="none" w:sz="0" w:space="0" w:color="auto"/>
        <w:right w:val="none" w:sz="0" w:space="0" w:color="auto"/>
      </w:divBdr>
    </w:div>
    <w:div w:id="2044553133">
      <w:bodyDiv w:val="1"/>
      <w:marLeft w:val="0"/>
      <w:marRight w:val="0"/>
      <w:marTop w:val="0"/>
      <w:marBottom w:val="0"/>
      <w:divBdr>
        <w:top w:val="none" w:sz="0" w:space="0" w:color="auto"/>
        <w:left w:val="none" w:sz="0" w:space="0" w:color="auto"/>
        <w:bottom w:val="none" w:sz="0" w:space="0" w:color="auto"/>
        <w:right w:val="none" w:sz="0" w:space="0" w:color="auto"/>
      </w:divBdr>
    </w:div>
    <w:div w:id="2045446528">
      <w:bodyDiv w:val="1"/>
      <w:marLeft w:val="0"/>
      <w:marRight w:val="0"/>
      <w:marTop w:val="0"/>
      <w:marBottom w:val="0"/>
      <w:divBdr>
        <w:top w:val="none" w:sz="0" w:space="0" w:color="auto"/>
        <w:left w:val="none" w:sz="0" w:space="0" w:color="auto"/>
        <w:bottom w:val="none" w:sz="0" w:space="0" w:color="auto"/>
        <w:right w:val="none" w:sz="0" w:space="0" w:color="auto"/>
      </w:divBdr>
    </w:div>
    <w:div w:id="2046058923">
      <w:bodyDiv w:val="1"/>
      <w:marLeft w:val="0"/>
      <w:marRight w:val="0"/>
      <w:marTop w:val="0"/>
      <w:marBottom w:val="0"/>
      <w:divBdr>
        <w:top w:val="none" w:sz="0" w:space="0" w:color="auto"/>
        <w:left w:val="none" w:sz="0" w:space="0" w:color="auto"/>
        <w:bottom w:val="none" w:sz="0" w:space="0" w:color="auto"/>
        <w:right w:val="none" w:sz="0" w:space="0" w:color="auto"/>
      </w:divBdr>
    </w:div>
    <w:div w:id="2049525882">
      <w:bodyDiv w:val="1"/>
      <w:marLeft w:val="0"/>
      <w:marRight w:val="0"/>
      <w:marTop w:val="0"/>
      <w:marBottom w:val="0"/>
      <w:divBdr>
        <w:top w:val="none" w:sz="0" w:space="0" w:color="auto"/>
        <w:left w:val="none" w:sz="0" w:space="0" w:color="auto"/>
        <w:bottom w:val="none" w:sz="0" w:space="0" w:color="auto"/>
        <w:right w:val="none" w:sz="0" w:space="0" w:color="auto"/>
      </w:divBdr>
    </w:div>
    <w:div w:id="2056926145">
      <w:bodyDiv w:val="1"/>
      <w:marLeft w:val="0"/>
      <w:marRight w:val="0"/>
      <w:marTop w:val="0"/>
      <w:marBottom w:val="0"/>
      <w:divBdr>
        <w:top w:val="none" w:sz="0" w:space="0" w:color="auto"/>
        <w:left w:val="none" w:sz="0" w:space="0" w:color="auto"/>
        <w:bottom w:val="none" w:sz="0" w:space="0" w:color="auto"/>
        <w:right w:val="none" w:sz="0" w:space="0" w:color="auto"/>
      </w:divBdr>
    </w:div>
    <w:div w:id="2085637816">
      <w:bodyDiv w:val="1"/>
      <w:marLeft w:val="0"/>
      <w:marRight w:val="0"/>
      <w:marTop w:val="0"/>
      <w:marBottom w:val="0"/>
      <w:divBdr>
        <w:top w:val="none" w:sz="0" w:space="0" w:color="auto"/>
        <w:left w:val="none" w:sz="0" w:space="0" w:color="auto"/>
        <w:bottom w:val="none" w:sz="0" w:space="0" w:color="auto"/>
        <w:right w:val="none" w:sz="0" w:space="0" w:color="auto"/>
      </w:divBdr>
    </w:div>
    <w:div w:id="2102798465">
      <w:bodyDiv w:val="1"/>
      <w:marLeft w:val="0"/>
      <w:marRight w:val="0"/>
      <w:marTop w:val="0"/>
      <w:marBottom w:val="0"/>
      <w:divBdr>
        <w:top w:val="none" w:sz="0" w:space="0" w:color="auto"/>
        <w:left w:val="none" w:sz="0" w:space="0" w:color="auto"/>
        <w:bottom w:val="none" w:sz="0" w:space="0" w:color="auto"/>
        <w:right w:val="none" w:sz="0" w:space="0" w:color="auto"/>
      </w:divBdr>
    </w:div>
    <w:div w:id="2109617759">
      <w:bodyDiv w:val="1"/>
      <w:marLeft w:val="0"/>
      <w:marRight w:val="0"/>
      <w:marTop w:val="0"/>
      <w:marBottom w:val="0"/>
      <w:divBdr>
        <w:top w:val="none" w:sz="0" w:space="0" w:color="auto"/>
        <w:left w:val="none" w:sz="0" w:space="0" w:color="auto"/>
        <w:bottom w:val="none" w:sz="0" w:space="0" w:color="auto"/>
        <w:right w:val="none" w:sz="0" w:space="0" w:color="auto"/>
      </w:divBdr>
    </w:div>
    <w:div w:id="2121953912">
      <w:bodyDiv w:val="1"/>
      <w:marLeft w:val="0"/>
      <w:marRight w:val="0"/>
      <w:marTop w:val="0"/>
      <w:marBottom w:val="0"/>
      <w:divBdr>
        <w:top w:val="none" w:sz="0" w:space="0" w:color="auto"/>
        <w:left w:val="none" w:sz="0" w:space="0" w:color="auto"/>
        <w:bottom w:val="none" w:sz="0" w:space="0" w:color="auto"/>
        <w:right w:val="none" w:sz="0" w:space="0" w:color="auto"/>
      </w:divBdr>
    </w:div>
    <w:div w:id="2128157598">
      <w:bodyDiv w:val="1"/>
      <w:marLeft w:val="0"/>
      <w:marRight w:val="0"/>
      <w:marTop w:val="0"/>
      <w:marBottom w:val="0"/>
      <w:divBdr>
        <w:top w:val="none" w:sz="0" w:space="0" w:color="auto"/>
        <w:left w:val="none" w:sz="0" w:space="0" w:color="auto"/>
        <w:bottom w:val="none" w:sz="0" w:space="0" w:color="auto"/>
        <w:right w:val="none" w:sz="0" w:space="0" w:color="auto"/>
      </w:divBdr>
    </w:div>
    <w:div w:id="21322799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rxxFX8X4GodDz/baO71pHbB+Ng==">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22</Pages>
  <Words>8233</Words>
  <Characters>45287</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PUD Lengua y Literatura 8.º EGB - Unidad 6</dc:title>
  <dc:subject>Planificación de Unidad Didáctica</dc:subject>
  <dc:creator>Editorial Fiel SAS</dc:creator>
  <cp:keywords>Lengua y Literatura, 8 EGB, Unidad 6, DUA, Ecuador</cp:keywords>
  <dc:description>Documento editable basado en el libro Editorial Fiel y el Currículo Priorizado 2025.</dc:description>
  <cp:lastModifiedBy>Usuario</cp:lastModifiedBy>
  <cp:revision>111</cp:revision>
  <cp:lastPrinted>2026-02-23T20:47:00Z</cp:lastPrinted>
  <dcterms:created xsi:type="dcterms:W3CDTF">2026-03-16T14:27:00Z</dcterms:created>
  <dcterms:modified xsi:type="dcterms:W3CDTF">2026-08-11T19:05:00Z</dcterms:modified>
</cp:coreProperties>
</file>