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F44" w:rsidRPr="00D734BA" w:rsidRDefault="005B6F44">
      <w:pPr>
        <w:rPr>
          <w:b/>
          <w:bCs/>
          <w:sz w:val="24"/>
          <w:szCs w:val="24"/>
        </w:rPr>
      </w:pPr>
    </w:p>
    <w:tbl>
      <w:tblPr>
        <w:tblStyle w:val="afe"/>
        <w:tblW w:w="15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4695"/>
        <w:gridCol w:w="2145"/>
        <w:gridCol w:w="1725"/>
        <w:gridCol w:w="1545"/>
        <w:gridCol w:w="1455"/>
        <w:gridCol w:w="1770"/>
      </w:tblGrid>
      <w:tr w:rsidR="005B6F44" w:rsidRPr="00D734BA">
        <w:trPr>
          <w:trHeight w:val="420"/>
          <w:jc w:val="center"/>
        </w:trPr>
        <w:tc>
          <w:tcPr>
            <w:tcW w:w="15360" w:type="dxa"/>
            <w:gridSpan w:val="7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PLANIFICACIÓN DE UNIDAD DIDÁCTICA 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15360" w:type="dxa"/>
            <w:gridSpan w:val="7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Datos informativos: 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Nombre de la institución: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0A7181" w:rsidP="00D734BA">
            <w:pPr>
              <w:tabs>
                <w:tab w:val="left" w:pos="4155"/>
              </w:tabs>
              <w:rPr>
                <w:sz w:val="24"/>
                <w:szCs w:val="24"/>
              </w:rPr>
            </w:pPr>
          </w:p>
        </w:tc>
      </w:tr>
      <w:tr w:rsidR="005B6F44" w:rsidRPr="00D734BA">
        <w:trPr>
          <w:trHeight w:val="440"/>
          <w:jc w:val="center"/>
        </w:trPr>
        <w:tc>
          <w:tcPr>
            <w:tcW w:w="2025" w:type="dxa"/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Nombre del docente: </w:t>
            </w:r>
          </w:p>
        </w:tc>
        <w:tc>
          <w:tcPr>
            <w:tcW w:w="10110" w:type="dxa"/>
            <w:gridSpan w:val="4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0A71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Fecha: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0A718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B6F44" w:rsidRPr="00D734BA">
        <w:trPr>
          <w:trHeight w:val="704"/>
          <w:jc w:val="center"/>
        </w:trPr>
        <w:tc>
          <w:tcPr>
            <w:tcW w:w="2025" w:type="dxa"/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Área:</w:t>
            </w:r>
          </w:p>
        </w:tc>
        <w:tc>
          <w:tcPr>
            <w:tcW w:w="684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Ciencias Sociales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Grado</w:t>
            </w:r>
          </w:p>
        </w:tc>
        <w:tc>
          <w:tcPr>
            <w:tcW w:w="154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Décimo Año de EGB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Año Lectivo: 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2026-2027</w:t>
            </w:r>
          </w:p>
        </w:tc>
      </w:tr>
      <w:tr w:rsidR="005B6F44" w:rsidRPr="00D734BA">
        <w:trPr>
          <w:trHeight w:val="440"/>
          <w:jc w:val="center"/>
        </w:trPr>
        <w:tc>
          <w:tcPr>
            <w:tcW w:w="2025" w:type="dxa"/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Unidad 2: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Independencias de América Latina: “Libertad, identidad y responsabilidad en la construcción de las naciones”. 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Objetivo de unidad con enfoque DUA: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Analizar, mediante múltiples formas de representación, acción, expresión y compromiso, las causas y limitaciones de las independencias latinoamericanas, las campañas libertadoras, el proyecto integracionista de Simón Bolívar, la formación de los nuevos Estados y las consecuencias políticas, económicas y sociales del proceso; relacionar estos aprendizajes con la construcción del Ecuador y permitir que el estudiantado demuestre su comprensión mediante mapas, líneas de tiempo, debates, investigaciones, podcasts, producciones escritas o proyectos colaborativos.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Objetivo de aprendizaje: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O.CS.4.2. Desarrollar una visión general de varios procesos históricos de la humanidad, desde sus orígenes hasta el siglo XX, especialmente la evolución de los pueblos aborígenes de América, la conquista y colonización de América Latina, su independencia y vida republicana, en el contexto de los imperios coloniales y el imperialismo, para determinar su papel en el marco histórico mundial.</w:t>
            </w:r>
            <w:r w:rsidRPr="00D734BA">
              <w:rPr>
                <w:sz w:val="24"/>
                <w:szCs w:val="24"/>
              </w:rPr>
              <w:br/>
              <w:t>O.CS.4.6. Comprender la naturaleza de la democracia, la ciudadanía y los movimientos sociales, con sus inherentes derechos y deberes ciudadanos, los derechos humanos, el papel de la Constitución y la estructura básica del Estado ecuatoriano, para estimular una práctica ciudadana crítica y comprometida.</w:t>
            </w:r>
            <w:r w:rsidRPr="00D734BA">
              <w:rPr>
                <w:sz w:val="24"/>
                <w:szCs w:val="24"/>
              </w:rPr>
              <w:br/>
              <w:t xml:space="preserve">O.CS.4.8. Producir análisis críticos estructurados y fundamentados sobre problemáticas complejas de índole global, </w:t>
            </w:r>
            <w:r w:rsidRPr="00D734BA">
              <w:rPr>
                <w:sz w:val="24"/>
                <w:szCs w:val="24"/>
              </w:rPr>
              <w:lastRenderedPageBreak/>
              <w:t>regional y nacional, empleando fuentes fiables, relacionando indicadores socioeconómicos y demográficos y contrastando información de los me</w:t>
            </w:r>
            <w:bookmarkStart w:id="0" w:name="_GoBack"/>
            <w:bookmarkEnd w:id="0"/>
            <w:r w:rsidR="00D734BA">
              <w:rPr>
                <w:sz w:val="24"/>
                <w:szCs w:val="24"/>
              </w:rPr>
              <w:t>dios de comunicación y las TIC.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lastRenderedPageBreak/>
              <w:t>Inserción curricular de la unidad: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B30908" w:rsidRDefault="00D263B9" w:rsidP="001E1EC1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D263B9">
              <w:rPr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6BFF44D2" wp14:editId="3B0027EC">
                  <wp:simplePos x="0" y="0"/>
                  <wp:positionH relativeFrom="column">
                    <wp:posOffset>7488555</wp:posOffset>
                  </wp:positionH>
                  <wp:positionV relativeFrom="paragraph">
                    <wp:posOffset>0</wp:posOffset>
                  </wp:positionV>
                  <wp:extent cx="685800" cy="314325"/>
                  <wp:effectExtent l="0" t="0" r="0" b="9525"/>
                  <wp:wrapTight wrapText="bothSides">
                    <wp:wrapPolygon edited="0">
                      <wp:start x="0" y="0"/>
                      <wp:lineTo x="0" y="20945"/>
                      <wp:lineTo x="21000" y="20945"/>
                      <wp:lineTo x="21000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63B9">
              <w:rPr>
                <w:sz w:val="24"/>
                <w:szCs w:val="24"/>
              </w:rPr>
              <w:t>CS.4.1.35. Analizar críticamente la naturaleza de las revoluciones independentistas de América Latina, sus causas y limitaciones.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</w:tcPr>
          <w:p w:rsidR="005B6F44" w:rsidRPr="00D734BA" w:rsidRDefault="00B30908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Criterios de Evaluación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1E1EC1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CE.CS.4.5. Analiza y relaciona los procesos históricos latinoamericanos, su independencia, integración, tareas y desafíos contemporáneos por la equidad, la inclusión y la justicia social.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D734BA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CS.4.1.35. Analizar críticamente la naturaleza de las revoluciones independentistas de América Latina, sus causas y limitaciones.</w:t>
            </w:r>
          </w:p>
          <w:p w:rsidR="000A7181" w:rsidRPr="00D734BA" w:rsidRDefault="000A71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Default="00B30908" w:rsidP="00D734BA">
            <w:pPr>
              <w:spacing w:after="20" w:line="240" w:lineRule="auto"/>
              <w:rPr>
                <w:b/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LECCIÓN 1. CAUSAS DE LA INDEPENDENCIA</w:t>
            </w:r>
          </w:p>
          <w:p w:rsidR="00D734BA" w:rsidRPr="00D734BA" w:rsidRDefault="00D734BA" w:rsidP="00D734BA">
            <w:pPr>
              <w:spacing w:after="20" w:line="240" w:lineRule="auto"/>
              <w:rPr>
                <w:sz w:val="24"/>
                <w:szCs w:val="24"/>
              </w:rPr>
            </w:pP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Pág. 46: lectura “La búsqueda de libertad en los pueblos americanos” y preguntas sobre ciudadanía independiente, derechos, responsabilidades y liderazgo criollo.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Semáforo de libertad: el estudiantado clasifica situaciones como libertad responsable, dependencia o exclu</w:t>
            </w:r>
            <w:r w:rsidR="00D734BA">
              <w:rPr>
                <w:sz w:val="24"/>
                <w:szCs w:val="24"/>
              </w:rPr>
              <w:t xml:space="preserve">sión y justifica una elección.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lectura en voz alta, imagen de apertura y palabras clave en tarjetas.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respuesta oral, escrita o mediante nota de voz.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conexión con la experiencia ciudadana y elección de una situación.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>GRAMÁTICA – DESCUBRIMOS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Págs. 46-48: independencia de América Latina; causas externas e internas; reformas borbónicas; crisis de la monarquía; descontento criollo y limitaciones estructurales.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Mapa causal “Fuera de América / Dentro de las colonias / Límites del proceso”, construido con tarjetas tomadas del contenido del libro.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cuadro comparativo, mapa causal, imágenes y glosario visual.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mapa, explicación oral o esquema digital.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roles de clasificador, relator y verificador.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 xml:space="preserve">LÓGICA – CONECTEMOS 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 xml:space="preserve">Actividades del libro: </w:t>
            </w:r>
            <w:r w:rsidRPr="00D734BA">
              <w:rPr>
                <w:sz w:val="24"/>
                <w:szCs w:val="24"/>
              </w:rPr>
              <w:t>Págs. 49-50, actividades 2-6: clasificación de causas; verdadero/falso con corrección; cuadro de elementos; organizador de relaciones e investigación sobre la J</w:t>
            </w:r>
            <w:r w:rsidR="00D734BA">
              <w:rPr>
                <w:sz w:val="24"/>
                <w:szCs w:val="24"/>
              </w:rPr>
              <w:t xml:space="preserve">unta del 10 de agosto de 1809.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Reto de evidencias: cada equipo defiende cuál causa fue más decisiva y cuál limitación tuvo mayor efecto, usando </w:t>
            </w:r>
            <w:r w:rsidR="00D734BA">
              <w:rPr>
                <w:sz w:val="24"/>
                <w:szCs w:val="24"/>
              </w:rPr>
              <w:t xml:space="preserve">al menos tres datos del libro. </w:t>
            </w:r>
          </w:p>
          <w:p w:rsid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tarjetas de causas, línea temporal y organizador con conectores.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clasificación manipulativa, cuadro escrito o exposición breve.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reto cooperativo, elección de causa y retroalimentación inmediata.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RETÓRICA – ARGUMENTEMOS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>Págs. 50-51, actividades 7-8: lectura sobre Manuela Cañizares, Rosa Zárate, Policarpa Salavarrieta y Manuela Sáenz; cuadro de aportes y anál</w:t>
            </w:r>
            <w:r w:rsidR="00D734BA">
              <w:rPr>
                <w:sz w:val="24"/>
                <w:szCs w:val="24"/>
              </w:rPr>
              <w:t xml:space="preserve">isis de la exclusión femenina.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Audiencia histórica: argumentar por qué mujeres, indígenas y afrodescendientes debían ser incluidos en la ciudadanía de los nuevos Estados.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biografías breves, imágenes y guía tesis-evidencia.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intervención oral, carta histórica o podcast.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 personaje y normas de diálogo respetuoso.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CONOCIMIENTO EN ACCIÓN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del libro: </w:t>
            </w:r>
            <w:r w:rsidRPr="00D734BA">
              <w:rPr>
                <w:sz w:val="24"/>
                <w:szCs w:val="24"/>
              </w:rPr>
              <w:t>Pág. 52: “Mural de los excluidos”, con grupos sociales, derechos negados y fundamento bíblico de su dignidad. (20 min)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Galería comentada: incorporar a cada grupo un derecho vigente que responda a la exc</w:t>
            </w:r>
            <w:r w:rsidR="00D734BA">
              <w:rPr>
                <w:sz w:val="24"/>
                <w:szCs w:val="24"/>
              </w:rPr>
              <w:t xml:space="preserve">lusión histórica identificada.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modelo de mural, iconos y ejemplos.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mural, cómic, collage o presentación digital.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trabajo colaborativo y distribución de roles.</w:t>
            </w: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VENTANA INTERACTIVA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Video del libro: </w:t>
            </w:r>
            <w:r w:rsidRPr="00D734BA">
              <w:rPr>
                <w:sz w:val="24"/>
                <w:szCs w:val="24"/>
              </w:rPr>
              <w:t xml:space="preserve">Pág. 52: recurso QR sobre la Revolución Haitiana, la abolición de la esclavitud y la indemnización impuesta por Francia.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Comparar, en una mini línea de tiempo, la experiencia haitiana con las independencias hispanoamericanas y escribir una conclusión sobre lib</w:t>
            </w:r>
            <w:r w:rsidR="00D734BA">
              <w:rPr>
                <w:sz w:val="24"/>
                <w:szCs w:val="24"/>
              </w:rPr>
              <w:t xml:space="preserve">ertad y dependencia económica. 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REPRESENTACIÓN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Textos segmentados; mapas históricos y conceptuales; líneas de tiempo; cuadros comparativos; imágenes, infografías, lectura en voz alta, audio, subtítulos, letra ampliada, alto contraste y braille cuando corresponda; </w:t>
            </w:r>
            <w:r w:rsidRPr="00D734BA">
              <w:rPr>
                <w:sz w:val="24"/>
                <w:szCs w:val="24"/>
              </w:rPr>
              <w:lastRenderedPageBreak/>
              <w:t>ejemplos de Ecuador y América Latina.</w:t>
            </w:r>
          </w:p>
          <w:p w:rsidR="00D734BA" w:rsidRDefault="00D734BA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ACCIÓN Y EXPRESIÓN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Elección entre organizador, ensayo, mapa, podcast, debate, dramatización, cómic, exposición, video, blog, portafolio o producto colaborativo; apoyos de planificación, dictado por voz y tecnología </w:t>
            </w:r>
            <w:proofErr w:type="spellStart"/>
            <w:r w:rsidRPr="00D734BA">
              <w:rPr>
                <w:sz w:val="24"/>
                <w:szCs w:val="24"/>
              </w:rPr>
              <w:t>asistiva</w:t>
            </w:r>
            <w:proofErr w:type="spellEnd"/>
            <w:r w:rsidRPr="00D734BA">
              <w:rPr>
                <w:sz w:val="24"/>
                <w:szCs w:val="24"/>
              </w:rPr>
              <w:t>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COMPROMISO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Elección de temas y roles; gamificación por retos; investigación del contexto; problemas históricos y ciudadanos; metas </w:t>
            </w:r>
            <w:r w:rsidRPr="00D734BA">
              <w:rPr>
                <w:sz w:val="24"/>
                <w:szCs w:val="24"/>
              </w:rPr>
              <w:lastRenderedPageBreak/>
              <w:t>visibles, retroalimentación frecuente, colaboración y ambiente seguro para expresar perspectivas diversas.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Gálatas 5:1 y Gálatas 3:28. Principio: la libertad política implica responsabilidad y debe reconocer la igual dignidad de mujeres, pueblos indígenas, afrodescendientes, mestizos y demás grupos </w:t>
            </w:r>
            <w:r w:rsidRPr="00D734BA">
              <w:rPr>
                <w:sz w:val="24"/>
                <w:szCs w:val="24"/>
              </w:rPr>
              <w:lastRenderedPageBreak/>
              <w:t>históricamente excluidos.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Libro, págs. 46-52; tarjetas de causas; organizadores; línea de tiempo; biografías e imágenes de mujeres independentistas; material para mural; proyector; recursos QR; audio, subtítulos, </w:t>
            </w:r>
            <w:r w:rsidRPr="00D734BA">
              <w:rPr>
                <w:sz w:val="24"/>
                <w:szCs w:val="24"/>
              </w:rPr>
              <w:lastRenderedPageBreak/>
              <w:t>letra ampliada y apoyos táctiles cuando corresponda.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Indicador oficial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Analiza la Ilustración europea y latinoamericana como antecedente de los procesos de independencia, destacando sus causas, limitaciones de los Estados </w:t>
            </w:r>
            <w:r w:rsidRPr="00D734BA">
              <w:rPr>
                <w:sz w:val="24"/>
                <w:szCs w:val="24"/>
              </w:rPr>
              <w:lastRenderedPageBreak/>
              <w:t>nacionales latinoamericanos. (Ref.I.CS.4.5.1.) (J.1., J.2., J.3.)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Niveles de logro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Alto: </w:t>
            </w:r>
            <w:r w:rsidRPr="00D734BA">
              <w:rPr>
                <w:sz w:val="24"/>
                <w:szCs w:val="24"/>
              </w:rPr>
              <w:t>Analiza causas externas e internas, distingue actores y limitaciones y sustenta una valoración crítica con evidencias del libro y del caso ecuatoriano.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Medio: </w:t>
            </w:r>
            <w:r w:rsidRPr="00D734BA">
              <w:rPr>
                <w:sz w:val="24"/>
                <w:szCs w:val="24"/>
              </w:rPr>
              <w:t xml:space="preserve">Explica las causas principales y reconoce al menos dos limitaciones </w:t>
            </w:r>
            <w:r w:rsidRPr="00D734BA">
              <w:rPr>
                <w:sz w:val="24"/>
                <w:szCs w:val="24"/>
              </w:rPr>
              <w:lastRenderedPageBreak/>
              <w:t>y grupos excluidos.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Bajo: </w:t>
            </w:r>
            <w:r w:rsidRPr="00D734BA">
              <w:rPr>
                <w:sz w:val="24"/>
                <w:szCs w:val="24"/>
              </w:rPr>
              <w:t>Identifica datos aislados, pero requiere apoyo para diferenciar causas, actores y limitaciones.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Diagnóstica: preguntas de apertura. Formativa: clasificación causal, correcciones justificadas, organizador y registro de participación. Sumativa: mural argumentado de los excluidos. Autoevaluación</w:t>
            </w:r>
            <w:r w:rsidRPr="00D734BA">
              <w:rPr>
                <w:sz w:val="24"/>
                <w:szCs w:val="24"/>
              </w:rPr>
              <w:lastRenderedPageBreak/>
              <w:t>: escala de comprensión causal. Coevaluación: lista de cotejo de evidencia e inclusión. Retroalimentación: “dos logros y una acción de mejora”, seguida de corrección del producto.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D734BA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CS.4.1.36. Explicar el proceso de independencia en Sudamérica desde el norte hasta el sur, reconociendo los actores sociales que participaron en él.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 xml:space="preserve">Criterio asociado: </w:t>
            </w:r>
            <w:r w:rsidRPr="00D734BA">
              <w:rPr>
                <w:sz w:val="24"/>
                <w:szCs w:val="24"/>
              </w:rPr>
              <w:t>CE.CS.4.5.</w:t>
            </w: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after="20"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LECCIÓN 2. PROCESO INDEPENDENTISTA EN SUDAMÉRICA</w:t>
            </w: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Pág. 53: lectura “La hora de la libertad en Sudamérica” y preguntas sobre sacrificios e intereses de criollos, mestizos, indígenas y afrodescendientes.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Mapa de expectativas: cada grupo social expresa qué esperaba obtener con la </w:t>
            </w:r>
            <w:r w:rsidRPr="00D734BA">
              <w:rPr>
                <w:sz w:val="24"/>
                <w:szCs w:val="24"/>
              </w:rPr>
              <w:lastRenderedPageBreak/>
              <w:t>independencia y se contrastan i</w:t>
            </w:r>
            <w:r w:rsidR="00D734BA">
              <w:rPr>
                <w:sz w:val="24"/>
                <w:szCs w:val="24"/>
              </w:rPr>
              <w:t xml:space="preserve">ntereses comunes y diferentes.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mapa social, lectura oral y tarjetas de actores.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notas, dibujo, intervención oral o audio.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 actor y empatía histórica.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>GRAMÁTICA – DESCUBRIMOS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>Págs. 53-55: frentes norte y sur; primeros levantamientos; campañas de Bolívar, San Martín y Sucre; Batalla de Ayacucho; independencia del Ecuador en 1809 y 1822; participació</w:t>
            </w:r>
            <w:r w:rsidR="00D734BA">
              <w:rPr>
                <w:sz w:val="24"/>
                <w:szCs w:val="24"/>
              </w:rPr>
              <w:t xml:space="preserve">n de diversos grupos sociales.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Construcción colectiva de un mapa de Sudamérica con rutas, fechas, batallas y liberta</w:t>
            </w:r>
            <w:r w:rsidR="00D734BA">
              <w:rPr>
                <w:sz w:val="24"/>
                <w:szCs w:val="24"/>
              </w:rPr>
              <w:t xml:space="preserve">dores del contenido del libro.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mapa físico-político, línea de tiempo, imágenes y lectura segmentada.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trazado de rutas, relato cronológico o infografía.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• Compromiso: equipos por frente de campaña y roles rotativos.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 xml:space="preserve">LÓGICA – CONECTEMOS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>Págs. 55-57, actividades 2-7: orden cronológico; asociación de libertadores y logros; participación social; comparación del 10 de agosto y 24 de mayo; mapa conceptual e investigación de</w:t>
            </w:r>
            <w:r w:rsidR="00D734BA">
              <w:rPr>
                <w:sz w:val="24"/>
                <w:szCs w:val="24"/>
              </w:rPr>
              <w:t xml:space="preserve"> conmemoraciones ecuatorianas.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Dominó histórico de fecha-hecho-actor-consecuencia para reconstruir el proceso desde Quito hasta Ayacucho.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tarjetas con fechas, retratos, mapas y símbolos.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secuencia manipulativa, línea de tiempo o explicación grabada.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gamificación cooperativa y desafío por niveles.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>RETÓRICA – EXPRESEMOS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Págs. 57-58, actividades 8-9: lectura “La Entrevista de Guayaquil”; comparación de versiones y </w:t>
            </w:r>
            <w:r w:rsidRPr="00D734BA">
              <w:rPr>
                <w:sz w:val="24"/>
                <w:szCs w:val="24"/>
              </w:rPr>
              <w:lastRenderedPageBreak/>
              <w:t xml:space="preserve">reflexión sobre fuentes, liderazgo y formación del Ecuador.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Panel de historiadores: presentar una versión sobre la entrevista y señalar qué evidencia falta para convertirla en certeza histórica.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cuadro de versiones y guía para evaluar fuentes.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panel, informe, podcast o carta de conclusión provisional.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 versión y valoración de la honestidad intelectual.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CONOCIMIENTO EN ACCIÓN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del libro: </w:t>
            </w:r>
            <w:r w:rsidRPr="00D734BA">
              <w:rPr>
                <w:sz w:val="24"/>
                <w:szCs w:val="24"/>
              </w:rPr>
              <w:t>Pág. 59: investigación de un héroe local de la independencia, sus acciones, fort</w:t>
            </w:r>
            <w:r w:rsidR="00D734BA">
              <w:rPr>
                <w:sz w:val="24"/>
                <w:szCs w:val="24"/>
              </w:rPr>
              <w:t xml:space="preserve">alezas, limitaciones y legado. 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Museo local de un minuto: exponer la figura investigada mediante fotografía, dib</w:t>
            </w:r>
            <w:r w:rsidR="00D734BA">
              <w:rPr>
                <w:sz w:val="24"/>
                <w:szCs w:val="24"/>
              </w:rPr>
              <w:t xml:space="preserve">ujo, audio o ficha biográfica.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ficha modelo, imágenes y cronología.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informe, audio, póster o exposición.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• Compromiso: elección de personaje de la provincia o ciudad.</w:t>
            </w: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VENTANA INTERACTIVA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Video del libro: </w:t>
            </w:r>
            <w:r w:rsidRPr="00D734BA">
              <w:rPr>
                <w:sz w:val="24"/>
                <w:szCs w:val="24"/>
              </w:rPr>
              <w:t xml:space="preserve">Pág. 59: recurso QR sobre el cruce de los Andes de 1819 y la Batalla de Boyacá.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Crear un parte de campaña que explique tres dificultades del cruce, una decisión de liderazgo y su resultado histórico. 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PRINCIPIO 1 – REPRESENTACIÓN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Textos segmentados; mapas históricos y conceptuales; líneas de tiempo; cuadros comparativos; imágenes, infografías, lectura en voz alta, audio, </w:t>
            </w:r>
            <w:r w:rsidRPr="00D734BA">
              <w:rPr>
                <w:sz w:val="24"/>
                <w:szCs w:val="24"/>
              </w:rPr>
              <w:lastRenderedPageBreak/>
              <w:t>subtítulos, letra ampliada, alto contraste y braille cuando corresponda; ejemplos de Ecuador y América Latina.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PRINCIPIO 2 – ACCIÓN Y EXPRESIÓN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Elección entre organizador, ensayo, mapa, podcast, debate, dramatización, cómic, exposición, video, blog, portafolio o producto colaborativo; apoyos de planificación, dictado por voz y tecnología asistiva.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PRINCIPIO 3 – COMPROMISO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Elección de temas y roles; gamificación por retos; </w:t>
            </w:r>
            <w:r w:rsidRPr="00D734BA">
              <w:rPr>
                <w:sz w:val="24"/>
                <w:szCs w:val="24"/>
              </w:rPr>
              <w:lastRenderedPageBreak/>
              <w:t>investigación del contexto; problemas históricos y ciudadanos; metas visibles, retroalimentación frecuente, colaboración y ambiente seguro para expresar perspectivas diversas.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Isaías 52:7 y Proverbios 2:6. Principio: la paz y la libertad son bienes valiosos; Dios puede obrar providencialmente mediante personas limitadas, sin que sus </w:t>
            </w:r>
            <w:r w:rsidRPr="00D734BA">
              <w:rPr>
                <w:sz w:val="24"/>
                <w:szCs w:val="24"/>
              </w:rPr>
              <w:lastRenderedPageBreak/>
              <w:t>errores deban idealizarse.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Libro, págs. 53-59; mapa de Sudamérica; tarjetas de fechas, batallas y actores; línea de tiempo; fichas de fuentes; recursos </w:t>
            </w:r>
            <w:r w:rsidRPr="00D734BA">
              <w:rPr>
                <w:sz w:val="24"/>
                <w:szCs w:val="24"/>
              </w:rPr>
              <w:lastRenderedPageBreak/>
              <w:t>para museo local; proyector; QR; audios, subtítulos, letra ampliada y mapas 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Indicador oficial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I.CS.4.5.2. Examina el proyecto integracionista bolivariano, en el contexto del desarrollo del capitalismo, </w:t>
            </w:r>
            <w:r w:rsidRPr="00D734BA">
              <w:rPr>
                <w:sz w:val="24"/>
                <w:szCs w:val="24"/>
              </w:rPr>
              <w:lastRenderedPageBreak/>
              <w:t>destacando el valor de la independencia y la libertad para las naciones en el presente, los avances científicos y técnicos que posibilitaron el gran auge de la industria y los cambios socioeconómicos a inicios del desarrollismo. (J.1., I.1.)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Niveles de logro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Alto: </w:t>
            </w:r>
            <w:r w:rsidRPr="00D734BA">
              <w:rPr>
                <w:sz w:val="24"/>
                <w:szCs w:val="24"/>
              </w:rPr>
              <w:t xml:space="preserve">Explica cronológicamente los frentes norte y sur, relaciona </w:t>
            </w:r>
            <w:r w:rsidRPr="00D734BA">
              <w:rPr>
                <w:sz w:val="24"/>
                <w:szCs w:val="24"/>
              </w:rPr>
              <w:lastRenderedPageBreak/>
              <w:t>libertadores, batallas, actores sociales y consecuencias, y evalúa fuentes con rigor.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Medio: </w:t>
            </w:r>
            <w:r w:rsidRPr="00D734BA">
              <w:rPr>
                <w:sz w:val="24"/>
                <w:szCs w:val="24"/>
              </w:rPr>
              <w:t>Describe las etapas y personajes principales y reconoce la participación de varios grupos sociales.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Bajo: </w:t>
            </w:r>
            <w:r w:rsidRPr="00D734BA">
              <w:rPr>
                <w:sz w:val="24"/>
                <w:szCs w:val="24"/>
              </w:rPr>
              <w:t>Enumera algunos hechos o personajes, pero necesita apoyo para ubicarlos y explicar su relación.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Formativa: mapa de rutas, dominó histórico, comparación de fechas y panel de fuentes. Sumativa: museo local de un minuto con ficha documentada. </w:t>
            </w:r>
            <w:r w:rsidRPr="00D734BA">
              <w:rPr>
                <w:sz w:val="24"/>
                <w:szCs w:val="24"/>
              </w:rPr>
              <w:lastRenderedPageBreak/>
              <w:t>Autoevaluación: semáforo de cronología y actores. Coevaluación: precisión, claridad y evidencia. Retroalimentación: reordenamiento guiado de la línea de tiempo y mejora del producto.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D734BA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CS.4.1.38. Examinar el contenido del proyecto de Simón Bolívar y la disolución de Colombia, con su proyección en los procesos de integración actuales.</w:t>
            </w:r>
          </w:p>
          <w:p w:rsidR="000A7181" w:rsidRPr="00D734BA" w:rsidRDefault="000A71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Default="00B30908" w:rsidP="00D734BA">
            <w:pPr>
              <w:spacing w:after="20" w:line="240" w:lineRule="auto"/>
              <w:rPr>
                <w:b/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LECCIÓN 3. SIMÓN BOLÍVAR Y EL PROYECTO INTEGRACIONISTA</w:t>
            </w:r>
          </w:p>
          <w:p w:rsidR="00D734BA" w:rsidRPr="00D734BA" w:rsidRDefault="00D734BA" w:rsidP="00D734BA">
            <w:pPr>
              <w:spacing w:after="20" w:line="240" w:lineRule="auto"/>
              <w:rPr>
                <w:sz w:val="24"/>
                <w:szCs w:val="24"/>
              </w:rPr>
            </w:pP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Pág. 60: lectura “La unidad como fuerza: el sueño bolivariano” y preguntas sobre organismos actuales e integración </w:t>
            </w:r>
            <w:r w:rsidR="00D734BA">
              <w:rPr>
                <w:sz w:val="24"/>
                <w:szCs w:val="24"/>
              </w:rPr>
              <w:t xml:space="preserve">latinoamericana ideal.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Rompecabezas regional: unir tarjetas de países y </w:t>
            </w:r>
            <w:r w:rsidRPr="00D734BA">
              <w:rPr>
                <w:sz w:val="24"/>
                <w:szCs w:val="24"/>
              </w:rPr>
              <w:lastRenderedPageBreak/>
              <w:t xml:space="preserve">necesidades comunes para proponer un beneficio de cooperación.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mapa regional, logos y palabras clave.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propuesta oral, esquema o nota de voz.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del problema regional que desean resolver.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GRAMÁTICA – APRENDEMOS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Págs. 60-62: integracionismo; Gran Colombia; Congresos de Angostura, Cúcuta y Panamá; componentes, problemas y disolución; OEA, </w:t>
            </w:r>
            <w:r w:rsidR="00D734BA">
              <w:rPr>
                <w:sz w:val="24"/>
                <w:szCs w:val="24"/>
              </w:rPr>
              <w:t xml:space="preserve">CAN, MERCOSUR, UNASUR y CELAC.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Organizador “Sueño-diseño-obstáculos-legado” para sintetizar el proyecto bolivari</w:t>
            </w:r>
            <w:r w:rsidR="00D734BA">
              <w:rPr>
                <w:sz w:val="24"/>
                <w:szCs w:val="24"/>
              </w:rPr>
              <w:t xml:space="preserve">ano y su continuidad regional.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mapa de Gran Colombia, cuadro de organizaciones e infografía.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organizador, mapa narrado o presentación digital.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• Compromiso: equipos por componente político, económico o social.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LÓGICA – RAZONEMOS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Págs. 63-64, actividades 2-5: comparación Gran Colombia-Ecuador; explicación de causas de disolución; investigación de una organización actual y reflexión sobre lecciones para el siglo XXI. 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Consejo de integración: priorizar tres condiciones para que una organización regional funcione y justificar cada d</w:t>
            </w:r>
            <w:r w:rsidR="00D734BA">
              <w:rPr>
                <w:sz w:val="24"/>
                <w:szCs w:val="24"/>
              </w:rPr>
              <w:t xml:space="preserve">ecisión con el caso histórico. 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matriz de comparación y tarjetas de causas.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votación, matriz, exposición o infografía.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roles de delegados y toma de decisiones colaborativa.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>RETÓRICA – EXPRESEMOS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>Págs. 64-65, actividad 6: lectura sobre la Carta de Jamaica; análisis de ideas, predicciones, limitaciones y postura de Ecu</w:t>
            </w:r>
            <w:r w:rsidR="00D734BA">
              <w:rPr>
                <w:sz w:val="24"/>
                <w:szCs w:val="24"/>
              </w:rPr>
              <w:t xml:space="preserve">ador ante la integración. 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 xml:space="preserve">Actividad adicional: </w:t>
            </w:r>
            <w:r w:rsidRPr="00D734BA">
              <w:rPr>
                <w:sz w:val="24"/>
                <w:szCs w:val="24"/>
              </w:rPr>
              <w:t>Carta al Congreso de Panamá: redactar un argumento a favor o en contra de la confederación, desde la persp</w:t>
            </w:r>
            <w:r w:rsidR="00D734BA">
              <w:rPr>
                <w:sz w:val="24"/>
                <w:szCs w:val="24"/>
              </w:rPr>
              <w:t xml:space="preserve">ectiva de un delegado de 1826.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fragmentos segmentados y guía de contexto.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carta, discurso, audio o debate.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 postura y personaje diplomático.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CONOCIMIENTO EN ACCIÓN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del libro: </w:t>
            </w:r>
            <w:r w:rsidRPr="00D734BA">
              <w:rPr>
                <w:sz w:val="24"/>
                <w:szCs w:val="24"/>
              </w:rPr>
              <w:t>Pág. 66: diseño en equipos de una propuesta de integración latinoamericana para el siglo XXI, con nombre, miembros, objetivo, beneficio para E</w:t>
            </w:r>
            <w:r w:rsidR="00D734BA">
              <w:rPr>
                <w:sz w:val="24"/>
                <w:szCs w:val="24"/>
              </w:rPr>
              <w:t xml:space="preserve">cuador y cláusula de derechos.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Ronda diplomática: cada equipo negocia una alianza y mejora una cláusula después de escuchar a otros delegados</w:t>
            </w:r>
            <w:r w:rsidR="00D734BA">
              <w:rPr>
                <w:sz w:val="24"/>
                <w:szCs w:val="24"/>
              </w:rPr>
              <w:t xml:space="preserve">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plantilla y ejemplo de cláusula.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documento, póster, video o exposición.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• Compromiso: roles diplomáticos, negociación y propósito auténtico.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VENTANA INTERACTIVA 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Video del libro: </w:t>
            </w:r>
            <w:r w:rsidRPr="00D734BA">
              <w:rPr>
                <w:sz w:val="24"/>
                <w:szCs w:val="24"/>
              </w:rPr>
              <w:t xml:space="preserve">Pág. 66: recurso QR sobre el final de Bolívar, la frase “He arado en el mar” y la desintegración de la Gran Colombia. </w:t>
            </w:r>
          </w:p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Escribir un epitafio histórico de 50 palabras que reconozca un logro, una limitación y un legado del Libertador. 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REPRESENTACIÓN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Textos segmentados; mapas históricos y conceptuales; líneas de tiempo; cuadros comparativos; imágenes, infografías, lectura en voz alta, audio, subtítulos, letra ampliada, alto </w:t>
            </w:r>
            <w:r w:rsidRPr="00D734BA">
              <w:rPr>
                <w:sz w:val="24"/>
                <w:szCs w:val="24"/>
              </w:rPr>
              <w:lastRenderedPageBreak/>
              <w:t>contraste y braille cuando corresponda; ejemplos de Ecuador y América Latina.</w:t>
            </w:r>
          </w:p>
          <w:p w:rsidR="001E1EC1" w:rsidRDefault="001E1EC1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ACCIÓN Y EXPRESIÓN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Elección entre organizador, ensayo, mapa, podcast, debate, dramatización, cómic, exposición, video, blog, portafolio o producto colaborativo; apoyos de planificación, dictado por voz y tecnología asistiva.</w:t>
            </w:r>
          </w:p>
          <w:p w:rsidR="001E1EC1" w:rsidRDefault="001E1EC1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COMPROMISO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Elección de temas y roles; gamificación por retos; investigación del contexto; </w:t>
            </w:r>
            <w:r w:rsidRPr="00D734BA">
              <w:rPr>
                <w:sz w:val="24"/>
                <w:szCs w:val="24"/>
              </w:rPr>
              <w:lastRenderedPageBreak/>
              <w:t>problemas históricos y ciudadanos; metas visibles, retroalimentación frecuente, colaboración y ambiente seguro para expresar perspectivas diversas.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Eclesiastés 4:9-10 y Génesis 1:28. Principio: la cooperación entre pueblos puede servir al bien común cuando respeta la soberanía, la justicia, la paz y la dignidad de todos.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Libro, págs. 60-66; mapa de la Gran Colombia; cronología; fichas de Angostura, Cúcuta y Panamá; cuadro de organismos regionales; extractos de la Carta de </w:t>
            </w:r>
            <w:r w:rsidRPr="00D734BA">
              <w:rPr>
                <w:sz w:val="24"/>
                <w:szCs w:val="24"/>
              </w:rPr>
              <w:lastRenderedPageBreak/>
              <w:t>Jamaica; plantillas de propuesta; proyector; QR; audio y subtítulos.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Indicador oficial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I.CS.4.5.2. Examina el proyecto integracionista bolivariano, en el contexto del desarrollo del capitalismo, destacando </w:t>
            </w:r>
            <w:r w:rsidRPr="00D734BA">
              <w:rPr>
                <w:sz w:val="24"/>
                <w:szCs w:val="24"/>
              </w:rPr>
              <w:lastRenderedPageBreak/>
              <w:t>el valor de la independencia y la libertad para las naciones en el presente, los avances científicos y técnicos que posibilitaron el gran auge de la industria y los cambios socioeconómicos a inicios del desarrollismo. (J.1., I.1.)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Niveles de logro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Alto: </w:t>
            </w:r>
            <w:r w:rsidRPr="00D734BA">
              <w:rPr>
                <w:sz w:val="24"/>
                <w:szCs w:val="24"/>
              </w:rPr>
              <w:t xml:space="preserve">Examina objetivos, estructura, dificultades y disolución de la Gran Colombia, </w:t>
            </w:r>
            <w:r w:rsidRPr="00D734BA">
              <w:rPr>
                <w:sz w:val="24"/>
                <w:szCs w:val="24"/>
              </w:rPr>
              <w:lastRenderedPageBreak/>
              <w:t>compara proyectos actuales y formula una propuesta integracionista viable y respetuosa de derechos.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Medio: </w:t>
            </w:r>
            <w:r w:rsidRPr="00D734BA">
              <w:rPr>
                <w:sz w:val="24"/>
                <w:szCs w:val="24"/>
              </w:rPr>
              <w:t>Explica el proyecto bolivariano, sus principales obstáculos y al menos una relación con la integración actual.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Bajo: </w:t>
            </w:r>
            <w:r w:rsidRPr="00D734BA">
              <w:rPr>
                <w:sz w:val="24"/>
                <w:szCs w:val="24"/>
              </w:rPr>
              <w:t xml:space="preserve">Reconoce datos básicos, pero requiere apoyo para explicar la disolución y proyectar el </w:t>
            </w:r>
            <w:r w:rsidRPr="00D734BA">
              <w:rPr>
                <w:sz w:val="24"/>
                <w:szCs w:val="24"/>
              </w:rPr>
              <w:lastRenderedPageBreak/>
              <w:t>legado integracionista.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Formativa: organizador del proyecto, matriz comparativa, investigación de organismo regional y consejo de integración. Sumativa: propuesta integracionista con defensa </w:t>
            </w:r>
            <w:r w:rsidRPr="00D734BA">
              <w:rPr>
                <w:sz w:val="24"/>
                <w:szCs w:val="24"/>
              </w:rPr>
              <w:lastRenderedPageBreak/>
              <w:t>oral. Autoevaluación: rúbrica de cooperación y pensamiento histórico. Coevaluación: claridad, viabilidad, beneficio para Ecuador y protección de derechos. Retroalimentación: ronda diplomática y revisión de cláusulas.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D734BA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CS.4.1.42. Exponer las características de los Estados nacionales latinoamericanos luego de la Independencia y su influencia en la construcción de la identidad de los países en el presente.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CS.4.1.57. Apreciar el tránsito a los sistemas constitucionales latinoamericanos, destacando el valor de vivir en democracia.</w:t>
            </w:r>
          </w:p>
          <w:p w:rsidR="000A7181" w:rsidRPr="00D734BA" w:rsidRDefault="000A71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Default="00B30908" w:rsidP="00D734BA">
            <w:pPr>
              <w:spacing w:after="20" w:line="240" w:lineRule="auto"/>
              <w:rPr>
                <w:b/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LECCIÓN 4. FORMACIÓN DE LOS NUEVOS ESTADOS</w:t>
            </w:r>
          </w:p>
          <w:p w:rsidR="00D734BA" w:rsidRPr="00D734BA" w:rsidRDefault="00D734BA" w:rsidP="00D734BA">
            <w:pPr>
              <w:spacing w:after="20"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¡DESPIERTA TU MENTE! 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Pág. 67: lectura “¿Cómo se construye un Estado desde cero?” y preguntas sobre derechos constitucionales e inestabilidad de los primeros gobiernos.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Constitución de bolsillo: elegir cuatro derechos imprescindibles y establecer un</w:t>
            </w:r>
            <w:r w:rsidR="00D734BA">
              <w:rPr>
                <w:sz w:val="24"/>
                <w:szCs w:val="24"/>
              </w:rPr>
              <w:t xml:space="preserve">a regla para limitar el poder. 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iconos de derechos y lectura dialogada.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lista, dibujo, audio o mini artículo constitucional.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 derechos y conexión con la vida escolar.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>GRAMÁTICA – DESCUBRIMOS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Págs. 67-69: Estado-nación; constitucionalismo frágil, caudillismo, conflicto liberal-conservador, inestabilidad, dependencia; identidad nacional y formación del Ecuador en 1830.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Diagrama de construcción estatal: instituciones, fronteras, símbolos, economía y ciudadanía, con ejemplos del Ecuador del siglo XIX.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cuadros comparativos, línea de tiempo, símbolos y mapas.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diagrama, presentación oral o infografía.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roles por componente del Estado.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 xml:space="preserve">LÓGICA – CONECTEMOS 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 xml:space="preserve">Actividades del libro: </w:t>
            </w:r>
            <w:r w:rsidRPr="00D734BA">
              <w:rPr>
                <w:sz w:val="24"/>
                <w:szCs w:val="24"/>
              </w:rPr>
              <w:t>Págs. 70-71, actividades 2-5: cuadro del Ecuador de 1830; clasificación liberal-conservadora; investigación de caudillos y refle</w:t>
            </w:r>
            <w:r w:rsidR="00D734BA">
              <w:rPr>
                <w:sz w:val="24"/>
                <w:szCs w:val="24"/>
              </w:rPr>
              <w:t xml:space="preserve">xión sobre identidad nacional.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Laboratorio de decisiones: resolver tres dilemas de un nuevo Estado y anticipar consecuencias liberales y conservadoras.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tarjetas de dilemas y matriz causa-consecuencia.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decisión escrita, votación o dramatización.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casos abiertos, roles y posibilidad de revisar decisiones.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>RETÓRICA – EXPRESEMOS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>Págs. 71-72, actividades 6-7: lectura sobre García Moreno; comparación con Eloy Alfaro y argumentación sobre orden, libertad y</w:t>
            </w:r>
            <w:r w:rsidR="00D734BA">
              <w:rPr>
                <w:sz w:val="24"/>
                <w:szCs w:val="24"/>
              </w:rPr>
              <w:t xml:space="preserve"> vigencia del debate político.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Foro ciudadano: “¿Puede justificarse la modernización cuando restringe libertades?”, con tesis, evidencia histórica y réplica respetuosa.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perfil comparado y guía de argumentación.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foro, ensayo breve, podcast o video.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 postura y reglas de seguridad dialógica.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CONOCIMIENTO EN ACCIÓN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del libro: </w:t>
            </w:r>
            <w:r w:rsidRPr="00D734BA">
              <w:rPr>
                <w:sz w:val="24"/>
                <w:szCs w:val="24"/>
              </w:rPr>
              <w:t>Pág. 73: debate constitucional sobre Estado laico o reconocimiento de la herencia cristiana, co</w:t>
            </w:r>
            <w:r w:rsidR="00D734BA">
              <w:rPr>
                <w:sz w:val="24"/>
                <w:szCs w:val="24"/>
              </w:rPr>
              <w:t xml:space="preserve">n equipos y árbitro ciudadano.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Redactar un artículo constitucional de consenso que proteja la libertad religiosa y la igualdad ante la ley.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roles, preguntas guía y modelo de artículo.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debate, acta, audio o texto constitucional.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negociación, escucha y búsqueda de consenso.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VENTANA INTERACTIVA 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Video del libro: </w:t>
            </w:r>
            <w:r w:rsidRPr="00D734BA">
              <w:rPr>
                <w:sz w:val="24"/>
                <w:szCs w:val="24"/>
              </w:rPr>
              <w:t xml:space="preserve">Pág. 73: recurso QR sobre las 20 constituciones del Ecuador y el contraste con la Constitución estadounidense de 1787. </w:t>
            </w:r>
          </w:p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Crear una hipótesis de tres causas que expliquen la inestabilidad constitucional ecuatoriana y formular una medida democrática de prevención. 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1E1EC1" w:rsidRDefault="001E1EC1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REPRESENTACIÓN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Textos segmentados; mapas históricos y conceptuales; líneas de tiempo; cuadros comparativos; imágenes, infografías, lectura en voz alta, audio, subtítulos, letra </w:t>
            </w:r>
            <w:r w:rsidRPr="00D734BA">
              <w:rPr>
                <w:sz w:val="24"/>
                <w:szCs w:val="24"/>
              </w:rPr>
              <w:lastRenderedPageBreak/>
              <w:t>ampliada, alto contraste y braille cuando corresponda; ejemplos de Ecuador y América Latina.</w:t>
            </w:r>
          </w:p>
          <w:p w:rsidR="001E1EC1" w:rsidRDefault="001E1EC1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ACCIÓN Y EXPRESIÓN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Elección entre organizador, ensayo, mapa, podcast, debate, dramatización, cómic, exposición, video, blog, portafolio o producto colaborativo; apoyos de planificación, dictado por voz y tecnología asistiva.</w:t>
            </w:r>
          </w:p>
          <w:p w:rsidR="001E1EC1" w:rsidRDefault="001E1EC1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COMPROMISO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Elección de temas y roles; gamificación por retos; investigación del </w:t>
            </w:r>
            <w:r w:rsidRPr="00D734BA">
              <w:rPr>
                <w:sz w:val="24"/>
                <w:szCs w:val="24"/>
              </w:rPr>
              <w:lastRenderedPageBreak/>
              <w:t>contexto; problemas históricos y ciudadanos; metas visibles, retroalimentación frecuente, colaboración y ambiente seguro para expresar perspectivas diversas.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1 Timoteo 2:1-2 y 2 Corintios 3:17. Principio: el Estado debe procurar el bien común y el orden, sin absolutizar a los gobernantes ni imponer la fe; la justicia protege la </w:t>
            </w:r>
            <w:r w:rsidRPr="00D734BA">
              <w:rPr>
                <w:sz w:val="24"/>
                <w:szCs w:val="24"/>
              </w:rPr>
              <w:lastRenderedPageBreak/>
              <w:t>conciencia y la libertad.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Libro, págs. 67-73; tarjetas de derechos y dilemas; línea de tiempo del Ecuador; símbolos patrios; perfiles de García Moreno y Eloy Alfaro; </w:t>
            </w:r>
            <w:r w:rsidRPr="00D734BA">
              <w:rPr>
                <w:sz w:val="24"/>
                <w:szCs w:val="24"/>
              </w:rPr>
              <w:lastRenderedPageBreak/>
              <w:t>textos constitucionales; guía de debate; proyector; QR; audio, subtítulos y letra ampliada.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Indicador oficial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Analiza la Ilustración europea y latinoamericana como antecedente de los procesos de independencia, destacando sus causas, </w:t>
            </w:r>
            <w:r w:rsidRPr="00D734BA">
              <w:rPr>
                <w:sz w:val="24"/>
                <w:szCs w:val="24"/>
              </w:rPr>
              <w:lastRenderedPageBreak/>
              <w:t>limitaciones de los Estados nacionales latinoamericanos. (Ref.I.CS.4.5.1.) (J.1., J.2., J.3.)</w:t>
            </w:r>
            <w:r w:rsidRPr="00D734BA">
              <w:rPr>
                <w:sz w:val="24"/>
                <w:szCs w:val="24"/>
              </w:rPr>
              <w:br/>
              <w:t xml:space="preserve">I.CS.4.5.3. Compara la trayectoria de América Latina en los siglos XIX y XX, considerando su incorporación en el mercado mundial, expansión de la industria, sistemas, constitucionales, conflictos por la definición de </w:t>
            </w:r>
            <w:r w:rsidRPr="00D734BA">
              <w:rPr>
                <w:sz w:val="24"/>
                <w:szCs w:val="24"/>
              </w:rPr>
              <w:lastRenderedPageBreak/>
              <w:t>fronteras, cambios socioeconómicos e inicios del desarrollismo, implantación e influencia en la situación económica y social bajo el neoliberalismo y desafíos en cuanto al manejo de información y medios de comunicación. (I.2.)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Niveles de logro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Alto: </w:t>
            </w:r>
            <w:r w:rsidRPr="00D734BA">
              <w:rPr>
                <w:sz w:val="24"/>
                <w:szCs w:val="24"/>
              </w:rPr>
              <w:t xml:space="preserve">Expone las características de los nuevos Estados, </w:t>
            </w:r>
            <w:r w:rsidRPr="00D734BA">
              <w:rPr>
                <w:sz w:val="24"/>
                <w:szCs w:val="24"/>
              </w:rPr>
              <w:lastRenderedPageBreak/>
              <w:t>compara liberalismo y conservadurismo, explica la formación del Ecuador y argumenta el valor de la democracia y los sistemas constitucionales.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Medio: </w:t>
            </w:r>
            <w:r w:rsidRPr="00D734BA">
              <w:rPr>
                <w:sz w:val="24"/>
                <w:szCs w:val="24"/>
              </w:rPr>
              <w:t>Describe los rasgos centrales de los Estados nacionales y reconoce el papel de constituciones, caudillos e identidad.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Bajo: </w:t>
            </w:r>
            <w:r w:rsidRPr="00D734BA">
              <w:rPr>
                <w:sz w:val="24"/>
                <w:szCs w:val="24"/>
              </w:rPr>
              <w:t xml:space="preserve">Identifica conceptos o personajes, pero requiere </w:t>
            </w:r>
            <w:r w:rsidRPr="00D734BA">
              <w:rPr>
                <w:sz w:val="24"/>
                <w:szCs w:val="24"/>
              </w:rPr>
              <w:lastRenderedPageBreak/>
              <w:t>apoyo para relacionarlos con la construcción estatal y democrática.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Formativa: constitución de bolsillo, diagrama estatal, clasificación ideológica y laboratorio de dilemas. Sumativa: debate constitucional y artículo de consenso. </w:t>
            </w:r>
            <w:r w:rsidRPr="00D734BA">
              <w:rPr>
                <w:sz w:val="24"/>
                <w:szCs w:val="24"/>
              </w:rPr>
              <w:lastRenderedPageBreak/>
              <w:t>Autoevaluación: escala de escucha y argumentación. Coevaluación: tesis, evidencia, respeto y propuesta democrática. Retroalimentación: modelado de un argumento equilibrado y revisión del artículo.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D734BA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D734BA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D734BA" w:rsidRDefault="00B309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D734BA">
        <w:trPr>
          <w:trHeight w:val="3523"/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CS.4.1.43. Examinar las condiciones en las que las economías latinoamericanas se incorporaron al mercado mundial en el siglo XIX.</w:t>
            </w:r>
          </w:p>
          <w:p w:rsidR="000A7181" w:rsidRPr="00D734BA" w:rsidRDefault="000A71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Default="00B30908" w:rsidP="00D734BA">
            <w:pPr>
              <w:spacing w:after="20" w:line="240" w:lineRule="auto"/>
              <w:rPr>
                <w:b/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LECCIÓN 5. CONSECUENCIAS DE LA INDEPENDENCIA</w:t>
            </w:r>
          </w:p>
          <w:p w:rsidR="00D734BA" w:rsidRPr="00D734BA" w:rsidRDefault="00D734BA" w:rsidP="00D734BA">
            <w:pPr>
              <w:spacing w:after="20" w:line="240" w:lineRule="auto"/>
              <w:rPr>
                <w:sz w:val="24"/>
                <w:szCs w:val="24"/>
              </w:rPr>
            </w:pPr>
          </w:p>
          <w:p w:rsidR="000A7181" w:rsidRDefault="00D734B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Pág. 74: lectura “¿Cambió realmente la vida del pueblo con la independencia?” y preguntas sobre independencia económica y herencias coloniales en Ecuador.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Continuidad o cambio: clasificar situaciones históricas en una escala y justificar qué grupos experimentaron transformaciones reales.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escala visual, lectura oral y ejemplos ecuatorianos.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• Acción y expresión: clasificación, dibujo, explicación o audio.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 grupo social y conexión con problemas actuales.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>GRAMÁTICA – DESCUBRIMOS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>Págs. 74-76: consecuencias políticas, económicas y sociales; mercado mundial y modelo primario-exportador; cacao ecuatoriano, concertaje, democracia limitada y situación de distintos grupos sociale</w:t>
            </w:r>
            <w:r w:rsidR="00D734BA">
              <w:rPr>
                <w:sz w:val="24"/>
                <w:szCs w:val="24"/>
              </w:rPr>
              <w:t xml:space="preserve">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>Cadena del cacao: representar producción, exportación, riqueza, trabajo y dependencia para identificar beneficiarios y grupos afectados.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tablas, cadena de valor, imágenes y glosario.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diagrama, maqueta, infografía o explicación oral.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conexión con productos de exportación ecuatorianos.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 xml:space="preserve">LÓGICA – CONECTEMOS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Págs. 77-78, actividades 2-5: clasificación de </w:t>
            </w:r>
            <w:r w:rsidRPr="00D734BA">
              <w:rPr>
                <w:sz w:val="24"/>
                <w:szCs w:val="24"/>
              </w:rPr>
              <w:lastRenderedPageBreak/>
              <w:t xml:space="preserve">consecuencias; análisis del cacao y concertaje; cambios sociales; comparación entre Ecuador republicano y actual; argumento sobre desigualdad colonial.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Matriz “logro-deuda histórica-evidencia”: evaluar tres consecuencias y proponer una pregunta de investigación para cada una.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matriz y datos históricos del libro.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tabla, texto, exposición o podcast.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 consecuencia y trabajo por pares.</w:t>
            </w: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B30908">
              <w:rPr>
                <w:b/>
                <w:sz w:val="24"/>
                <w:szCs w:val="24"/>
              </w:rPr>
              <w:t>RETÓRICA – EXPRESEMOS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Actividades del libro: </w:t>
            </w:r>
            <w:r w:rsidRPr="00D734BA">
              <w:rPr>
                <w:sz w:val="24"/>
                <w:szCs w:val="24"/>
              </w:rPr>
              <w:t xml:space="preserve">Págs. 78-79, actividad 6: lectura sobre Juan Montalvo; denuncias de injusticia, poder de la escritura, vigencia de la desigualdad y reflexión sobre la construcción estatal.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Editorial ciudadano: redactar o grabar una denuncia argumentada sobre una continuidad histórica, incorporando un dato del libro y una propuesta.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• Representación: modelo de editorial, audio y guía tesis-evidencia-propuesta.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texto, audio, video o discurso.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elección del problema y audiencia auténtica.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CONOCIMIENTO EN ACCIÓN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del libro: </w:t>
            </w:r>
            <w:r w:rsidRPr="00D734BA">
              <w:rPr>
                <w:sz w:val="24"/>
                <w:szCs w:val="24"/>
              </w:rPr>
              <w:t xml:space="preserve">Pág. 80: “Mapeo de desigualdades en mi comunidad”, con observación, posible origen histórico y acción para reducirlas.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Mesa de soluciones: priorizar una acción comunitaria viable, asignar responsables y definir una evidencia de avance.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Representación: plantilla, mapa barrial y ejemplos contextualizados.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Acción y expresión: mapa, portafolio, exposición, blog o video.</w:t>
            </w: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• Compromiso: problema real del entorno, elección y proyecto colaborativo.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b/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VENTANA INTERACTIVA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Video del libro: </w:t>
            </w:r>
            <w:r w:rsidRPr="00D734BA">
              <w:rPr>
                <w:sz w:val="24"/>
                <w:szCs w:val="24"/>
              </w:rPr>
              <w:t xml:space="preserve">Pág. 80: recurso QR sobre Matilde Hidalgo de Procel y el </w:t>
            </w:r>
            <w:r w:rsidRPr="00D734BA">
              <w:rPr>
                <w:sz w:val="24"/>
                <w:szCs w:val="24"/>
              </w:rPr>
              <w:lastRenderedPageBreak/>
              <w:t xml:space="preserve">reconocimiento del sufragio femenino en Ecuador en 1929. </w:t>
            </w:r>
          </w:p>
          <w:p w:rsidR="00D734BA" w:rsidRPr="00D734BA" w:rsidRDefault="00D734BA">
            <w:pPr>
              <w:spacing w:line="240" w:lineRule="auto"/>
              <w:rPr>
                <w:sz w:val="24"/>
                <w:szCs w:val="24"/>
              </w:rPr>
            </w:pPr>
          </w:p>
          <w:p w:rsidR="000A7181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Actividad adicional: </w:t>
            </w:r>
            <w:r w:rsidRPr="00D734BA">
              <w:rPr>
                <w:sz w:val="24"/>
                <w:szCs w:val="24"/>
              </w:rPr>
              <w:t xml:space="preserve">Elaborar una cápsula histórica que explique por qué este logro fue una ruptura con la ciudadanía limitada del siglo XIX. </w:t>
            </w:r>
          </w:p>
          <w:p w:rsidR="00D734BA" w:rsidRPr="00D734BA" w:rsidRDefault="00D734BA" w:rsidP="00D734B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REPRESENTACIÓN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Textos segmentados; mapas históricos y conceptuales; líneas de tiempo; cuadros comparativos; imágenes, infografías, lectura en voz alta, audio, subtítulos, letra ampliada, alto contraste y braille cuando corresponda; ejemplos de </w:t>
            </w:r>
            <w:r w:rsidRPr="00D734BA">
              <w:rPr>
                <w:sz w:val="24"/>
                <w:szCs w:val="24"/>
              </w:rPr>
              <w:lastRenderedPageBreak/>
              <w:t>Ecuador y América Latina.</w:t>
            </w:r>
          </w:p>
          <w:p w:rsidR="001E1EC1" w:rsidRDefault="001E1EC1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ACCIÓN Y EXPRESIÓN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Elección entre organizador, ensayo, mapa, podcast, debate, dramatización, cómic, exposición, video, blog, portafolio o producto colaborativo; apoyos de planificación, dictado por voz y tecnología asistiva.</w:t>
            </w:r>
          </w:p>
          <w:p w:rsidR="001E1EC1" w:rsidRDefault="001E1EC1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COMPROMISO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Elección de temas y roles; gamificación por retos; investigación del contexto; problemas históricos y ciudadanos; metas visibles, </w:t>
            </w:r>
            <w:r w:rsidRPr="00D734BA">
              <w:rPr>
                <w:sz w:val="24"/>
                <w:szCs w:val="24"/>
              </w:rPr>
              <w:lastRenderedPageBreak/>
              <w:t>retroalimentación frecuente, colaboración y ambiente seguro para expresar perspectivas diversas.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Amós 5:24 e Isaías 1:17. Principio: proclamar libertad no basta si persisten estructuras de injusticia; la ciudadanía responsable busca transformar las condiciones que vulneran a las personas y comunidades.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Libro, págs. 74-80; tablas de consecuencias; cadena de valor del cacao; fichas de actores sociales; mapa comunitario; lectura sobre Juan Montalvo; recursos sobre Matilde Hidalgo; proyector; </w:t>
            </w:r>
            <w:r w:rsidRPr="00D734BA">
              <w:rPr>
                <w:sz w:val="24"/>
                <w:szCs w:val="24"/>
              </w:rPr>
              <w:lastRenderedPageBreak/>
              <w:t>QR; audio, subtítulos y letra ampliada.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>Indicador oficial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I.CS.4.5.3. Compara la trayectoria de América Latina en los siglos XIX y XX, considerando su incorporación en el mercado mundial, expansión de la industria, sistemas, </w:t>
            </w:r>
            <w:r w:rsidRPr="00D734BA">
              <w:rPr>
                <w:sz w:val="24"/>
                <w:szCs w:val="24"/>
              </w:rPr>
              <w:lastRenderedPageBreak/>
              <w:t>constitucionales, conflictos por la definición de fronteras, cambios socioeconómicos e inicios del desarrollismo, implantación e influencia en la situación económica y social bajo el neoliberalismo y desafíos en cuanto al manejo de información y medios de comunicación. (I.2.)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Niveles de logro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 xml:space="preserve">Alto: </w:t>
            </w:r>
            <w:r w:rsidRPr="00D734BA">
              <w:rPr>
                <w:sz w:val="24"/>
                <w:szCs w:val="24"/>
              </w:rPr>
              <w:t>Examina la incorporación al mercado mundial, relaciona modelo primario-exportador, cacao, concertaje y desigualdad, y argumenta continuidades y cambios con evidencias.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Medio: </w:t>
            </w:r>
            <w:r w:rsidRPr="00D734BA">
              <w:rPr>
                <w:sz w:val="24"/>
                <w:szCs w:val="24"/>
              </w:rPr>
              <w:t>Explica el modelo primario-exportador y reconoce consecuencias políticas, económicas y sociales en Ecuador.</w:t>
            </w:r>
          </w:p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lastRenderedPageBreak/>
              <w:t xml:space="preserve">Bajo: </w:t>
            </w:r>
            <w:r w:rsidRPr="00D734BA">
              <w:rPr>
                <w:sz w:val="24"/>
                <w:szCs w:val="24"/>
              </w:rPr>
              <w:t>Identifica algunas consecuencias, pero necesita apoyo para relacionar dependencia económica y desigualdad social.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Formativa: escala continuidad-cambio, cadena del cacao, matriz de consecuencias y editorial. Sumativa: mapeo comunitario con propuesta de acción. Autoevaluación: ficha de responsabilidad y aprendizaje. </w:t>
            </w:r>
            <w:r w:rsidRPr="00D734BA">
              <w:rPr>
                <w:sz w:val="24"/>
                <w:szCs w:val="24"/>
              </w:rPr>
              <w:lastRenderedPageBreak/>
              <w:t>Coevaluación: pertinencia histórica, evidencia y viabilidad. Retroalimentación: diálogo de mejora, corrección de relaciones causales y seguimiento del compromiso.</w:t>
            </w:r>
          </w:p>
        </w:tc>
      </w:tr>
    </w:tbl>
    <w:p w:rsidR="005B6F44" w:rsidRPr="00D734BA" w:rsidRDefault="005B6F44">
      <w:pPr>
        <w:jc w:val="center"/>
        <w:rPr>
          <w:b/>
          <w:bCs/>
          <w:sz w:val="24"/>
          <w:szCs w:val="24"/>
        </w:rPr>
      </w:pPr>
    </w:p>
    <w:p w:rsidR="005B6F44" w:rsidRPr="00D734BA" w:rsidRDefault="005B6F44">
      <w:pPr>
        <w:jc w:val="center"/>
        <w:rPr>
          <w:b/>
          <w:bCs/>
          <w:sz w:val="24"/>
          <w:szCs w:val="24"/>
        </w:rPr>
      </w:pPr>
    </w:p>
    <w:p w:rsidR="005B6F44" w:rsidRPr="00D734BA" w:rsidRDefault="00B30908">
      <w:pPr>
        <w:jc w:val="center"/>
        <w:rPr>
          <w:b/>
          <w:bCs/>
          <w:sz w:val="24"/>
          <w:szCs w:val="24"/>
        </w:rPr>
      </w:pPr>
      <w:r w:rsidRPr="00D734BA">
        <w:rPr>
          <w:b/>
          <w:bCs/>
          <w:sz w:val="24"/>
          <w:szCs w:val="24"/>
        </w:rPr>
        <w:t xml:space="preserve"> </w:t>
      </w:r>
    </w:p>
    <w:p w:rsidR="000A7181" w:rsidRPr="00D734BA" w:rsidRDefault="00B30908">
      <w:pPr>
        <w:jc w:val="center"/>
        <w:rPr>
          <w:sz w:val="24"/>
          <w:szCs w:val="24"/>
        </w:rPr>
      </w:pPr>
      <w:r w:rsidRPr="00D734BA">
        <w:rPr>
          <w:b/>
          <w:sz w:val="24"/>
          <w:szCs w:val="24"/>
        </w:rPr>
        <w:t>D. EVALUACIÓN INTEGRADORA DE LA UNIDAD 2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4"/>
        <w:gridCol w:w="3485"/>
        <w:gridCol w:w="3484"/>
        <w:gridCol w:w="3485"/>
      </w:tblGrid>
      <w:tr w:rsidR="000A7181" w:rsidRPr="00D734BA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Componente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Evidencia y criterios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Instrumentos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Retroalimentación</w:t>
            </w:r>
          </w:p>
        </w:tc>
      </w:tr>
      <w:tr w:rsidR="000A7181" w:rsidRPr="00D734BA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Evaluación formativa (durante toda la unidad)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Clasificaciones causales, líneas de tiempo, mapas de campañas, análisis de fuentes, comparación de actores, debates, propuestas de integración y mapeo comunitario. Se observa precisión histórica, pensamiento causal, inclusión de perspectivas y relación con Ecuador.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Listas de cotejo; registro anecdótico; preguntas de salida; portafolio; rúbricas breves; diarios de aprendizaje;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Retroalimentación descriptiva inmediata; modelado de relaciones causa-consecuencia; reenseñanza en grupos flexibles; revisión de fuentes y oportunidad de corregir organizadores y argumentos.</w:t>
            </w:r>
          </w:p>
        </w:tc>
      </w:tr>
      <w:tr w:rsidR="000A7181" w:rsidRPr="00D734BA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Evaluación sumativa del libro (págs. 81-82; 2 períodos de 45 min)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Selección múltiple; relación de conceptos; análisis de un fragmento de Bolívar; cuadro comparativo de las cinco lecciones y dos párrafos argumentativos sobre independencia política, económica y social.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Prueba escrita del libro; rúbrica del texto argumentativo; lista de cotejo del cuadro comparativo.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Devolución individual por criterio; análisis colectivo de errores frecuentes; actividad de recuperación centrada en cronología, actores, integración, Estado y consecuencias.</w:t>
            </w:r>
          </w:p>
        </w:tc>
      </w:tr>
      <w:tr w:rsidR="000A7181" w:rsidRPr="00D734BA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Desempeño integrador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Producto elegido: podcast, exposición, infografía, mural o ensayo “Independencia latinoamericana: libertad conquistada y tareas pendientes”, que integre causas, campañas, proyecto bolivariano, formación estatal y consecuencias para Ecuador.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Rúbrica analítica de cuatro criterios; defensa oral breve; coevaluación entre pares y autoevaluación final.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Conferencia breve por equipo; comentario escrito con una fortaleza y una prioridad; mejora final incorporada al portafolio.</w:t>
            </w:r>
          </w:p>
        </w:tc>
      </w:tr>
    </w:tbl>
    <w:p w:rsidR="001E1EC1" w:rsidRDefault="001E1EC1">
      <w:pPr>
        <w:jc w:val="center"/>
        <w:rPr>
          <w:b/>
          <w:sz w:val="24"/>
          <w:szCs w:val="24"/>
        </w:rPr>
      </w:pPr>
    </w:p>
    <w:p w:rsidR="000A7181" w:rsidRPr="00D734BA" w:rsidRDefault="00B30908">
      <w:pPr>
        <w:jc w:val="center"/>
        <w:rPr>
          <w:sz w:val="24"/>
          <w:szCs w:val="24"/>
        </w:rPr>
      </w:pPr>
      <w:r w:rsidRPr="00D734BA">
        <w:rPr>
          <w:b/>
          <w:sz w:val="24"/>
          <w:szCs w:val="24"/>
        </w:rPr>
        <w:t>E. ADAPTACIONES CURRICULARES Y APOYOS PARA NEE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4"/>
        <w:gridCol w:w="3484"/>
        <w:gridCol w:w="3485"/>
        <w:gridCol w:w="3485"/>
      </w:tblGrid>
      <w:tr w:rsidR="000A7181" w:rsidRPr="00D734BA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Barreras de aprendizaje identificadas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Ajustes razonables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Recursos de apoyo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Aplicación DUA obligatoria</w:t>
            </w:r>
          </w:p>
        </w:tc>
      </w:tr>
      <w:tr w:rsidR="000A7181" w:rsidRPr="00D734BA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Dificultad para comprender textos históricos extensos, vocabulario político, cronología, mapas y relaciones entre causas, actores y consecuencias.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Segmentar lecturas; anticipar vocabulario; usar preguntas guía; reducir cantidad sin reducir la destreza; tiempo adicional; modelado de mapas y líneas de tiempo.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Lectura en voz alta, audio, glosario visual, cronologías manipulables, mapas conceptuales, biografías breves, ejemplos ecuatorianos y tutoría entre pares.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Representación: texto, audio, imágenes y organizadores. Acción/expresión: respuesta oral, visual o escrita. Compromiso: elección de actor, producto y nivel de apoyo.</w:t>
            </w:r>
          </w:p>
        </w:tc>
      </w:tr>
      <w:tr w:rsidR="000A7181" w:rsidRPr="00D734BA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Baja visión, ceguera, hipoacusia o dificultades de acceso sensorial.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Alto contraste, letra ampliada, descripción verbal de imágenes y mapas, ubicación </w:t>
            </w:r>
            <w:r w:rsidRPr="00D734BA">
              <w:rPr>
                <w:sz w:val="24"/>
                <w:szCs w:val="24"/>
              </w:rPr>
              <w:lastRenderedPageBreak/>
              <w:t>preferente, intérprete o apoyos institucionales; tiempo adicional.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Archivos compatibles con lector de pantalla; braille cuando corresponda; subtítulos y </w:t>
            </w:r>
            <w:r w:rsidRPr="00D734BA">
              <w:rPr>
                <w:sz w:val="24"/>
                <w:szCs w:val="24"/>
              </w:rPr>
              <w:lastRenderedPageBreak/>
              <w:t>transcripciones; mapas táctiles, audios y materiales manipulables.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 xml:space="preserve">Garantizar equivalencia del contenido y del criterio de </w:t>
            </w:r>
            <w:r w:rsidRPr="00D734BA">
              <w:rPr>
                <w:sz w:val="24"/>
                <w:szCs w:val="24"/>
              </w:rPr>
              <w:lastRenderedPageBreak/>
              <w:t>evaluación, no solo acceso físico al material.</w:t>
            </w:r>
          </w:p>
        </w:tc>
      </w:tr>
      <w:tr w:rsidR="000A7181" w:rsidRPr="00D734BA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Dificultades de escritura, motricidad, atención, autorregulación o comunicación.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Permitir dictado por voz, teclado, grabación, plantillas, tareas por pasos, descansos breves, tutoría y productos alternativos.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Rúbricas anticipadas, temporizador visual, fichas de roles, portafolio digital, organizadores y tecnología asistiva.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Acción/expresión: múltiples productos. Compromiso: roles, gamificación moderada, refuerzo positivo y opción de trabajo individual o acompañado.</w:t>
            </w:r>
          </w:p>
        </w:tc>
      </w:tr>
      <w:tr w:rsidR="000A7181" w:rsidRPr="00D734BA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Barreras socioemocionales o experiencias sensibles vinculadas con guerra, esclavitud, discriminación, religión, pobreza o política.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Normas de diálogo; derecho a no revelar información personal; casos históricos; mediación docente; participación gradual y derivación al DECE cuando corresponda.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Tarjetas de participación, buzón de preguntas, acuerdos de convivencia, pausas de autorregulación y fuentes contextualizadas.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Compromiso: clima seguro, pertinencia cultural, elección de perspectiva y evaluación de la calidad del argumento, no de la posición ideológica o religiosa.</w:t>
            </w:r>
          </w:p>
        </w:tc>
      </w:tr>
    </w:tbl>
    <w:p w:rsidR="001E1EC1" w:rsidRDefault="001E1EC1">
      <w:pPr>
        <w:jc w:val="center"/>
        <w:rPr>
          <w:b/>
          <w:sz w:val="24"/>
          <w:szCs w:val="24"/>
        </w:rPr>
      </w:pPr>
    </w:p>
    <w:p w:rsidR="000A7181" w:rsidRPr="00D734BA" w:rsidRDefault="00B30908">
      <w:pPr>
        <w:jc w:val="center"/>
        <w:rPr>
          <w:sz w:val="24"/>
          <w:szCs w:val="24"/>
        </w:rPr>
      </w:pPr>
      <w:r w:rsidRPr="00D734BA">
        <w:rPr>
          <w:b/>
          <w:sz w:val="24"/>
          <w:szCs w:val="24"/>
        </w:rPr>
        <w:t>ANEXO</w:t>
      </w:r>
    </w:p>
    <w:p w:rsidR="000A7181" w:rsidRPr="00D734BA" w:rsidRDefault="00B30908">
      <w:pPr>
        <w:rPr>
          <w:sz w:val="24"/>
          <w:szCs w:val="24"/>
        </w:rPr>
      </w:pPr>
      <w:r w:rsidRPr="00D734BA">
        <w:rPr>
          <w:b/>
          <w:sz w:val="24"/>
          <w:szCs w:val="24"/>
        </w:rPr>
        <w:t>1. Recursos DUA sugeridos</w:t>
      </w:r>
    </w:p>
    <w:p w:rsidR="000A7181" w:rsidRPr="00D734BA" w:rsidRDefault="00B30908">
      <w:pPr>
        <w:spacing w:after="20"/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Representación: mapas históricos, líneas de tiempo, mapas conceptuales, cuadros de causas y consecuencias, infografías, videos con subtítulos, audiolibros o lectura en voz alta, biografías, glosarios visuales, fuentes segmentadas, letra ampliada, alto contraste y braille o mapas táctiles cuando corresponda.</w:t>
      </w:r>
    </w:p>
    <w:p w:rsidR="000A7181" w:rsidRPr="00D734BA" w:rsidRDefault="00B30908">
      <w:pPr>
        <w:spacing w:after="20"/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Acción y expresión: ensayos, cartas históricas, podcasts, dramatizaciones, cómics, exposiciones, blogs, debates, videos, portafolios, mapas, líneas de tiempo, murales y propuestas ciudadanas.</w:t>
      </w:r>
    </w:p>
    <w:p w:rsidR="000A7181" w:rsidRPr="00D734BA" w:rsidRDefault="00B30908">
      <w:pPr>
        <w:spacing w:after="20"/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Compromiso: gamificación por retos históricos, proyectos colaborativos, elección de actores y temas, roles diplomáticos, problemas del contexto, investigación comunitaria, museo local y mesa de soluciones.</w:t>
      </w:r>
    </w:p>
    <w:p w:rsidR="000A7181" w:rsidRPr="00D734BA" w:rsidRDefault="00B30908">
      <w:pPr>
        <w:rPr>
          <w:sz w:val="24"/>
          <w:szCs w:val="24"/>
        </w:rPr>
      </w:pPr>
      <w:r w:rsidRPr="00D734BA">
        <w:rPr>
          <w:b/>
          <w:sz w:val="24"/>
          <w:szCs w:val="24"/>
        </w:rPr>
        <w:t>2. Rúbrica analítica para el desempeño integrador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88"/>
        <w:gridCol w:w="2788"/>
        <w:gridCol w:w="2787"/>
        <w:gridCol w:w="2787"/>
        <w:gridCol w:w="2788"/>
      </w:tblGrid>
      <w:tr w:rsidR="000A7181" w:rsidRPr="00D734BA">
        <w:trPr>
          <w:jc w:val="center"/>
        </w:trPr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Criterio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4 -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3 - Medio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2 - Medio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>1 - Bajo</w:t>
            </w:r>
          </w:p>
        </w:tc>
      </w:tr>
      <w:tr w:rsidR="000A7181" w:rsidRPr="00D734BA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lastRenderedPageBreak/>
              <w:t>Precisión histórica y cronológica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Conceptos, fechas, territorios y personajes correctos; integra las cinco lecciones.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Presenta una imprecisión menor; integra cuatro lecciones.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Incluye conceptos básicos con varias omisiones.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Presenta errores que impiden comprender el proceso.</w:t>
            </w:r>
          </w:p>
        </w:tc>
      </w:tr>
      <w:tr w:rsidR="000A7181" w:rsidRPr="00D734BA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Causas, actores, consecuencias y continuidad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Explica relaciones múltiples, incorpora grupos diversos y conecta independencia, Estado, economía y Ecuador actual.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Explica relaciones claras e incluye varias perspectivas.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Menciona causas y efectos sin suficiente profundidad.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Enumera hechos sin relaciones causales ni perspectivas.</w:t>
            </w:r>
          </w:p>
        </w:tc>
      </w:tr>
      <w:tr w:rsidR="000A7181" w:rsidRPr="00D734BA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Evidencias, fuentes y contexto ecuatoriano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Usa tres o más evidencias específicas, distingue certeza e interpretación y establece conexiones pertinentes con Ecuador.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Usa dos o tres evidencias pertinentes y una conexión clara.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Usa una evidencia general o poco explicada.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No usa evidencia verificable.</w:t>
            </w:r>
          </w:p>
        </w:tc>
      </w:tr>
      <w:tr w:rsidR="000A7181" w:rsidRPr="00D734BA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Argumentación, ciudadanía y comunicación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Tesis clara, estructura coherente, lenguaje académico, escucha respetuosa y propuesta ética o ciudadana viable.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Tesis y estructura claras con pequeñas fallas.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Idea central comprensible, pero débilmente sustentada.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Mensaje desorganizado, sin tesis o sin respeto por las normas de diálogo.</w:t>
            </w:r>
          </w:p>
        </w:tc>
      </w:tr>
      <w:tr w:rsidR="000A7181" w:rsidRPr="00D734BA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Participación y ética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Cumple rol, escucha, respeta perspectivas y contribuye a la mejora del equipo.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Participa y respeta acuerdos con pocas omisiones.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Participación irregular; requiere recordatorios.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>No cumple acuerdos o dificulta el trabajo.</w:t>
            </w:r>
          </w:p>
        </w:tc>
      </w:tr>
    </w:tbl>
    <w:p w:rsidR="000A7181" w:rsidRPr="00D734BA" w:rsidRDefault="00B30908">
      <w:pPr>
        <w:rPr>
          <w:sz w:val="24"/>
          <w:szCs w:val="24"/>
        </w:rPr>
      </w:pPr>
      <w:r w:rsidRPr="00D734BA">
        <w:rPr>
          <w:b/>
          <w:sz w:val="24"/>
          <w:szCs w:val="24"/>
        </w:rPr>
        <w:t>3. Lista de cotejo para productos de la unidad</w:t>
      </w:r>
    </w:p>
    <w:p w:rsidR="000A7181" w:rsidRPr="00D734BA" w:rsidRDefault="00B30908">
      <w:pPr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Incluye el título y una pregunta histórica sobre libertad, integración, Estado o desigualdad.</w:t>
      </w:r>
    </w:p>
    <w:p w:rsidR="000A7181" w:rsidRPr="00D734BA" w:rsidRDefault="00B30908">
      <w:pPr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Explica al menos dos causas, dos hechos del proceso y dos consecuencias.</w:t>
      </w:r>
    </w:p>
    <w:p w:rsidR="000A7181" w:rsidRPr="00D734BA" w:rsidRDefault="00B30908">
      <w:pPr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Utiliza fechas, actores, conceptos, datos o fragmentos de la Unidad 2 como evidencias.</w:t>
      </w:r>
    </w:p>
    <w:p w:rsidR="000A7181" w:rsidRPr="00D734BA" w:rsidRDefault="00B30908">
      <w:pPr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Relaciona las independencias y la formación republicana con el Ecuador.</w:t>
      </w:r>
    </w:p>
    <w:p w:rsidR="000A7181" w:rsidRPr="00D734BA" w:rsidRDefault="00B30908">
      <w:pPr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lastRenderedPageBreak/>
        <w:t>• Distingue logros, limitaciones, continuidades y grupos beneficiados o excluidos.</w:t>
      </w:r>
    </w:p>
    <w:p w:rsidR="000A7181" w:rsidRPr="00D734BA" w:rsidRDefault="00B30908">
      <w:pPr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Comunica con claridad, diferencia hechos e interpretaciones y registra las fuentes utilizadas.</w:t>
      </w:r>
    </w:p>
    <w:p w:rsidR="000A7181" w:rsidRPr="00D734BA" w:rsidRDefault="00B30908">
      <w:pPr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Incluye autoevaluación, coevaluación y una mejora realizada después de la retroalimentación.</w:t>
      </w:r>
    </w:p>
    <w:p w:rsidR="000A7181" w:rsidRPr="00D734BA" w:rsidRDefault="00B30908">
      <w:pPr>
        <w:rPr>
          <w:sz w:val="24"/>
          <w:szCs w:val="24"/>
        </w:rPr>
      </w:pPr>
      <w:r w:rsidRPr="00D734BA">
        <w:rPr>
          <w:b/>
          <w:sz w:val="24"/>
          <w:szCs w:val="24"/>
        </w:rPr>
        <w:t>4. Bibliografía</w:t>
      </w:r>
    </w:p>
    <w:p w:rsidR="000A7181" w:rsidRPr="00D734BA" w:rsidRDefault="00B30908">
      <w:pPr>
        <w:spacing w:after="20"/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Campoverde, M. (2026). Ciencias Sociales 10</w:t>
      </w:r>
      <w:proofErr w:type="gramStart"/>
      <w:r w:rsidRPr="00D734BA">
        <w:rPr>
          <w:sz w:val="24"/>
          <w:szCs w:val="24"/>
        </w:rPr>
        <w:t>.º</w:t>
      </w:r>
      <w:proofErr w:type="gramEnd"/>
      <w:r w:rsidRPr="00D734BA">
        <w:rPr>
          <w:sz w:val="24"/>
          <w:szCs w:val="24"/>
        </w:rPr>
        <w:t>. Editorial Fiel. Unidad 2, págs. 45-82.</w:t>
      </w:r>
    </w:p>
    <w:p w:rsidR="000A7181" w:rsidRPr="00D734BA" w:rsidRDefault="00B30908">
      <w:pPr>
        <w:spacing w:after="20"/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Ministerio de Educación, Deporte y Cultura. (2025). Currículo priorizado con énfasis en competencias comunicacionales, matemáticas, digitales y socioemocionales. Educación General Básica, Subnivel Superior. Área de Ciencias Sociales, págs. 34-50.</w:t>
      </w:r>
    </w:p>
    <w:p w:rsidR="000A7181" w:rsidRPr="00D734BA" w:rsidRDefault="00B30908">
      <w:pPr>
        <w:spacing w:after="20"/>
        <w:ind w:left="198" w:hanging="113"/>
        <w:rPr>
          <w:sz w:val="24"/>
          <w:szCs w:val="24"/>
        </w:rPr>
      </w:pPr>
      <w:r w:rsidRPr="00D734BA">
        <w:rPr>
          <w:sz w:val="24"/>
          <w:szCs w:val="24"/>
        </w:rPr>
        <w:t>• Constitución de la República del Ecuador (2008), artículos consultados en las actividades del libro, especialmente derechos, organización estatal y trabajo.</w:t>
      </w:r>
    </w:p>
    <w:p w:rsidR="000A7181" w:rsidRPr="00D734BA" w:rsidRDefault="000A7181">
      <w:pPr>
        <w:rPr>
          <w:sz w:val="24"/>
          <w:szCs w:val="24"/>
        </w:rPr>
      </w:pPr>
    </w:p>
    <w:tbl>
      <w:tblPr>
        <w:tblStyle w:val="aff8"/>
        <w:tblW w:w="156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3480"/>
        <w:gridCol w:w="3480"/>
        <w:gridCol w:w="4065"/>
      </w:tblGrid>
      <w:tr w:rsidR="005B6F44" w:rsidRPr="00D734BA">
        <w:trPr>
          <w:jc w:val="center"/>
        </w:trPr>
        <w:tc>
          <w:tcPr>
            <w:tcW w:w="46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D734BA" w:rsidRDefault="00B30908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ELABORADO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D734BA" w:rsidRDefault="00B30908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VALIDADO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D734BA" w:rsidRDefault="00B30908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DECE</w:t>
            </w:r>
          </w:p>
        </w:tc>
        <w:tc>
          <w:tcPr>
            <w:tcW w:w="4065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D734BA" w:rsidRDefault="00B30908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734BA">
              <w:rPr>
                <w:b/>
                <w:bCs/>
                <w:sz w:val="24"/>
                <w:szCs w:val="24"/>
              </w:rPr>
              <w:t>VISTO BUENO</w:t>
            </w:r>
          </w:p>
        </w:tc>
      </w:tr>
      <w:tr w:rsidR="005B6F44" w:rsidRPr="00D734BA">
        <w:trPr>
          <w:trHeight w:val="926"/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Docente: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Jefe de área: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Psicólogo/DECE: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Vicerrector: </w:t>
            </w:r>
          </w:p>
        </w:tc>
      </w:tr>
      <w:tr w:rsidR="005B6F44" w:rsidRPr="00D734BA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D734BA" w:rsidP="00D734B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sz w:val="24"/>
                <w:szCs w:val="24"/>
              </w:rPr>
              <w:t xml:space="preserve">Firma: </w:t>
            </w:r>
          </w:p>
        </w:tc>
      </w:tr>
      <w:tr w:rsidR="005B6F44" w:rsidRPr="00D734BA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Fecha: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0A7181" w:rsidRPr="00D734BA" w:rsidRDefault="00B30908" w:rsidP="00D734BA">
            <w:pPr>
              <w:spacing w:line="240" w:lineRule="auto"/>
              <w:rPr>
                <w:sz w:val="24"/>
                <w:szCs w:val="24"/>
              </w:rPr>
            </w:pPr>
            <w:r w:rsidRPr="00D734BA">
              <w:rPr>
                <w:b/>
                <w:sz w:val="24"/>
                <w:szCs w:val="24"/>
              </w:rPr>
              <w:t xml:space="preserve">Fecha: </w:t>
            </w:r>
          </w:p>
        </w:tc>
      </w:tr>
    </w:tbl>
    <w:p w:rsidR="00B30908" w:rsidRPr="00D734BA" w:rsidRDefault="00B30908">
      <w:pPr>
        <w:rPr>
          <w:sz w:val="24"/>
          <w:szCs w:val="24"/>
        </w:rPr>
      </w:pPr>
    </w:p>
    <w:sectPr w:rsidR="00B30908" w:rsidRPr="00D734B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8D4D2D-35E0-4872-A9DA-D2377C5CFB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EB3E289-3096-40C7-AF20-AA2C1034FCD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65874"/>
    <w:multiLevelType w:val="hybridMultilevel"/>
    <w:tmpl w:val="392C9FC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A650B6"/>
    <w:multiLevelType w:val="hybridMultilevel"/>
    <w:tmpl w:val="252EAC0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44"/>
    <w:rsid w:val="00010515"/>
    <w:rsid w:val="00021715"/>
    <w:rsid w:val="00031F90"/>
    <w:rsid w:val="000A7181"/>
    <w:rsid w:val="000B2C44"/>
    <w:rsid w:val="000F3DC9"/>
    <w:rsid w:val="00105910"/>
    <w:rsid w:val="00110506"/>
    <w:rsid w:val="00117223"/>
    <w:rsid w:val="00140942"/>
    <w:rsid w:val="0014312B"/>
    <w:rsid w:val="00147C68"/>
    <w:rsid w:val="00173E4C"/>
    <w:rsid w:val="00180833"/>
    <w:rsid w:val="00182D01"/>
    <w:rsid w:val="00192E05"/>
    <w:rsid w:val="001A577E"/>
    <w:rsid w:val="001C6176"/>
    <w:rsid w:val="001D2AC4"/>
    <w:rsid w:val="001E1EC1"/>
    <w:rsid w:val="001F7267"/>
    <w:rsid w:val="002011B2"/>
    <w:rsid w:val="00204D84"/>
    <w:rsid w:val="00206367"/>
    <w:rsid w:val="0021113F"/>
    <w:rsid w:val="00236913"/>
    <w:rsid w:val="00261543"/>
    <w:rsid w:val="00275AB8"/>
    <w:rsid w:val="0028109D"/>
    <w:rsid w:val="00291EAE"/>
    <w:rsid w:val="002A14BB"/>
    <w:rsid w:val="002A3786"/>
    <w:rsid w:val="002B703F"/>
    <w:rsid w:val="002C5EB6"/>
    <w:rsid w:val="003000C9"/>
    <w:rsid w:val="00301319"/>
    <w:rsid w:val="0031014B"/>
    <w:rsid w:val="00310A75"/>
    <w:rsid w:val="003221FC"/>
    <w:rsid w:val="00322330"/>
    <w:rsid w:val="003270AA"/>
    <w:rsid w:val="00350AED"/>
    <w:rsid w:val="0036045E"/>
    <w:rsid w:val="0038740C"/>
    <w:rsid w:val="003A670E"/>
    <w:rsid w:val="003B3D5B"/>
    <w:rsid w:val="003E3BD7"/>
    <w:rsid w:val="003F1D18"/>
    <w:rsid w:val="00404B77"/>
    <w:rsid w:val="00414454"/>
    <w:rsid w:val="00417147"/>
    <w:rsid w:val="00424511"/>
    <w:rsid w:val="0043333C"/>
    <w:rsid w:val="00434B33"/>
    <w:rsid w:val="00473163"/>
    <w:rsid w:val="00474FA8"/>
    <w:rsid w:val="00486361"/>
    <w:rsid w:val="004936AD"/>
    <w:rsid w:val="004B2DEC"/>
    <w:rsid w:val="004E1EE1"/>
    <w:rsid w:val="004F0E8D"/>
    <w:rsid w:val="004F1E31"/>
    <w:rsid w:val="004F59F0"/>
    <w:rsid w:val="00500DFE"/>
    <w:rsid w:val="00502C0C"/>
    <w:rsid w:val="00520680"/>
    <w:rsid w:val="005233EF"/>
    <w:rsid w:val="00532AFE"/>
    <w:rsid w:val="00540EF2"/>
    <w:rsid w:val="00556B6C"/>
    <w:rsid w:val="00556EA7"/>
    <w:rsid w:val="00565CEE"/>
    <w:rsid w:val="005667CD"/>
    <w:rsid w:val="00567233"/>
    <w:rsid w:val="00571312"/>
    <w:rsid w:val="00577409"/>
    <w:rsid w:val="005B19C1"/>
    <w:rsid w:val="005B4A4C"/>
    <w:rsid w:val="005B6F44"/>
    <w:rsid w:val="005B716E"/>
    <w:rsid w:val="005C12B6"/>
    <w:rsid w:val="005D47B1"/>
    <w:rsid w:val="0061346D"/>
    <w:rsid w:val="0061709A"/>
    <w:rsid w:val="0062605B"/>
    <w:rsid w:val="00640BA6"/>
    <w:rsid w:val="00644B58"/>
    <w:rsid w:val="00682A23"/>
    <w:rsid w:val="006B5141"/>
    <w:rsid w:val="006C6BC7"/>
    <w:rsid w:val="006C7D7D"/>
    <w:rsid w:val="006E26E1"/>
    <w:rsid w:val="006E5921"/>
    <w:rsid w:val="0071004F"/>
    <w:rsid w:val="00737960"/>
    <w:rsid w:val="007460A4"/>
    <w:rsid w:val="00765EC0"/>
    <w:rsid w:val="0077335D"/>
    <w:rsid w:val="007B03E0"/>
    <w:rsid w:val="007C21CE"/>
    <w:rsid w:val="007C3CBE"/>
    <w:rsid w:val="0080018E"/>
    <w:rsid w:val="00805E58"/>
    <w:rsid w:val="00827C64"/>
    <w:rsid w:val="00843043"/>
    <w:rsid w:val="008556AD"/>
    <w:rsid w:val="00861F81"/>
    <w:rsid w:val="00864D21"/>
    <w:rsid w:val="00873F33"/>
    <w:rsid w:val="00874DED"/>
    <w:rsid w:val="008800EC"/>
    <w:rsid w:val="00890161"/>
    <w:rsid w:val="0089462F"/>
    <w:rsid w:val="00895288"/>
    <w:rsid w:val="008F0686"/>
    <w:rsid w:val="0090010F"/>
    <w:rsid w:val="00921691"/>
    <w:rsid w:val="009315D5"/>
    <w:rsid w:val="009539F8"/>
    <w:rsid w:val="00955B3D"/>
    <w:rsid w:val="00961215"/>
    <w:rsid w:val="00964D8C"/>
    <w:rsid w:val="0097474E"/>
    <w:rsid w:val="00987212"/>
    <w:rsid w:val="009926DF"/>
    <w:rsid w:val="0099300A"/>
    <w:rsid w:val="009C4A82"/>
    <w:rsid w:val="009D7780"/>
    <w:rsid w:val="00A03DDF"/>
    <w:rsid w:val="00A049E2"/>
    <w:rsid w:val="00A10473"/>
    <w:rsid w:val="00A12525"/>
    <w:rsid w:val="00A327E6"/>
    <w:rsid w:val="00A407BC"/>
    <w:rsid w:val="00A64A87"/>
    <w:rsid w:val="00A7251A"/>
    <w:rsid w:val="00A87016"/>
    <w:rsid w:val="00A939B5"/>
    <w:rsid w:val="00AE0FDB"/>
    <w:rsid w:val="00AE40F1"/>
    <w:rsid w:val="00AF6EC6"/>
    <w:rsid w:val="00B0062B"/>
    <w:rsid w:val="00B04305"/>
    <w:rsid w:val="00B1048E"/>
    <w:rsid w:val="00B217BF"/>
    <w:rsid w:val="00B26734"/>
    <w:rsid w:val="00B27C09"/>
    <w:rsid w:val="00B30908"/>
    <w:rsid w:val="00B34A22"/>
    <w:rsid w:val="00B46B9D"/>
    <w:rsid w:val="00B523DA"/>
    <w:rsid w:val="00B9554D"/>
    <w:rsid w:val="00BB193F"/>
    <w:rsid w:val="00BB2B4E"/>
    <w:rsid w:val="00BB4112"/>
    <w:rsid w:val="00BD0B48"/>
    <w:rsid w:val="00C0226B"/>
    <w:rsid w:val="00C0567C"/>
    <w:rsid w:val="00C26E9F"/>
    <w:rsid w:val="00C27308"/>
    <w:rsid w:val="00C77D77"/>
    <w:rsid w:val="00C81F90"/>
    <w:rsid w:val="00CE6F3D"/>
    <w:rsid w:val="00CF53A8"/>
    <w:rsid w:val="00CF7607"/>
    <w:rsid w:val="00D07B82"/>
    <w:rsid w:val="00D100C1"/>
    <w:rsid w:val="00D237F5"/>
    <w:rsid w:val="00D263B9"/>
    <w:rsid w:val="00D314BA"/>
    <w:rsid w:val="00D53B2B"/>
    <w:rsid w:val="00D5657B"/>
    <w:rsid w:val="00D734BA"/>
    <w:rsid w:val="00D74524"/>
    <w:rsid w:val="00D8063F"/>
    <w:rsid w:val="00D91D65"/>
    <w:rsid w:val="00DC364C"/>
    <w:rsid w:val="00DD6F6F"/>
    <w:rsid w:val="00DE2AFE"/>
    <w:rsid w:val="00DE38AC"/>
    <w:rsid w:val="00E00386"/>
    <w:rsid w:val="00E049C7"/>
    <w:rsid w:val="00E067E8"/>
    <w:rsid w:val="00E2364E"/>
    <w:rsid w:val="00E425F1"/>
    <w:rsid w:val="00E46565"/>
    <w:rsid w:val="00E60747"/>
    <w:rsid w:val="00E83F19"/>
    <w:rsid w:val="00E86D41"/>
    <w:rsid w:val="00E9409A"/>
    <w:rsid w:val="00E9596B"/>
    <w:rsid w:val="00EA2191"/>
    <w:rsid w:val="00EA417D"/>
    <w:rsid w:val="00EA78F6"/>
    <w:rsid w:val="00EC075E"/>
    <w:rsid w:val="00EC135B"/>
    <w:rsid w:val="00ED07DD"/>
    <w:rsid w:val="00EF32C4"/>
    <w:rsid w:val="00EF7031"/>
    <w:rsid w:val="00F11F64"/>
    <w:rsid w:val="00F31827"/>
    <w:rsid w:val="00F6469C"/>
    <w:rsid w:val="00F70684"/>
    <w:rsid w:val="00F83DF2"/>
    <w:rsid w:val="00F9014E"/>
    <w:rsid w:val="00FA154C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71A2-4099-4DFF-90FE-CB56144E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C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0F1"/>
    <w:rPr>
      <w:sz w:val="18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CC09C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26D0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626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007A2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630F1"/>
    <w:rPr>
      <w:color w:val="800080" w:themeColor="followedHyperlink"/>
      <w:u w:val="single"/>
    </w:r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0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6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2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xxFX8X4GodDz/baO71pHbB+Ng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26</Pages>
  <Words>6178</Words>
  <Characters>33983</Characters>
  <Application>Microsoft Office Word</Application>
  <DocSecurity>0</DocSecurity>
  <Lines>283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Planificación de Unidad Didáctica - Unidad 2 - Ciencias Sociales 10.º EGB</vt:lpstr>
    </vt:vector>
  </TitlesOfParts>
  <Company/>
  <LinksUpToDate>false</LinksUpToDate>
  <CharactersWithSpaces>40081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 Unidad Didáctica - Unidad 2 - Ciencias Sociales 10.º EGB</dc:title>
  <dc:subject>Independencias de América Latina</dc:subject>
  <dc:creator>Editorial Fiel</dc:creator>
  <cp:keywords>Ciencias Sociales, Décimo EGB, Ecuador, DUA, planificación</cp:keywords>
  <dc:description>Planificación elaborada a partir de la plantilla, el libro Ciencias Sociales 10.º y el currículo priorizado 2025.</dc:description>
  <cp:lastModifiedBy>PC</cp:lastModifiedBy>
  <cp:revision>8</cp:revision>
  <cp:lastPrinted>2026-02-23T20:47:00Z</cp:lastPrinted>
  <dcterms:created xsi:type="dcterms:W3CDTF">2026-07-28T20:46:00Z</dcterms:created>
  <dcterms:modified xsi:type="dcterms:W3CDTF">2026-08-04T16:39:00Z</dcterms:modified>
</cp:coreProperties>
</file>